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A8C" w:rsidRDefault="005E14F6">
      <w:r>
        <w:rPr>
          <w:rFonts w:hint="eastAsia"/>
        </w:rPr>
        <w:t>在显示正常的系统，进/</w:t>
      </w:r>
      <w:proofErr w:type="spellStart"/>
      <w:r>
        <w:rPr>
          <w:rFonts w:hint="eastAsia"/>
        </w:rPr>
        <w:t>etc</w:t>
      </w:r>
      <w:proofErr w:type="spellEnd"/>
      <w:r>
        <w:t>/</w:t>
      </w:r>
      <w:proofErr w:type="spellStart"/>
      <w:r>
        <w:rPr>
          <w:rFonts w:hint="eastAsia"/>
        </w:rPr>
        <w:t>iqfiles</w:t>
      </w:r>
      <w:proofErr w:type="spellEnd"/>
      <w:r>
        <w:rPr>
          <w:rFonts w:hint="eastAsia"/>
        </w:rPr>
        <w:t>，找到imx</w:t>
      </w:r>
      <w:r>
        <w:t>415</w:t>
      </w:r>
      <w:r>
        <w:rPr>
          <w:rFonts w:hint="eastAsia"/>
        </w:rPr>
        <w:t>的配置文件</w:t>
      </w:r>
    </w:p>
    <w:p w:rsidR="005E14F6" w:rsidRDefault="005E14F6">
      <w:r w:rsidRPr="005E14F6">
        <w:drawing>
          <wp:inline distT="0" distB="0" distL="0" distR="0" wp14:anchorId="544FC204" wp14:editId="43056F7A">
            <wp:extent cx="3982006" cy="24673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F6" w:rsidRDefault="005E14F6">
      <w:pPr>
        <w:rPr>
          <w:rFonts w:hint="eastAsia"/>
        </w:rPr>
      </w:pPr>
      <w:r>
        <w:rPr>
          <w:rFonts w:hint="eastAsia"/>
        </w:rPr>
        <w:t>替换给不正常的系统</w:t>
      </w:r>
      <w:bookmarkStart w:id="0" w:name="_GoBack"/>
      <w:bookmarkEnd w:id="0"/>
    </w:p>
    <w:sectPr w:rsidR="005E1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1CD"/>
    <w:rsid w:val="005D6A8C"/>
    <w:rsid w:val="005E14F6"/>
    <w:rsid w:val="007F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B2959"/>
  <w15:chartTrackingRefBased/>
  <w15:docId w15:val="{CF849FC6-551A-4051-9E2C-0F0DDEA5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2025-07-29T09:39:00Z</dcterms:created>
  <dcterms:modified xsi:type="dcterms:W3CDTF">2025-07-29T09:41:00Z</dcterms:modified>
</cp:coreProperties>
</file>