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954D3">
      <w:pPr>
        <w:jc w:val="center"/>
        <w:rPr>
          <w:rFonts w:hint="eastAsia" w:asciiTheme="minorEastAsia" w:hAnsiTheme="minorEastAsia" w:eastAsiaTheme="minorEastAsia" w:cstheme="minorEastAsia"/>
          <w:b/>
          <w:bCs/>
          <w:sz w:val="40"/>
          <w:szCs w:val="4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课程作业认识、体会与心得总结</w:t>
      </w:r>
    </w:p>
    <w:p w14:paraId="3FBDAC66">
      <w:pPr>
        <w:jc w:val="right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王耀祥</w:t>
      </w:r>
    </w:p>
    <w:p w14:paraId="61B68271">
      <w:pP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  <w:t>一、对课程作业的认识</w:t>
      </w:r>
    </w:p>
    <w:p w14:paraId="01722FF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本次课程作业以 “基于文本数据挖掘的中国政府工作报告核心施政理念演进研究（1993-2025）” 为题，是对文本数据挖掘与知识图谱课程理论与方法的综合应用。通过本次作业，我对课程核心内容有了更为深刻的理解与认识。</w:t>
      </w:r>
    </w:p>
    <w:p w14:paraId="4141266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首先，文本数据挖掘是解析复杂政策文本的有效工具。《政府工作报告》作为国家最高层级的官方文件，语言精炼、内涵丰富，传统定性解读难以全面捕捉其核心信息与演进规律。而通过词频分析、主题权重计算、共词网络分析等文本数据挖掘方法，能够从海量文本中提取客观数据，量化核心主题的变化趋势，揭示语义关联的演变特征，为政策研究提供了新的视角与方法。</w:t>
      </w:r>
    </w:p>
    <w:p w14:paraId="21B7DEF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其次，长时段政策文本分析具有重要的学术与实践价值。1993-2025 年的 33 年间，中国经历了重大的历史变迁，施政理念也随之不断演进。通过对这一长时段的政府工作报告进行系统分析，能够清晰梳理施政理念的传承与发展脉络，揭示国家治理逻辑的连续性与阶段性特征，为理解中国特色社会主义治理体系提供了客观的数据支撑，也为当前政策制定提供了历史镜鉴。</w:t>
      </w:r>
    </w:p>
    <w:p w14:paraId="0062112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最后，跨学科融合是开展此类研究的关键。本次作业融合了文本数据挖掘、政治学、公共管理、统计学等多个学科的理论与方法，既需要掌握文本预处理、数据分析、可视化等技术方法，也需要具备一定的政策理论基础与历史背景知识。这种跨学科融合的研究模式，不仅提升了研究的深度与广度，也培养了综合运用多学科知识解决复杂问题的能力。</w:t>
      </w:r>
    </w:p>
    <w:p w14:paraId="162BCB7C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  <w:t>二、作业完成过程中的体会</w:t>
      </w:r>
    </w:p>
    <w:p w14:paraId="47B630B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在本次作业的完成过程中，我经历了从数据收集、预处理到分析、总结的完整研究流程，积累了丰富的实践经验，也有了诸多深刻体会。</w:t>
      </w:r>
    </w:p>
    <w:p w14:paraId="051FE633">
      <w:pP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2.1 严谨的研究设计是成功的基础</w:t>
      </w:r>
    </w:p>
    <w:p w14:paraId="195B3E2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研究设计是整个作业的核心环节，直接决定了研究的方向与质量。在作业初期，我花费了大量时间进行研究设计，包括确定研究对象、划分历史阶段、筛选核心术语、设计分析指标等。通过反复论证与优化，构建了 “文本挖掘 — 量化表征 — 逻辑阐释” 的研究框架，为后续研究工作的顺利开展奠定了坚实基础。这让我深刻体会到，严谨的研究设计能够避免研究过程中的盲目性，提高研究效率与质量。</w:t>
      </w:r>
    </w:p>
    <w:p w14:paraId="2C9A7CCF">
      <w:pP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2.2 数据预处理是研究的关键环节</w:t>
      </w:r>
    </w:p>
    <w:p w14:paraId="58914A4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文本数据预处理的质量直接影响后续分析结果的准确性。在数据预处理阶段，我需要对 33 年的政府工作报告文本进行收集、清洗、分词、去停用词等一系列操作。这一过程繁琐且耗时，需要耐心与细心。例如，在分词过程中，需要结合政府工作报告的文本特征，构建自定义词典，确保核心政策术语的准确分词；在去停用词过程中，需要根据研究需求构建自定义停用词表，避免去除具有实质意义的核心词汇。通过这一过程，我深刻认识到数据预处理的重要性，也提升了自己的文本处理技能。</w:t>
      </w:r>
    </w:p>
    <w:p w14:paraId="56BE2239">
      <w:pP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2.3 可视化分析是呈现研究结果的有效手段</w:t>
      </w:r>
    </w:p>
    <w:p w14:paraId="41406A5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可视化分析能够将复杂的数据分析结果以直观、清晰的方式呈现出来，便于读者理解与把握。在本次作业中，我运用 matplotlib、Tableau 等工具生成了词云图、主题权重趋势图、共词网络图谱等多种可视化图表，直观呈现了各阶段核心主题的特征与演进趋势。通过可视化分析，不仅使研究结果更加生动形象，也帮助我自身更好地把握施政理念的演进规律。这让我体会到，合理运用可视化工具能够有效提升研究成果的表现力与传播力。</w:t>
      </w:r>
    </w:p>
    <w:p w14:paraId="302600F1">
      <w:pP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2.4 理论与实践结合是深化研究的关键</w:t>
      </w:r>
    </w:p>
    <w:p w14:paraId="0AE597E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文本数据挖掘提供了量化分析的方法与工具，但要深入理解施政理念的演进逻辑，还需要结合相关理论与历史背景进行分析。在作业过程中，我不仅运用文本数据挖掘方法获取了客观数据，还结合政治学、公共管理等相关理论，以及中国不同历史阶段的发展背景，对数据分析结果进行了深入的逻辑阐释，揭示了施政理念 “变” 与 “不变” 的内在规律。这让我深刻体会到，理论与实践的有机结合是深化研究、提升研究深度的关键。</w:t>
      </w:r>
    </w:p>
    <w:p w14:paraId="07992EB8">
      <w:pP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  <w:t>三、收获与成长</w:t>
      </w:r>
    </w:p>
    <w:p w14:paraId="33312DC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通过本次课程作业，我在知识、能力与思维等多个方面都取得了显著的收获与成长。</w:t>
      </w:r>
    </w:p>
    <w:p w14:paraId="3CA3165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在知识层面，我系统掌握了文本数据挖掘的基本理论与方法，包括词频分析、主题权重计算、共词网络分析等，了解了政府工作报告等政策文本的特点与解析方法，深化了对中国政府施政理念演进规律的认识。同时，通过查阅大量相关文献，我拓宽了知识面，了解了政策文本分析的前沿研究成果与发展趋势。</w:t>
      </w:r>
    </w:p>
    <w:p w14:paraId="6E4BF0E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在能力层面，我的实践操作能力得到了显著提升。通过运用 jieba 分词、Python 数据分析库、Voyant Tools、Gephi 等工具进行文本处理、数据分析与可视化，我的动手操作能力与工具应用能力得到了锻炼。同时，在研究过程中，我学会了如何提出研究问题、设计研究框架、收集与处理数据、分析研究结果、撰写研究报告，综合研究能力得到了全面提升。</w:t>
      </w:r>
    </w:p>
    <w:p w14:paraId="0E7CEAF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在思维层面，我的逻辑思维与批判性思维能力得到了培养。在研究设计过程中，我需要对研究问题进行全面分析，设计合理的研究框架与分析指标；在数据分析过程中，我需要对数据结果进行客观解读，发现数据背后的规律与逻辑；在撰写研究报告过程中，我需要对研究结果进行系统梳理与逻辑阐释，形成完整的研究结论。这一过程培养了我严谨的逻辑思维与批判性思维能力。</w:t>
      </w:r>
    </w:p>
    <w:p w14:paraId="11318BFB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此外，通过本次作业，我还体会到了团队协作的重要性（在课程组作业中）。在作业完成过程中，我与课程组同学分工协作、相互交流、相互支持，共同解决了研究过程中遇到的各种问题，不仅提高了作业完成效率与质量，也增进了同学间的友谊。</w:t>
      </w:r>
    </w:p>
    <w:p w14:paraId="548576F1">
      <w:pPr>
        <w:rPr>
          <w:rFonts w:hint="eastAsia" w:asciiTheme="minorEastAsia" w:hAnsiTheme="minorEastAsia" w:eastAsiaTheme="minorEastAsia" w:cstheme="minorEastAsia"/>
          <w:sz w:val="36"/>
          <w:szCs w:val="36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sz w:val="36"/>
          <w:szCs w:val="36"/>
        </w:rPr>
        <w:t>四、反思与展望</w:t>
      </w:r>
    </w:p>
    <w:bookmarkEnd w:id="0"/>
    <w:p w14:paraId="4239610A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在本次课程作业的完成过程中，我也认识到了自己存在的一些不足与问题。例如，在术语筛选与主题划分方面，虽然参考了现有研究与专家意见，但仍可能存在一定的主观性；在共词网络分析方面，仅选取了五大核心节点，对语义关联的挖掘深度不够；在研究报告撰写方面，部分内容的逻辑阐释还不够深入透彻。</w:t>
      </w:r>
    </w:p>
    <w:p w14:paraId="22F22F9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针对这些不足，我将在今后的学习与研究中加以改进与完善。首先，加强理论学习，深入学习文本数据挖掘、政治学、公共管理等相关学科的理论知识，提升自己的理论素养与专业水平。其次，强化实践训练，多参与类似的研究项目，积累实践经验，提高自己的数据分析能力与研究水平。最后，培养严谨的科研态度，在研究过程中注重细节，精益求精，提高研究的科学性与准确性。</w:t>
      </w:r>
    </w:p>
    <w:p w14:paraId="3F18BBF6">
      <w:pPr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本次课程作业是一次宝贵的学习与实践经历，让我受益匪浅。在今后的学习与工作中，我将继续运用所学的文本数据挖掘知识与方法，开展相关领域的研究与实践，不断提升自己的综合能力与素质，为相关领域的发展贡献自己的力量。</w:t>
      </w:r>
    </w:p>
    <w:p w14:paraId="54F47E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00C07"/>
    <w:rsid w:val="7AC0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2026-01-03T11:26:00Z</dcterms:created>
  <dc:creator>热心王友</dc:creator>
  <cp:lastModifiedBy>热心王友</cp:lastModifiedBy>
  <dcterms:modified xsi:type="dcterms:W3CDTF">2026-01-03T11:28:24Z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E30AB33F7C6E4E99A43CC2EBD7198F38_11</vt:lpwstr>
  </property>
  <property fmtid="{D5CDD505-2E9C-101B-9397-08002B2CF9AE}" pid="4" name="KSOTemplateDocerSaveRecord">
    <vt:lpwstr>eyJoZGlkIjoiYWVmODExYzY3MjRmMGU3ZjliOWQ1OGIzZjNlOWViNDIiLCJ1c2VySWQiOiIxNjUyMTM2ODk3In0=</vt:lpwstr>
  </property>
</Properties>
</file>