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D09" w:rsidRDefault="00D34266" w:rsidP="00A13D09">
      <w:pPr>
        <w:spacing w:after="0" w:line="240" w:lineRule="auto"/>
        <w:rPr>
          <w:rFonts w:cs="DaunPenh"/>
          <w:sz w:val="144"/>
          <w:szCs w:val="144"/>
        </w:rPr>
      </w:pPr>
      <w:r>
        <w:rPr>
          <w:rFonts w:ascii="Artemius S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203873" cy="1196891"/>
            <wp:effectExtent l="19050" t="0" r="0" b="0"/>
            <wp:docPr id="24" name="Рисунок 15" descr="D:\Documents\Raiden\Visual Studio 2008\Projects\DynVis\Manual\images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Raiden\Visual Studio 2008\Projects\DynVis\Manual\images\Titl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73" cy="119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266" w:rsidRDefault="00C400D8" w:rsidP="00C653F2">
      <w:pPr>
        <w:spacing w:after="0" w:line="240" w:lineRule="auto"/>
        <w:rPr>
          <w:rFonts w:ascii="Artemius SN" w:hAnsi="Times New Roman" w:cs="Times New Roman"/>
          <w:sz w:val="32"/>
          <w:szCs w:val="32"/>
        </w:rPr>
      </w:pPr>
      <w:r w:rsidRPr="00C400D8">
        <w:rPr>
          <w:rFonts w:cs="Times New Roman"/>
          <w:noProof/>
          <w:sz w:val="32"/>
          <w:szCs w:val="32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68.2pt;margin-top:8.55pt;width:109.25pt;height:37.9pt;z-index:251665408" filled="f" stroked="f">
            <v:textbox>
              <w:txbxContent>
                <w:p w:rsidR="003B6BA2" w:rsidRPr="00901D02" w:rsidRDefault="003B6BA2" w:rsidP="00AA7310">
                  <w:pPr>
                    <w:spacing w:after="0" w:line="240" w:lineRule="auto"/>
                    <w:jc w:val="right"/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  <w:lang w:val="en-US"/>
                    </w:rPr>
                  </w:pPr>
                  <w:r w:rsidRPr="00723163"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2.0.</w:t>
                  </w:r>
                  <w:r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5</w:t>
                  </w:r>
                  <w:r w:rsidRPr="00723163"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.</w:t>
                  </w:r>
                  <w:r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4</w:t>
                  </w:r>
                  <w:r w:rsidR="00901D02"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35</w:t>
                  </w:r>
                  <w:r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  <w:lang w:val="en-US"/>
                    </w:rPr>
                    <w:t xml:space="preserve"> </w:t>
                  </w:r>
                  <w:r w:rsidR="00901D02">
                    <w:rPr>
                      <w:rFonts w:cs="Times New Roman"/>
                      <w:i/>
                      <w:color w:val="595959" w:themeColor="text1" w:themeTint="A6"/>
                      <w:sz w:val="32"/>
                      <w:szCs w:val="32"/>
                    </w:rPr>
                    <w:t>RC</w:t>
                  </w:r>
                </w:p>
                <w:p w:rsidR="003B6BA2" w:rsidRDefault="003B6BA2"/>
              </w:txbxContent>
            </v:textbox>
          </v:shape>
        </w:pict>
      </w:r>
    </w:p>
    <w:p w:rsidR="00D34266" w:rsidRDefault="00AA7310" w:rsidP="00C653F2">
      <w:pPr>
        <w:spacing w:after="0" w:line="240" w:lineRule="auto"/>
        <w:rPr>
          <w:rFonts w:ascii="Artemius SN" w:hAnsi="Times New Roman" w:cs="Times New Roman"/>
          <w:sz w:val="32"/>
          <w:szCs w:val="32"/>
        </w:rPr>
      </w:pPr>
      <w:r>
        <w:rPr>
          <w:rFonts w:ascii="Artemius S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-269240</wp:posOffset>
            </wp:positionH>
            <wp:positionV relativeFrom="paragraph">
              <wp:posOffset>102870</wp:posOffset>
            </wp:positionV>
            <wp:extent cx="3817620" cy="3363595"/>
            <wp:effectExtent l="19050" t="0" r="0" b="0"/>
            <wp:wrapSquare wrapText="bothSides"/>
            <wp:docPr id="26" name="Рисунок 16" descr="D:\Documents\Raiden\Visual Studio 2008\Projects\DynVis\Manual\images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Raiden\Visual Studio 2008\Projects\DynVis\Manual\images\Surfac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4266" w:rsidRPr="00D34266" w:rsidRDefault="00C400D8" w:rsidP="00AA7310">
      <w:pPr>
        <w:spacing w:after="0" w:line="24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  <w:lang w:eastAsia="ru-RU"/>
        </w:rPr>
        <w:pict>
          <v:shape id="_x0000_s1033" type="#_x0000_t202" style="position:absolute;left:0;text-align:left;margin-left:-313.65pt;margin-top:589.2pt;width:157.5pt;height:24.5pt;z-index:251669504" filled="f" stroked="f">
            <v:textbox>
              <w:txbxContent>
                <w:p w:rsidR="003B6BA2" w:rsidRDefault="00C400D8">
                  <w:hyperlink r:id="rId10" w:history="1">
                    <w:r w:rsidR="003B6BA2" w:rsidRPr="000747A7">
                      <w:rPr>
                        <w:rStyle w:val="ab"/>
                        <w:lang w:val="en-US"/>
                      </w:rPr>
                      <w:t>www</w:t>
                    </w:r>
                    <w:r w:rsidR="003B6BA2" w:rsidRPr="000747A7">
                      <w:rPr>
                        <w:rStyle w:val="ab"/>
                      </w:rPr>
                      <w:t>.</w:t>
                    </w:r>
                    <w:r w:rsidR="003B6BA2" w:rsidRPr="000747A7">
                      <w:rPr>
                        <w:rStyle w:val="ab"/>
                        <w:lang w:val="en-US"/>
                      </w:rPr>
                      <w:t>dynvis</w:t>
                    </w:r>
                    <w:r w:rsidR="003B6BA2" w:rsidRPr="000747A7">
                      <w:rPr>
                        <w:rStyle w:val="ab"/>
                      </w:rPr>
                      <w:t>.</w:t>
                    </w:r>
                    <w:r w:rsidR="003B6BA2" w:rsidRPr="000747A7">
                      <w:rPr>
                        <w:rStyle w:val="ab"/>
                        <w:lang w:val="en-US"/>
                      </w:rPr>
                      <w:t>narod</w:t>
                    </w:r>
                    <w:r w:rsidR="003B6BA2" w:rsidRPr="000747A7">
                      <w:rPr>
                        <w:rStyle w:val="ab"/>
                      </w:rPr>
                      <w:t>.</w:t>
                    </w:r>
                    <w:r w:rsidR="003B6BA2" w:rsidRPr="000747A7">
                      <w:rPr>
                        <w:rStyle w:val="ab"/>
                        <w:lang w:val="en-US"/>
                      </w:rPr>
                      <w:t>ru</w:t>
                    </w:r>
                  </w:hyperlink>
                </w:p>
              </w:txbxContent>
            </v:textbox>
          </v:shape>
        </w:pict>
      </w:r>
      <w:r>
        <w:rPr>
          <w:rFonts w:cs="Times New Roman"/>
          <w:noProof/>
          <w:sz w:val="32"/>
          <w:szCs w:val="32"/>
          <w:lang w:eastAsia="ru-RU"/>
        </w:rPr>
        <w:pict>
          <v:shape id="_x0000_s1030" type="#_x0000_t202" style="position:absolute;left:0;text-align:left;margin-left:73.4pt;margin-top:589.25pt;width:111.15pt;height:24.45pt;z-index:251663360" filled="f" stroked="f">
            <v:textbox>
              <w:txbxContent>
                <w:p w:rsidR="003B6BA2" w:rsidRDefault="003B6BA2">
                  <w:r>
                    <w:rPr>
                      <w:lang w:val="en-US"/>
                    </w:rPr>
                    <w:t xml:space="preserve">© </w:t>
                  </w:r>
                  <w:r>
                    <w:t>2006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—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2009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32"/>
          <w:szCs w:val="32"/>
          <w:lang w:eastAsia="ru-RU"/>
        </w:rPr>
        <w:pict>
          <v:shape id="_x0000_s1029" type="#_x0000_t202" style="position:absolute;left:0;text-align:left;margin-left:-200.5pt;margin-top:422.75pt;width:385.05pt;height:112.45pt;z-index:251662336" filled="f" stroked="f">
            <v:textbox>
              <w:txbxContent>
                <w:tbl>
                  <w:tblPr>
                    <w:tblStyle w:val="a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4338"/>
                    <w:gridCol w:w="3075"/>
                  </w:tblGrid>
                  <w:tr w:rsidR="003B6BA2" w:rsidTr="00010288">
                    <w:trPr>
                      <w:trHeight w:val="1074"/>
                    </w:trPr>
                    <w:tc>
                      <w:tcPr>
                        <w:tcW w:w="4338" w:type="dxa"/>
                      </w:tcPr>
                      <w:p w:rsidR="003B6BA2" w:rsidRDefault="003B6BA2" w:rsidP="00010288">
                        <w:r>
                          <w:t>Программирование:</w:t>
                        </w:r>
                      </w:p>
                    </w:tc>
                    <w:tc>
                      <w:tcPr>
                        <w:tcW w:w="3075" w:type="dxa"/>
                      </w:tcPr>
                      <w:p w:rsidR="003B6BA2" w:rsidRDefault="003B6BA2" w:rsidP="00010288">
                        <w:r>
                          <w:t>Юрий Нагаев</w:t>
                        </w:r>
                      </w:p>
                      <w:p w:rsidR="003B6BA2" w:rsidRDefault="003B6BA2" w:rsidP="00010288">
                        <w:r>
                          <w:t>Александр Михайлин</w:t>
                        </w:r>
                      </w:p>
                    </w:tc>
                  </w:tr>
                  <w:tr w:rsidR="003B6BA2" w:rsidTr="00010288">
                    <w:tc>
                      <w:tcPr>
                        <w:tcW w:w="4338" w:type="dxa"/>
                      </w:tcPr>
                      <w:p w:rsidR="003B6BA2" w:rsidRDefault="003B6BA2" w:rsidP="00010288">
                        <w:r>
                          <w:t xml:space="preserve">Автор идеи и </w:t>
                        </w:r>
                      </w:p>
                      <w:p w:rsidR="003B6BA2" w:rsidRDefault="003B6BA2" w:rsidP="00010288">
                        <w:r>
                          <w:t>научный руководитель проекта:</w:t>
                        </w:r>
                      </w:p>
                    </w:tc>
                    <w:tc>
                      <w:tcPr>
                        <w:tcW w:w="3075" w:type="dxa"/>
                        <w:vAlign w:val="bottom"/>
                      </w:tcPr>
                      <w:p w:rsidR="003B6BA2" w:rsidRDefault="003B6BA2" w:rsidP="00010288">
                        <w:r>
                          <w:t>Татьяна Морозова</w:t>
                        </w:r>
                      </w:p>
                    </w:tc>
                  </w:tr>
                </w:tbl>
                <w:p w:rsidR="003B6BA2" w:rsidRDefault="003B6BA2" w:rsidP="00010288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rFonts w:cs="Times New Roman"/>
          <w:noProof/>
          <w:sz w:val="32"/>
          <w:szCs w:val="32"/>
          <w:lang w:eastAsia="ru-RU"/>
        </w:rPr>
        <w:pict>
          <v:shape id="_x0000_s1028" type="#_x0000_t202" style="position:absolute;left:0;text-align:left;margin-left:-115pt;margin-top:222.85pt;width:299.55pt;height:37.9pt;z-index:251661312" filled="f" stroked="f">
            <v:textbox>
              <w:txbxContent>
                <w:p w:rsidR="003B6BA2" w:rsidRDefault="003B6BA2" w:rsidP="00AA7310">
                  <w:pPr>
                    <w:spacing w:after="0" w:line="240" w:lineRule="auto"/>
                    <w:jc w:val="right"/>
                    <w:rPr>
                      <w:rFonts w:cs="Times New Roman"/>
                      <w:sz w:val="32"/>
                      <w:szCs w:val="32"/>
                    </w:rPr>
                  </w:pPr>
                  <w:r w:rsidRPr="00D34266">
                    <w:rPr>
                      <w:rFonts w:cs="Times New Roman"/>
                      <w:sz w:val="32"/>
                      <w:szCs w:val="32"/>
                    </w:rPr>
                    <w:t>Краткое руководство пользователя</w:t>
                  </w:r>
                </w:p>
                <w:p w:rsidR="003B6BA2" w:rsidRDefault="003B6BA2"/>
              </w:txbxContent>
            </v:textbox>
          </v:shape>
        </w:pict>
      </w:r>
    </w:p>
    <w:sdt>
      <w:sdtPr>
        <w:rPr>
          <w:b/>
          <w:bCs/>
        </w:rPr>
        <w:id w:val="32783335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27CFA" w:rsidRDefault="009D4EC3" w:rsidP="009D4EC3">
          <w:pPr>
            <w:pStyle w:val="11"/>
            <w:pageBreakBefore/>
            <w:tabs>
              <w:tab w:val="right" w:leader="dot" w:pos="9345"/>
            </w:tabs>
            <w:rPr>
              <w:noProof/>
            </w:rPr>
          </w:pPr>
          <w:r w:rsidRPr="009D4EC3">
            <w:rPr>
              <w:rFonts w:asciiTheme="majorHAnsi" w:hAnsiTheme="majorHAnsi"/>
              <w:b/>
              <w:bCs/>
              <w:sz w:val="44"/>
              <w:szCs w:val="44"/>
            </w:rPr>
            <w:t>Оглавление</w:t>
          </w:r>
          <w:r w:rsidR="00C400D8">
            <w:fldChar w:fldCharType="begin"/>
          </w:r>
          <w:r w:rsidR="003E3CA5">
            <w:instrText xml:space="preserve"> TOC \o "1-3" \h \z \u </w:instrText>
          </w:r>
          <w:r w:rsidR="00C400D8">
            <w:fldChar w:fldCharType="separate"/>
          </w:r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66" w:history="1">
            <w:r w:rsidR="00C27CFA" w:rsidRPr="00D53740">
              <w:rPr>
                <w:rStyle w:val="ab"/>
                <w:noProof/>
              </w:rPr>
              <w:t>Введение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67" w:history="1">
            <w:r w:rsidR="00C27CFA" w:rsidRPr="00D53740">
              <w:rPr>
                <w:rStyle w:val="ab"/>
                <w:noProof/>
              </w:rPr>
              <w:t>Для чего нужен Динвиз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68" w:history="1">
            <w:r w:rsidR="00C27CFA" w:rsidRPr="00D53740">
              <w:rPr>
                <w:rStyle w:val="ab"/>
                <w:noProof/>
              </w:rPr>
              <w:t>Начало работы с Динвизом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69" w:history="1">
            <w:r w:rsidR="00C27CFA" w:rsidRPr="00D53740">
              <w:rPr>
                <w:rStyle w:val="ab"/>
                <w:noProof/>
              </w:rPr>
              <w:t>Системные требования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70" w:history="1">
            <w:r w:rsidR="00C27CFA" w:rsidRPr="00D53740">
              <w:rPr>
                <w:rStyle w:val="ab"/>
                <w:noProof/>
              </w:rPr>
              <w:t>Интерфейс программы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71" w:history="1">
            <w:r w:rsidR="00C27CFA" w:rsidRPr="00D53740">
              <w:rPr>
                <w:rStyle w:val="ab"/>
                <w:noProof/>
              </w:rPr>
              <w:t>Поверхность потенциальной энергии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2" w:history="1">
            <w:r w:rsidR="00C27CFA" w:rsidRPr="00D53740">
              <w:rPr>
                <w:rStyle w:val="ab"/>
                <w:noProof/>
              </w:rPr>
              <w:t>Расчет поверхности потенциальной энергии методом Лондона</w:t>
            </w:r>
            <w:r w:rsidR="00C27CFA" w:rsidRPr="00D53740">
              <w:rPr>
                <w:rStyle w:val="ab"/>
                <w:rFonts w:ascii="Cambria Math" w:hAnsi="Cambria Math" w:cs="Cambria Math"/>
                <w:noProof/>
              </w:rPr>
              <w:t>‐</w:t>
            </w:r>
            <w:r w:rsidR="00C27CFA" w:rsidRPr="00D53740">
              <w:rPr>
                <w:rStyle w:val="ab"/>
                <w:noProof/>
              </w:rPr>
              <w:t>Эйринга</w:t>
            </w:r>
            <w:r w:rsidR="00C27CFA" w:rsidRPr="00D53740">
              <w:rPr>
                <w:rStyle w:val="ab"/>
                <w:rFonts w:ascii="Cambria Math" w:hAnsi="Cambria Math" w:cs="Cambria Math"/>
                <w:noProof/>
              </w:rPr>
              <w:t>‐</w:t>
            </w:r>
            <w:r w:rsidR="00C27CFA" w:rsidRPr="00D53740">
              <w:rPr>
                <w:rStyle w:val="ab"/>
                <w:noProof/>
              </w:rPr>
              <w:t>Поляни</w:t>
            </w:r>
            <w:r w:rsidR="00C27CFA" w:rsidRPr="00D53740">
              <w:rPr>
                <w:rStyle w:val="ab"/>
                <w:rFonts w:ascii="Cambria Math" w:hAnsi="Cambria Math" w:cs="Cambria Math"/>
                <w:noProof/>
              </w:rPr>
              <w:t>‐</w:t>
            </w:r>
            <w:r w:rsidR="00C27CFA" w:rsidRPr="00D53740">
              <w:rPr>
                <w:rStyle w:val="ab"/>
                <w:noProof/>
              </w:rPr>
              <w:t>Сато (ЛЭПС)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3" w:history="1">
            <w:r w:rsidR="00C27CFA" w:rsidRPr="00D53740">
              <w:rPr>
                <w:rStyle w:val="ab"/>
                <w:noProof/>
              </w:rPr>
              <w:t>Импорт поверхности потенциальной энергии из внешних данных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74" w:history="1">
            <w:r w:rsidR="00C27CFA" w:rsidRPr="00D53740">
              <w:rPr>
                <w:rStyle w:val="ab"/>
                <w:noProof/>
              </w:rPr>
              <w:t>Импорт геометрии реагирующей системы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5" w:history="1">
            <w:r w:rsidR="00C27CFA" w:rsidRPr="00D53740">
              <w:rPr>
                <w:rStyle w:val="ab"/>
                <w:noProof/>
              </w:rPr>
              <w:t>Поиск стационарных точек на ППЭ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6" w:history="1">
            <w:r w:rsidR="00C27CFA" w:rsidRPr="00D53740">
              <w:rPr>
                <w:rStyle w:val="ab"/>
                <w:noProof/>
              </w:rPr>
              <w:t>Расчет пути реакции минимальной энергии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7" w:history="1">
            <w:r w:rsidR="00C27CFA" w:rsidRPr="00D53740">
              <w:rPr>
                <w:rStyle w:val="ab"/>
                <w:noProof/>
              </w:rPr>
              <w:t>Расчет динамики реакции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78" w:history="1">
            <w:r w:rsidR="00C27CFA" w:rsidRPr="00D53740">
              <w:rPr>
                <w:rStyle w:val="ab"/>
                <w:noProof/>
              </w:rPr>
              <w:t>Визуализация данных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79" w:history="1">
            <w:r w:rsidR="00C27CFA" w:rsidRPr="00D53740">
              <w:rPr>
                <w:rStyle w:val="ab"/>
                <w:noProof/>
              </w:rPr>
              <w:t>Визуализация поверхности потенциальной энергии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80" w:history="1">
            <w:r w:rsidR="00C27CFA" w:rsidRPr="00D53740">
              <w:rPr>
                <w:rStyle w:val="ab"/>
                <w:noProof/>
              </w:rPr>
              <w:t>Визуализация ППЭ в двухмерном режиме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81" w:history="1">
            <w:r w:rsidR="00C27CFA" w:rsidRPr="00D53740">
              <w:rPr>
                <w:rStyle w:val="ab"/>
                <w:noProof/>
              </w:rPr>
              <w:t>Визуализация ППЭ в трехмерном режиме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82" w:history="1">
            <w:r w:rsidR="00C27CFA" w:rsidRPr="00D53740">
              <w:rPr>
                <w:rStyle w:val="ab"/>
                <w:noProof/>
              </w:rPr>
              <w:t>Дополнительные возможности визуализации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3" w:history="1">
            <w:r w:rsidR="00C27CFA" w:rsidRPr="00D53740">
              <w:rPr>
                <w:rStyle w:val="ab"/>
                <w:noProof/>
              </w:rPr>
              <w:t>Визуализация структуры реагирующей системы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4" w:history="1">
            <w:r w:rsidR="00C27CFA" w:rsidRPr="00D53740">
              <w:rPr>
                <w:rStyle w:val="ab"/>
                <w:noProof/>
              </w:rPr>
              <w:t>Визуализация энергетического профиля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5" w:history="1">
            <w:r w:rsidR="00C27CFA" w:rsidRPr="00D53740">
              <w:rPr>
                <w:rStyle w:val="ab"/>
                <w:noProof/>
              </w:rPr>
              <w:t>Положение фигуративной точки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86" w:history="1">
            <w:r w:rsidR="00C27CFA" w:rsidRPr="00D53740">
              <w:rPr>
                <w:rStyle w:val="ab"/>
                <w:noProof/>
              </w:rPr>
              <w:t>Формат файлов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7" w:history="1">
            <w:r w:rsidR="00C27CFA" w:rsidRPr="00D53740">
              <w:rPr>
                <w:rStyle w:val="ab"/>
                <w:noProof/>
              </w:rPr>
              <w:t>Формат файла описания матрицы значений энергии (*.</w:t>
            </w:r>
            <w:r w:rsidR="00C27CFA" w:rsidRPr="00D53740">
              <w:rPr>
                <w:rStyle w:val="ab"/>
                <w:noProof/>
                <w:lang w:val="en-US"/>
              </w:rPr>
              <w:t>sam</w:t>
            </w:r>
            <w:r w:rsidR="00C27CFA" w:rsidRPr="00D53740">
              <w:rPr>
                <w:rStyle w:val="ab"/>
                <w:noProof/>
              </w:rPr>
              <w:t>)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8" w:history="1">
            <w:r w:rsidR="00C27CFA" w:rsidRPr="00D53740">
              <w:rPr>
                <w:rStyle w:val="ab"/>
                <w:noProof/>
              </w:rPr>
              <w:t>Формат файла описания точек (*.</w:t>
            </w:r>
            <w:r w:rsidR="00C27CFA" w:rsidRPr="00D53740">
              <w:rPr>
                <w:rStyle w:val="ab"/>
                <w:noProof/>
                <w:lang w:val="en-US"/>
              </w:rPr>
              <w:t>points</w:t>
            </w:r>
            <w:r w:rsidR="00C27CFA" w:rsidRPr="00D53740">
              <w:rPr>
                <w:rStyle w:val="ab"/>
                <w:noProof/>
              </w:rPr>
              <w:t>)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 w:rsidP="00C27CFA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224718589" w:history="1">
            <w:r w:rsidR="00C27CFA" w:rsidRPr="00D53740">
              <w:rPr>
                <w:rStyle w:val="ab"/>
                <w:noProof/>
              </w:rPr>
              <w:t>Формат файла структуры реагирующей системы (*.</w:t>
            </w:r>
            <w:r w:rsidR="00C27CFA" w:rsidRPr="00D53740">
              <w:rPr>
                <w:rStyle w:val="ab"/>
                <w:noProof/>
                <w:lang w:val="en-US"/>
              </w:rPr>
              <w:t>srs</w:t>
            </w:r>
            <w:r w:rsidR="00C27CFA" w:rsidRPr="00D53740">
              <w:rPr>
                <w:rStyle w:val="ab"/>
                <w:noProof/>
              </w:rPr>
              <w:t>)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90" w:history="1">
            <w:r w:rsidR="00C27CFA" w:rsidRPr="00D53740">
              <w:rPr>
                <w:rStyle w:val="ab"/>
                <w:noProof/>
              </w:rPr>
              <w:t>Расширение возможностей Динвиза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CFA" w:rsidRDefault="00C40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24718591" w:history="1">
            <w:r w:rsidR="00C27CFA" w:rsidRPr="00D53740">
              <w:rPr>
                <w:rStyle w:val="ab"/>
                <w:noProof/>
              </w:rPr>
              <w:t>Сообщение об ошибках</w:t>
            </w:r>
            <w:r w:rsidR="00C27C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27CFA">
              <w:rPr>
                <w:noProof/>
                <w:webHidden/>
              </w:rPr>
              <w:instrText xml:space="preserve"> PAGEREF _Toc224718591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CA5" w:rsidRDefault="00C400D8">
          <w:r>
            <w:fldChar w:fldCharType="end"/>
          </w:r>
        </w:p>
      </w:sdtContent>
    </w:sdt>
    <w:p w:rsidR="00C653F2" w:rsidRPr="000809BB" w:rsidRDefault="00C653F2" w:rsidP="00C653F2">
      <w:pPr>
        <w:pStyle w:val="1"/>
      </w:pPr>
      <w:bookmarkStart w:id="0" w:name="_Toc224718566"/>
      <w:r>
        <w:lastRenderedPageBreak/>
        <w:t>Введение</w:t>
      </w:r>
      <w:bookmarkEnd w:id="0"/>
    </w:p>
    <w:p w:rsidR="00C653F2" w:rsidRPr="0005010B" w:rsidRDefault="00C653F2" w:rsidP="00C653F2">
      <w:pPr>
        <w:pStyle w:val="2"/>
      </w:pPr>
      <w:bookmarkStart w:id="1" w:name="_Toc224718567"/>
      <w:r>
        <w:t xml:space="preserve">Для чего нужен </w:t>
      </w:r>
      <w:r w:rsidR="001818C7">
        <w:t>Дин</w:t>
      </w:r>
      <w:r w:rsidR="00D34266">
        <w:t>в</w:t>
      </w:r>
      <w:r w:rsidR="001818C7">
        <w:t>из</w:t>
      </w:r>
      <w:bookmarkEnd w:id="1"/>
    </w:p>
    <w:p w:rsidR="001818C7" w:rsidRDefault="00D34266" w:rsidP="000809BB">
      <w:r>
        <w:t>Динвиз</w:t>
      </w:r>
      <w:r w:rsidR="00010288" w:rsidRPr="00010288">
        <w:t xml:space="preserve"> </w:t>
      </w:r>
      <w:r w:rsidR="00C653F2" w:rsidRPr="00C653F2">
        <w:t xml:space="preserve">— </w:t>
      </w:r>
      <w:r w:rsidR="00C653F2">
        <w:t>это программа, предназначенная для визуализации и расчета п</w:t>
      </w:r>
      <w:r w:rsidR="00C653F2">
        <w:t>о</w:t>
      </w:r>
      <w:r w:rsidR="00C653F2">
        <w:t>верхности потенциальной энергии, геометрии и различных энергетических профилей реагирующ</w:t>
      </w:r>
      <w:r w:rsidR="00883B8F">
        <w:t>е</w:t>
      </w:r>
      <w:r w:rsidR="00C653F2">
        <w:t>й системы. Основным достоинством программы явл</w:t>
      </w:r>
      <w:r w:rsidR="00C653F2">
        <w:t>я</w:t>
      </w:r>
      <w:r w:rsidR="00C653F2">
        <w:t>ется</w:t>
      </w:r>
      <w:r w:rsidR="001818C7">
        <w:t xml:space="preserve"> возможность синхронной анимаци</w:t>
      </w:r>
      <w:r w:rsidR="00A02686">
        <w:t>и</w:t>
      </w:r>
      <w:r w:rsidR="001818C7">
        <w:t xml:space="preserve"> движения фигуративной точки по ППЭ, эн</w:t>
      </w:r>
      <w:r w:rsidR="0005010B">
        <w:t>е</w:t>
      </w:r>
      <w:r w:rsidR="001818C7">
        <w:t>ргетическому профилю и соответствующего изменения геометрии системы.</w:t>
      </w:r>
    </w:p>
    <w:p w:rsidR="00C653F2" w:rsidRDefault="001818C7" w:rsidP="000809BB">
      <w:r>
        <w:t xml:space="preserve">С помощью </w:t>
      </w:r>
      <w:r w:rsidR="00D34266">
        <w:t>Динвиз</w:t>
      </w:r>
      <w:r w:rsidR="003B6BA2">
        <w:t>а</w:t>
      </w:r>
      <w:r>
        <w:t xml:space="preserve"> возможен расчет ППЭ </w:t>
      </w:r>
      <w:r w:rsidR="00883B8F">
        <w:t>приближенными</w:t>
      </w:r>
      <w:r>
        <w:t xml:space="preserve"> методами, ра</w:t>
      </w:r>
      <w:r>
        <w:t>с</w:t>
      </w:r>
      <w:r>
        <w:t>чет динамики реакции и анализ структуры поверхности.</w:t>
      </w:r>
    </w:p>
    <w:p w:rsidR="001818C7" w:rsidRDefault="001818C7" w:rsidP="001818C7">
      <w:pPr>
        <w:pStyle w:val="2"/>
      </w:pPr>
      <w:bookmarkStart w:id="2" w:name="_Toc224718568"/>
      <w:r>
        <w:t>Начало работы с Дин</w:t>
      </w:r>
      <w:r w:rsidR="00D34266">
        <w:t>в</w:t>
      </w:r>
      <w:r>
        <w:t>изом</w:t>
      </w:r>
      <w:bookmarkEnd w:id="2"/>
    </w:p>
    <w:p w:rsidR="00051A72" w:rsidRDefault="00051A72" w:rsidP="00051A72">
      <w:pPr>
        <w:pStyle w:val="3"/>
      </w:pPr>
      <w:bookmarkStart w:id="3" w:name="_Toc224718569"/>
      <w:r>
        <w:t>Системные требования</w:t>
      </w:r>
      <w:bookmarkEnd w:id="3"/>
    </w:p>
    <w:p w:rsidR="00051A72" w:rsidRPr="00051A72" w:rsidRDefault="00051A72" w:rsidP="000809BB">
      <w:r>
        <w:t xml:space="preserve">Для работы </w:t>
      </w:r>
      <w:r w:rsidR="00AB2004">
        <w:t>программы</w:t>
      </w:r>
      <w:r>
        <w:t xml:space="preserve"> требуется операционная система </w:t>
      </w:r>
      <w:r>
        <w:rPr>
          <w:lang w:val="en-US"/>
        </w:rPr>
        <w:t>Windows</w:t>
      </w:r>
      <w:r w:rsidRPr="00051A72">
        <w:t xml:space="preserve"> 98</w:t>
      </w:r>
      <w:r>
        <w:t xml:space="preserve">, </w:t>
      </w:r>
      <w:r w:rsidRPr="00051A72">
        <w:t>2000</w:t>
      </w:r>
      <w:r>
        <w:t xml:space="preserve">, </w:t>
      </w:r>
      <w:r>
        <w:rPr>
          <w:lang w:val="en-US"/>
        </w:rPr>
        <w:t>XP</w:t>
      </w:r>
      <w:r>
        <w:t xml:space="preserve">, </w:t>
      </w:r>
      <w:r w:rsidRPr="00051A72">
        <w:t>2003</w:t>
      </w:r>
      <w:r>
        <w:t xml:space="preserve">, </w:t>
      </w:r>
      <w:r>
        <w:rPr>
          <w:lang w:val="en-US"/>
        </w:rPr>
        <w:t>Vista</w:t>
      </w:r>
      <w:r>
        <w:t xml:space="preserve">, </w:t>
      </w:r>
      <w:r w:rsidRPr="00051A72">
        <w:t>2008</w:t>
      </w:r>
      <w:r>
        <w:t xml:space="preserve"> или </w:t>
      </w:r>
      <w:r w:rsidRPr="00051A72">
        <w:t xml:space="preserve">7 </w:t>
      </w:r>
      <w:r>
        <w:t xml:space="preserve">с предустановленной платформой </w:t>
      </w:r>
      <w:r w:rsidRPr="00051A72">
        <w:t>.</w:t>
      </w:r>
      <w:r>
        <w:rPr>
          <w:lang w:val="en-US"/>
        </w:rPr>
        <w:t>NET</w:t>
      </w:r>
      <w:r w:rsidR="00AB2004">
        <w:t> </w:t>
      </w:r>
      <w:r>
        <w:rPr>
          <w:lang w:val="en-US"/>
        </w:rPr>
        <w:t>Framework</w:t>
      </w:r>
      <w:r w:rsidR="00AB2004">
        <w:t> </w:t>
      </w:r>
      <w:r w:rsidRPr="00051A72">
        <w:t xml:space="preserve">2.0 </w:t>
      </w:r>
      <w:r>
        <w:t xml:space="preserve">или выше (рекомендуется </w:t>
      </w:r>
      <w:r w:rsidRPr="00051A72">
        <w:t>.</w:t>
      </w:r>
      <w:r>
        <w:rPr>
          <w:lang w:val="en-US"/>
        </w:rPr>
        <w:t>NET</w:t>
      </w:r>
      <w:r w:rsidR="00AB2004">
        <w:t> </w:t>
      </w:r>
      <w:r>
        <w:rPr>
          <w:lang w:val="en-US"/>
        </w:rPr>
        <w:t>Framework</w:t>
      </w:r>
      <w:r w:rsidR="00AB2004">
        <w:t> </w:t>
      </w:r>
      <w:r>
        <w:t>3.5). Для уст</w:t>
      </w:r>
      <w:r>
        <w:t>а</w:t>
      </w:r>
      <w:r>
        <w:t>новки и работы необходимо минимум 10Мб свободного пространства на ж</w:t>
      </w:r>
      <w:r>
        <w:t>ё</w:t>
      </w:r>
      <w:r>
        <w:t xml:space="preserve">стком диске и 128Мб оперативной памяти. Видеокарта совместимая с </w:t>
      </w:r>
      <w:r>
        <w:rPr>
          <w:lang w:val="en-US"/>
        </w:rPr>
        <w:t>OpenGL</w:t>
      </w:r>
      <w:r w:rsidRPr="00051A72">
        <w:t xml:space="preserve"> 1.3</w:t>
      </w:r>
      <w:r>
        <w:t xml:space="preserve"> и выше</w:t>
      </w:r>
      <w:r w:rsidRPr="00051A72">
        <w:t xml:space="preserve"> (</w:t>
      </w:r>
      <w:r>
        <w:t xml:space="preserve">рекомендуется </w:t>
      </w:r>
      <w:r>
        <w:rPr>
          <w:lang w:val="en-US"/>
        </w:rPr>
        <w:t>OpenGL</w:t>
      </w:r>
      <w:r>
        <w:t xml:space="preserve"> 2</w:t>
      </w:r>
      <w:r w:rsidRPr="00051A72">
        <w:t>.</w:t>
      </w:r>
      <w:r>
        <w:t>0 и выше с поддержкой расш</w:t>
      </w:r>
      <w:r>
        <w:t>и</w:t>
      </w:r>
      <w:r>
        <w:t xml:space="preserve">рений </w:t>
      </w:r>
      <w:r>
        <w:rPr>
          <w:lang w:val="en-US"/>
        </w:rPr>
        <w:t>WGL</w:t>
      </w:r>
      <w:r w:rsidRPr="00051A72">
        <w:t>)</w:t>
      </w:r>
      <w:r>
        <w:t>. Минимальная тактовая частота процессора — 300МГц.</w:t>
      </w:r>
    </w:p>
    <w:p w:rsidR="0005010B" w:rsidRDefault="0005010B" w:rsidP="0005010B">
      <w:pPr>
        <w:pStyle w:val="3"/>
      </w:pPr>
      <w:bookmarkStart w:id="4" w:name="_Toc224718570"/>
      <w:r>
        <w:t>Интерфейс программы</w:t>
      </w:r>
      <w:bookmarkEnd w:id="4"/>
    </w:p>
    <w:p w:rsidR="003E2FC2" w:rsidRDefault="008E18AB" w:rsidP="000809BB">
      <w:r>
        <w:t>Главная</w:t>
      </w:r>
      <w:r w:rsidR="003E2FC2">
        <w:t xml:space="preserve"> форма</w:t>
      </w:r>
      <w:r w:rsidR="00010288" w:rsidRPr="00010288">
        <w:t xml:space="preserve"> </w:t>
      </w:r>
      <w:r w:rsidR="00010288">
        <w:t>программы</w:t>
      </w:r>
      <w:r w:rsidR="003E2FC2">
        <w:t xml:space="preserve"> располагается в верхней части экрана и содержит элементы управления основной функциональности программы.</w:t>
      </w:r>
    </w:p>
    <w:p w:rsidR="003E2FC2" w:rsidRDefault="003B2BFF" w:rsidP="000809BB">
      <w:r>
        <w:rPr>
          <w:noProof/>
          <w:lang w:eastAsia="ru-RU"/>
        </w:rPr>
        <w:drawing>
          <wp:inline distT="0" distB="0" distL="0" distR="0">
            <wp:extent cx="5469890" cy="808355"/>
            <wp:effectExtent l="19050" t="0" r="0" b="0"/>
            <wp:docPr id="15" name="Рисунок 2" descr="D:\Documents\Raiden\Visual Studio 2008\Projects\DynVis\Manual\images\Form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Raiden\Visual Studio 2008\Projects\DynVis\Manual\images\FormMa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10B" w:rsidRPr="007E562F" w:rsidRDefault="003E2FC2" w:rsidP="000809BB">
      <w:r>
        <w:t>Для того</w:t>
      </w:r>
      <w:r w:rsidR="00A02686">
        <w:t>,</w:t>
      </w:r>
      <w:r>
        <w:t xml:space="preserve"> чтобы начать работать с программой</w:t>
      </w:r>
      <w:r w:rsidR="00A02686">
        <w:t>,</w:t>
      </w:r>
      <w:r>
        <w:t xml:space="preserve"> следует получить данные о поверхности потенциальной энергии</w:t>
      </w:r>
      <w:r w:rsidR="004805EC">
        <w:t xml:space="preserve">. </w:t>
      </w:r>
      <w:r w:rsidR="008E18AB">
        <w:t>Для этого в меню «Поверхность» сл</w:t>
      </w:r>
      <w:r w:rsidR="008E18AB">
        <w:t>е</w:t>
      </w:r>
      <w:r w:rsidR="008E18AB">
        <w:t>дует выбрать один из способов получения данных о ППЭ. В стандартной ко</w:t>
      </w:r>
      <w:r w:rsidR="008E18AB">
        <w:t>н</w:t>
      </w:r>
      <w:r w:rsidR="008E18AB">
        <w:t>фигурации Дин</w:t>
      </w:r>
      <w:r w:rsidR="00D34266">
        <w:t>в</w:t>
      </w:r>
      <w:r w:rsidR="008E18AB">
        <w:t>иза (без расширений)</w:t>
      </w:r>
      <w:r w:rsidR="004805EC">
        <w:t xml:space="preserve"> </w:t>
      </w:r>
      <w:r w:rsidR="008E18AB">
        <w:t>вы можете создать поверхность на о</w:t>
      </w:r>
      <w:r w:rsidR="008E18AB">
        <w:t>с</w:t>
      </w:r>
      <w:r w:rsidR="008E18AB">
        <w:lastRenderedPageBreak/>
        <w:t xml:space="preserve">нове матрицы значений энергий или рассчитать поверхность в рамках </w:t>
      </w:r>
      <w:r w:rsidR="00561687">
        <w:t>пр</w:t>
      </w:r>
      <w:r w:rsidR="00561687">
        <w:t>и</w:t>
      </w:r>
      <w:r w:rsidR="00561687">
        <w:t>ближённого</w:t>
      </w:r>
      <w:r w:rsidR="008E18AB">
        <w:t xml:space="preserve"> метода ЛЭПС.</w:t>
      </w:r>
    </w:p>
    <w:p w:rsidR="008E18AB" w:rsidRDefault="008E18AB" w:rsidP="008E18AB">
      <w:pPr>
        <w:pStyle w:val="1"/>
      </w:pPr>
      <w:bookmarkStart w:id="5" w:name="_Toc224718571"/>
      <w:r>
        <w:t>Поверхность потенциальной энергии</w:t>
      </w:r>
      <w:bookmarkEnd w:id="5"/>
    </w:p>
    <w:p w:rsidR="001818C7" w:rsidRDefault="001818C7" w:rsidP="00544E01">
      <w:pPr>
        <w:pStyle w:val="2"/>
        <w:ind w:right="535"/>
      </w:pPr>
      <w:bookmarkStart w:id="6" w:name="_Toc224718572"/>
      <w:r>
        <w:t>Расчет поверхности потенциальной энергии метод</w:t>
      </w:r>
      <w:r w:rsidR="004C7A52">
        <w:t>ом</w:t>
      </w:r>
      <w:r>
        <w:t xml:space="preserve"> Л</w:t>
      </w:r>
      <w:r w:rsidR="0005010B">
        <w:t>ондона</w:t>
      </w:r>
      <w:r w:rsidR="00AB48BC">
        <w:rPr>
          <w:rFonts w:ascii="Cambria Math" w:hAnsi="Cambria Math" w:cs="Cambria Math"/>
        </w:rPr>
        <w:t>‐</w:t>
      </w:r>
      <w:r w:rsidR="0005010B">
        <w:t>Эйринга</w:t>
      </w:r>
      <w:r w:rsidR="00AB48BC">
        <w:rPr>
          <w:rFonts w:ascii="Cambria Math" w:hAnsi="Cambria Math" w:cs="Cambria Math"/>
        </w:rPr>
        <w:t>‐</w:t>
      </w:r>
      <w:r w:rsidR="0005010B">
        <w:t>Поляни</w:t>
      </w:r>
      <w:r w:rsidR="00AB48BC">
        <w:rPr>
          <w:rFonts w:ascii="Cambria Math" w:hAnsi="Cambria Math" w:cs="Cambria Math"/>
        </w:rPr>
        <w:t>‐</w:t>
      </w:r>
      <w:r w:rsidR="0005010B">
        <w:t>Сато</w:t>
      </w:r>
      <w:r w:rsidR="004C7A52" w:rsidRPr="004C7A52">
        <w:t xml:space="preserve"> </w:t>
      </w:r>
      <w:r w:rsidR="0005010B">
        <w:t>(ЛЭПС)</w:t>
      </w:r>
      <w:bookmarkEnd w:id="6"/>
    </w:p>
    <w:p w:rsidR="000809BB" w:rsidRPr="00A02686" w:rsidRDefault="008E18AB" w:rsidP="008E18AB">
      <w:r>
        <w:t>В меню «Поверхность» основной формы программы выберете пункт «ЛЭПС». Перед вами откроется окно ввода параметров для расчета:</w:t>
      </w:r>
    </w:p>
    <w:p w:rsidR="008E18AB" w:rsidRDefault="008E18AB" w:rsidP="008E18AB">
      <w:r>
        <w:rPr>
          <w:noProof/>
          <w:lang w:eastAsia="ru-RU"/>
        </w:rPr>
        <w:drawing>
          <wp:inline distT="0" distB="0" distL="0" distR="0">
            <wp:extent cx="5935345" cy="4188460"/>
            <wp:effectExtent l="19050" t="0" r="8255" b="0"/>
            <wp:docPr id="3" name="Рисунок 3" descr="D:\Documents\Raiden\Visual Studio 2008\Projects\DynVis\Manual\images\L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Raiden\Visual Studio 2008\Projects\DynVis\Manual\images\LEP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AC" w:rsidRDefault="00883B8F" w:rsidP="008E18AB">
      <w:r>
        <w:t>Приближенный</w:t>
      </w:r>
      <w:r w:rsidR="008E18AB">
        <w:t xml:space="preserve"> метод ЛЭПС может быть применен для систем, формально сводимых к трехцентовому приближению.</w:t>
      </w:r>
    </w:p>
    <w:p w:rsidR="008E18AB" w:rsidRDefault="00370EAC" w:rsidP="008E18AB">
      <w:r>
        <w:t>Основными</w:t>
      </w:r>
      <w:r w:rsidR="008E18AB">
        <w:t xml:space="preserve"> параметрами расчета являются</w:t>
      </w:r>
      <w:r>
        <w:t xml:space="preserve"> параметры парных взаимодейс</w:t>
      </w:r>
      <w:r>
        <w:t>т</w:t>
      </w:r>
      <w:r>
        <w:t>вий между реагирующими атомами:</w:t>
      </w:r>
    </w:p>
    <w:p w:rsidR="00370EAC" w:rsidRDefault="00370EAC" w:rsidP="00370EAC">
      <w:pPr>
        <w:pStyle w:val="a5"/>
        <w:numPr>
          <w:ilvl w:val="0"/>
          <w:numId w:val="1"/>
        </w:numPr>
      </w:pPr>
      <w:r w:rsidRPr="00370EAC">
        <w:rPr>
          <w:lang w:val="en-US"/>
        </w:rPr>
        <w:t>k</w:t>
      </w:r>
      <w:r>
        <w:t xml:space="preserve"> </w:t>
      </w:r>
      <w:r w:rsidRPr="00370EAC">
        <w:t xml:space="preserve">— </w:t>
      </w:r>
      <w:r>
        <w:t>значение интеграла перекрывания. В прил</w:t>
      </w:r>
      <w:r w:rsidR="003B6BA2">
        <w:t>о</w:t>
      </w:r>
      <w:r>
        <w:t>жении ЛЭПС считается константой. Безразмерная величина.</w:t>
      </w:r>
    </w:p>
    <w:p w:rsidR="00370EAC" w:rsidRPr="00370EAC" w:rsidRDefault="00370EAC" w:rsidP="00370EAC">
      <w:pPr>
        <w:pStyle w:val="a5"/>
        <w:numPr>
          <w:ilvl w:val="0"/>
          <w:numId w:val="1"/>
        </w:numPr>
      </w:pPr>
      <w:r>
        <w:lastRenderedPageBreak/>
        <w:t xml:space="preserve">B </w:t>
      </w:r>
      <w:r w:rsidRPr="00370EAC">
        <w:t>—</w:t>
      </w:r>
      <w:r>
        <w:t>величина экспоненциального коэффициента в потенциале Морзе. Размерность для расчета: обратные ангстремы.</w:t>
      </w:r>
    </w:p>
    <w:p w:rsidR="00370EAC" w:rsidRPr="00370EAC" w:rsidRDefault="00370EAC" w:rsidP="00370EAC">
      <w:pPr>
        <w:pStyle w:val="a5"/>
        <w:numPr>
          <w:ilvl w:val="0"/>
          <w:numId w:val="1"/>
        </w:numPr>
      </w:pPr>
      <w:r>
        <w:rPr>
          <w:lang w:val="en-US"/>
        </w:rPr>
        <w:t>De</w:t>
      </w:r>
      <w:r w:rsidRPr="00370EAC">
        <w:t xml:space="preserve"> —</w:t>
      </w:r>
      <w:r>
        <w:t xml:space="preserve"> значение энергии диссоциации в потенциале Морзе двух атомов.</w:t>
      </w:r>
      <w:r w:rsidRPr="00370EAC">
        <w:t xml:space="preserve"> </w:t>
      </w:r>
      <w:r>
        <w:t xml:space="preserve">Размерность для расчета: </w:t>
      </w:r>
      <w:r w:rsidR="00A02686">
        <w:t>килокалории</w:t>
      </w:r>
      <w:r>
        <w:t>.</w:t>
      </w:r>
    </w:p>
    <w:p w:rsidR="00370EAC" w:rsidRDefault="00370EAC" w:rsidP="00370EAC">
      <w:pPr>
        <w:pStyle w:val="a5"/>
        <w:numPr>
          <w:ilvl w:val="0"/>
          <w:numId w:val="1"/>
        </w:numPr>
      </w:pPr>
      <w:r>
        <w:rPr>
          <w:lang w:val="en-US"/>
        </w:rPr>
        <w:t>r</w:t>
      </w:r>
      <w:r w:rsidRPr="00370EAC">
        <w:rPr>
          <w:vertAlign w:val="subscript"/>
        </w:rPr>
        <w:t>0</w:t>
      </w:r>
      <w:r w:rsidRPr="00370EAC">
        <w:t xml:space="preserve"> — значени</w:t>
      </w:r>
      <w:r>
        <w:t>е равновесного расстояния в потенциале Морзе.</w:t>
      </w:r>
      <w:r w:rsidRPr="00370EAC">
        <w:t xml:space="preserve"> </w:t>
      </w:r>
      <w:r>
        <w:t>Разме</w:t>
      </w:r>
      <w:r>
        <w:t>р</w:t>
      </w:r>
      <w:r>
        <w:t xml:space="preserve">ность для расчета: </w:t>
      </w:r>
      <w:r w:rsidR="00544E01">
        <w:t>а</w:t>
      </w:r>
      <w:r>
        <w:t>нгстремы.</w:t>
      </w:r>
    </w:p>
    <w:p w:rsidR="00370EAC" w:rsidRDefault="00370EAC" w:rsidP="00370EAC">
      <w:r>
        <w:t>Для облегчения ввода размерности величин можно изменить, кликнув по обозначению размерности и выбрав в выпавшем меню желаемую разме</w:t>
      </w:r>
      <w:r>
        <w:t>р</w:t>
      </w:r>
      <w:r>
        <w:t>ность.</w:t>
      </w:r>
    </w:p>
    <w:p w:rsidR="00370EAC" w:rsidRDefault="00370EAC" w:rsidP="00370EAC">
      <w:r>
        <w:rPr>
          <w:noProof/>
          <w:lang w:eastAsia="ru-RU"/>
        </w:rPr>
        <w:drawing>
          <wp:inline distT="0" distB="0" distL="0" distR="0">
            <wp:extent cx="5935345" cy="6196965"/>
            <wp:effectExtent l="19050" t="0" r="8255" b="0"/>
            <wp:docPr id="5" name="Рисунок 4" descr="D:\Documents\Raiden\Visual Studio 2008\Projects\DynVis\Manual\images\DimensonSel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Raiden\Visual Studio 2008\Projects\DynVis\Manual\images\DimensonSelecto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19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481" w:rsidRDefault="0027734E" w:rsidP="00446481">
      <w:r>
        <w:lastRenderedPageBreak/>
        <w:t>Следует отметить, что изменение размерности повлияет только на ввод да</w:t>
      </w:r>
      <w:r>
        <w:t>н</w:t>
      </w:r>
      <w:r>
        <w:t xml:space="preserve">ных, однако </w:t>
      </w:r>
      <w:r w:rsidR="00446481">
        <w:t>сам расчет будет производиться в единицах</w:t>
      </w:r>
      <w:r w:rsidR="00A02686">
        <w:t>,</w:t>
      </w:r>
      <w:r w:rsidR="00446481">
        <w:t xml:space="preserve"> принятых по умо</w:t>
      </w:r>
      <w:r w:rsidR="00446481">
        <w:t>л</w:t>
      </w:r>
      <w:r w:rsidR="00446481">
        <w:t>чанию.</w:t>
      </w:r>
    </w:p>
    <w:p w:rsidR="00446481" w:rsidRDefault="00446481" w:rsidP="008E18AB">
      <w:r>
        <w:t>Для удобства последующей визуализации Вы можете указать элементы ат</w:t>
      </w:r>
      <w:r>
        <w:t>о</w:t>
      </w:r>
      <w:r>
        <w:t>мов участвующих в реакции. Для этого кликн</w:t>
      </w:r>
      <w:r w:rsidR="00A02686">
        <w:t>и</w:t>
      </w:r>
      <w:r>
        <w:t>те на элементе соответству</w:t>
      </w:r>
      <w:r>
        <w:t>ю</w:t>
      </w:r>
      <w:r>
        <w:t xml:space="preserve">щего атома и в появившейся таблице </w:t>
      </w:r>
      <w:r w:rsidR="00A02686">
        <w:t>выберите</w:t>
      </w:r>
      <w:r>
        <w:t xml:space="preserve"> нужный элемент, щелкнув по нему два раза.</w:t>
      </w:r>
    </w:p>
    <w:p w:rsidR="00446481" w:rsidRDefault="00446481" w:rsidP="008E18AB">
      <w:r>
        <w:rPr>
          <w:noProof/>
          <w:lang w:eastAsia="ru-RU"/>
        </w:rPr>
        <w:drawing>
          <wp:inline distT="0" distB="0" distL="0" distR="0">
            <wp:extent cx="5935345" cy="3102610"/>
            <wp:effectExtent l="19050" t="0" r="8255" b="0"/>
            <wp:docPr id="6" name="Рисунок 5" descr="D:\Documents\Raiden\Visual Studio 2008\Projects\DynVis\Manual\images\Elements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Raiden\Visual Studio 2008\Projects\DynVis\Manual\images\Elements-Tab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AC" w:rsidRDefault="00370EAC" w:rsidP="008E18AB">
      <w:r>
        <w:t>Далее следует оп</w:t>
      </w:r>
      <w:r w:rsidR="00446481">
        <w:t>р</w:t>
      </w:r>
      <w:r>
        <w:t>е</w:t>
      </w:r>
      <w:r w:rsidR="00446481">
        <w:t>д</w:t>
      </w:r>
      <w:r>
        <w:t>е</w:t>
      </w:r>
      <w:r w:rsidR="00446481">
        <w:t>л</w:t>
      </w:r>
      <w:r>
        <w:t xml:space="preserve">ить </w:t>
      </w:r>
      <w:r w:rsidR="00A02686">
        <w:t>координаты ППЭ</w:t>
      </w:r>
      <w:r w:rsidR="00446481">
        <w:t xml:space="preserve"> и пределы их изменения. Также следует указать значение фиксированной координаты в расчете.</w:t>
      </w:r>
    </w:p>
    <w:p w:rsidR="0027734E" w:rsidRDefault="0027734E" w:rsidP="008E18AB">
      <w:r>
        <w:t>После ввода всех необходимых данных вы можете сохранить их для быстр</w:t>
      </w:r>
      <w:r>
        <w:t>о</w:t>
      </w:r>
      <w:r>
        <w:t>го доступа к ним в дальнейшем. Для этого воспользуйтесь соответствующими кнопками в верхней части формы.</w:t>
      </w:r>
    </w:p>
    <w:p w:rsidR="00446481" w:rsidRPr="00446481" w:rsidRDefault="00446481" w:rsidP="008E18AB">
      <w:r>
        <w:t xml:space="preserve">Закройте форму, </w:t>
      </w:r>
      <w:r w:rsidR="00A02686">
        <w:t>кликнув</w:t>
      </w:r>
      <w:r>
        <w:t xml:space="preserve"> по кнопке «OK».</w:t>
      </w:r>
    </w:p>
    <w:p w:rsidR="001818C7" w:rsidRDefault="001818C7" w:rsidP="0005010B">
      <w:pPr>
        <w:pStyle w:val="2"/>
      </w:pPr>
      <w:bookmarkStart w:id="7" w:name="_Toc224718573"/>
      <w:r w:rsidRPr="0005010B">
        <w:t>Импорт поверхности потенциальной энергии из внешних данных</w:t>
      </w:r>
      <w:bookmarkEnd w:id="7"/>
    </w:p>
    <w:p w:rsidR="00F94B9A" w:rsidRDefault="00F94B9A" w:rsidP="0027734E">
      <w:r>
        <w:t>Вы можете импортировать в Динвиз любую поверхность, заданную в виде матрицы аппликат энергий на нерегулярной сетке. Поверхность строится в виде интерполяционного бикубического сплайна, на основании которого в</w:t>
      </w:r>
      <w:r>
        <w:t>ы</w:t>
      </w:r>
      <w:r>
        <w:t>водится информация о значении энергии и ее производных в точке.</w:t>
      </w:r>
    </w:p>
    <w:p w:rsidR="0027734E" w:rsidRPr="000809BB" w:rsidRDefault="00E25DDD" w:rsidP="0027734E">
      <w:r>
        <w:lastRenderedPageBreak/>
        <w:t>В меню «Поверхность» основной формы программы выберете пункт «Сетка значений». Перед вами</w:t>
      </w:r>
      <w:r w:rsidR="00C15041">
        <w:t xml:space="preserve"> откроется соответствующее окно</w:t>
      </w:r>
      <w:r w:rsidR="00C15041" w:rsidRPr="000809BB">
        <w:t>.</w:t>
      </w:r>
    </w:p>
    <w:p w:rsidR="00C15041" w:rsidRDefault="00C15041" w:rsidP="00C15041">
      <w:r>
        <w:t>На данной форме можно ввести значения первой и второй координаты опорных точек сетки ППЭ.</w:t>
      </w:r>
    </w:p>
    <w:p w:rsidR="00C15041" w:rsidRDefault="00C15041" w:rsidP="00C15041">
      <w:r>
        <w:t>Прежде всего, следует указать количество опорных точек сетки для каждой из координат. Количество точек могут варьироваться от 2 до 1000.</w:t>
      </w:r>
    </w:p>
    <w:p w:rsidR="00E25DDD" w:rsidRDefault="00E25DDD" w:rsidP="00E25DDD">
      <w:r>
        <w:rPr>
          <w:noProof/>
          <w:lang w:eastAsia="ru-RU"/>
        </w:rPr>
        <w:drawing>
          <wp:inline distT="0" distB="0" distL="0" distR="0">
            <wp:extent cx="5935345" cy="2783840"/>
            <wp:effectExtent l="19050" t="0" r="8255" b="0"/>
            <wp:docPr id="8" name="Рисунок 7" descr="D:\Documents\Raiden\Visual Studio 2008\Projects\DynVis\Manual\images\PES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Raiden\Visual Studio 2008\Projects\DynVis\Manual\images\PESGri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46" w:rsidRDefault="00920846" w:rsidP="00E25DDD">
      <w:r>
        <w:t>Затем вы можете в</w:t>
      </w:r>
      <w:r w:rsidR="00A02686">
        <w:t>в</w:t>
      </w:r>
      <w:r>
        <w:t>ести значения координат в соответствующие столбцы. Это можно сделать, заполняя каждую позицию вручную или воспользова</w:t>
      </w:r>
      <w:r>
        <w:t>в</w:t>
      </w:r>
      <w:r>
        <w:t>шись функцией вставки из таблицы. Если Ваша поверхность построена на р</w:t>
      </w:r>
      <w:r>
        <w:t>е</w:t>
      </w:r>
      <w:r>
        <w:t>гулярной сетке, вы можете воспользоваться функцией быстрого заполнения, указав начальное и конечное значение координаты.</w:t>
      </w:r>
    </w:p>
    <w:p w:rsidR="00920846" w:rsidRDefault="00920846" w:rsidP="00E25DDD">
      <w:r>
        <w:rPr>
          <w:noProof/>
          <w:lang w:eastAsia="ru-RU"/>
        </w:rPr>
        <w:drawing>
          <wp:inline distT="0" distB="0" distL="0" distR="0">
            <wp:extent cx="3689985" cy="1363345"/>
            <wp:effectExtent l="19050" t="0" r="5715" b="0"/>
            <wp:docPr id="9" name="Рисунок 8" descr="D:\Documents\Raiden\Visual Studio 2008\Projects\DynVis\Manual\images\UntilBe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Raiden\Visual Studio 2008\Projects\DynVis\Manual\images\UntilBefo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46" w:rsidRDefault="00A02686" w:rsidP="00E25DDD">
      <w:r>
        <w:t>У</w:t>
      </w:r>
      <w:r w:rsidR="00920846">
        <w:t>казав подписи к осям и специфику их поведения на концах</w:t>
      </w:r>
      <w:r w:rsidR="007D0957">
        <w:t xml:space="preserve"> (см. </w:t>
      </w:r>
      <w:r w:rsidR="007D0957" w:rsidRPr="007D0957">
        <w:rPr>
          <w:rStyle w:val="a6"/>
        </w:rPr>
        <w:t>«</w:t>
      </w:r>
      <w:fldSimple w:instr=" REF _Ref226760446 \h  \* MERGEFORMAT ">
        <w:r w:rsidR="007D0957" w:rsidRPr="007D0957">
          <w:rPr>
            <w:rStyle w:val="a6"/>
          </w:rPr>
          <w:t>Обработка поведения поверхности на концах заданного интервала</w:t>
        </w:r>
      </w:fldSimple>
      <w:r w:rsidR="007D0957" w:rsidRPr="007D0957">
        <w:rPr>
          <w:rStyle w:val="a6"/>
        </w:rPr>
        <w:t>»</w:t>
      </w:r>
      <w:r w:rsidR="007D0957">
        <w:t>)</w:t>
      </w:r>
      <w:r w:rsidR="00920846">
        <w:t>, нажмите кнопку «Далее».</w:t>
      </w:r>
    </w:p>
    <w:p w:rsidR="00920846" w:rsidRPr="00920846" w:rsidRDefault="00920846" w:rsidP="00E25DDD">
      <w:r>
        <w:t>В появившейся таблице укажите значения всех опорных точек</w:t>
      </w:r>
      <w:r w:rsidR="00A02686">
        <w:t>,</w:t>
      </w:r>
      <w:r>
        <w:t xml:space="preserve"> заполняя их в ручную или копируя данные из внешней таблицы (например из </w:t>
      </w:r>
      <w:r w:rsidRPr="00920846">
        <w:t>Экс</w:t>
      </w:r>
      <w:r>
        <w:t>эля).</w:t>
      </w:r>
    </w:p>
    <w:p w:rsidR="00E25DDD" w:rsidRPr="001C67DC" w:rsidRDefault="001C67DC" w:rsidP="00E25DDD">
      <w:r>
        <w:lastRenderedPageBreak/>
        <w:t>Для упрощения</w:t>
      </w:r>
      <w:r w:rsidR="008377CD">
        <w:t xml:space="preserve"> ввода</w:t>
      </w:r>
      <w:r>
        <w:t xml:space="preserve"> вышеперечисленных данных возможен </w:t>
      </w:r>
      <w:r w:rsidR="008377CD">
        <w:t>импорт</w:t>
      </w:r>
      <w:r>
        <w:t xml:space="preserve"> из те</w:t>
      </w:r>
      <w:r>
        <w:t>к</w:t>
      </w:r>
      <w:r>
        <w:t xml:space="preserve">стового файла. Для этого нажмите на кнопку «Открыть» в верхней части формы. Выберете файл формата </w:t>
      </w:r>
      <w:r w:rsidR="008B46E3">
        <w:t>«Матрица аппликат</w:t>
      </w:r>
      <w:r w:rsidRPr="001C67DC">
        <w:t xml:space="preserve"> (*.</w:t>
      </w:r>
      <w:r>
        <w:rPr>
          <w:lang w:val="en-US"/>
        </w:rPr>
        <w:t>sam</w:t>
      </w:r>
      <w:r w:rsidRPr="001C67DC">
        <w:t>)</w:t>
      </w:r>
      <w:r w:rsidR="008B46E3">
        <w:t>»</w:t>
      </w:r>
      <w:r w:rsidRPr="001C67DC">
        <w:t>.</w:t>
      </w:r>
    </w:p>
    <w:p w:rsidR="00E25DDD" w:rsidRDefault="001C67DC" w:rsidP="00E25DDD">
      <w:r>
        <w:t xml:space="preserve">Закончив ввод данных, нажмите </w:t>
      </w:r>
      <w:r w:rsidR="008377CD">
        <w:t>по</w:t>
      </w:r>
      <w:r>
        <w:t xml:space="preserve"> кнопк</w:t>
      </w:r>
      <w:r w:rsidR="008377CD">
        <w:t>е</w:t>
      </w:r>
      <w:r>
        <w:t xml:space="preserve"> «ОК».</w:t>
      </w:r>
    </w:p>
    <w:p w:rsidR="003B6BA2" w:rsidRDefault="003B6BA2" w:rsidP="003B6BA2">
      <w:pPr>
        <w:pStyle w:val="3"/>
      </w:pPr>
      <w:bookmarkStart w:id="8" w:name="_Ref226760446"/>
      <w:r>
        <w:t>Обработка поведения поверхности на концах заданного интервала</w:t>
      </w:r>
      <w:bookmarkEnd w:id="8"/>
    </w:p>
    <w:p w:rsidR="003B6BA2" w:rsidRDefault="003B6BA2" w:rsidP="003B6BA2">
      <w:r>
        <w:t>Программа Динвиз поддерживает работу с поверхностями, которые имеют периодическую природу, например в случае если одна или обе координаты заданы в значениях углов.</w:t>
      </w:r>
    </w:p>
    <w:p w:rsidR="003B6BA2" w:rsidRDefault="003B6BA2" w:rsidP="003B6BA2">
      <w:r>
        <w:t>Для обработки подобных ситуаций программе нужно сообщить тип пери</w:t>
      </w:r>
      <w:r>
        <w:t>о</w:t>
      </w:r>
      <w:r>
        <w:t>дичности на концах заданной сетки для каждой из координат:</w:t>
      </w:r>
    </w:p>
    <w:p w:rsidR="003B6BA2" w:rsidRDefault="003B6BA2" w:rsidP="003B6BA2">
      <w:r w:rsidRPr="007D0957">
        <w:rPr>
          <w:i/>
        </w:rPr>
        <w:t>Обрываемая (</w:t>
      </w:r>
      <w:r w:rsidRPr="007D0957">
        <w:rPr>
          <w:i/>
          <w:lang w:val="en-US"/>
        </w:rPr>
        <w:t>Ended</w:t>
      </w:r>
      <w:r w:rsidRPr="007D0957">
        <w:rPr>
          <w:i/>
        </w:rPr>
        <w:t>)</w:t>
      </w:r>
      <w:r>
        <w:t xml:space="preserve"> — поверхность не</w:t>
      </w:r>
      <w:r w:rsidR="007D0957">
        <w:t xml:space="preserve"> имеет свойство периодичности, пр</w:t>
      </w:r>
      <w:r w:rsidR="007D0957">
        <w:t>о</w:t>
      </w:r>
      <w:r w:rsidR="007D0957">
        <w:t>грамма не позволит выйти значением за диапазон явно указанном в знач</w:t>
      </w:r>
      <w:r w:rsidR="007D0957">
        <w:t>е</w:t>
      </w:r>
      <w:r w:rsidR="007D0957">
        <w:t>ниях сетки.</w:t>
      </w:r>
    </w:p>
    <w:p w:rsidR="007D0957" w:rsidRDefault="007D0957" w:rsidP="003B6BA2">
      <w:r w:rsidRPr="007D0957">
        <w:rPr>
          <w:i/>
        </w:rPr>
        <w:t>Продолжаемая (</w:t>
      </w:r>
      <w:r w:rsidRPr="007D0957">
        <w:rPr>
          <w:i/>
          <w:lang w:val="en-US"/>
        </w:rPr>
        <w:t>Periodic</w:t>
      </w:r>
      <w:r w:rsidRPr="007D0957">
        <w:rPr>
          <w:i/>
        </w:rPr>
        <w:t>)</w:t>
      </w:r>
      <w:r w:rsidRPr="007D0957">
        <w:t xml:space="preserve"> </w:t>
      </w:r>
      <w:r>
        <w:t>—поверхность периодична в указанном направл</w:t>
      </w:r>
      <w:r>
        <w:t>е</w:t>
      </w:r>
      <w:r>
        <w:t>нии (например, в случае значений диэдральных углов от 0° до 360°).</w:t>
      </w:r>
    </w:p>
    <w:p w:rsidR="007D0957" w:rsidRDefault="007D0957" w:rsidP="007D0957">
      <w:r>
        <w:rPr>
          <w:i/>
        </w:rPr>
        <w:t>Отражаемая</w:t>
      </w:r>
      <w:r w:rsidRPr="007D0957">
        <w:rPr>
          <w:i/>
        </w:rPr>
        <w:t xml:space="preserve"> (</w:t>
      </w:r>
      <w:r>
        <w:rPr>
          <w:i/>
          <w:lang w:val="en-US"/>
        </w:rPr>
        <w:t>Mirrored</w:t>
      </w:r>
      <w:r w:rsidRPr="007D0957">
        <w:rPr>
          <w:i/>
        </w:rPr>
        <w:t>)</w:t>
      </w:r>
      <w:r w:rsidRPr="007D0957">
        <w:t xml:space="preserve"> </w:t>
      </w:r>
      <w:r>
        <w:t>—поверхность отражается в указанном направлении (например, в случае значений валентных углов от 0° до 180°).</w:t>
      </w:r>
    </w:p>
    <w:p w:rsidR="0005010B" w:rsidRDefault="0005010B" w:rsidP="0005010B">
      <w:pPr>
        <w:pStyle w:val="3"/>
      </w:pPr>
      <w:bookmarkStart w:id="9" w:name="_Toc224718574"/>
      <w:r>
        <w:t>Импорт геометрии реагирующей системы</w:t>
      </w:r>
      <w:bookmarkEnd w:id="9"/>
    </w:p>
    <w:p w:rsidR="00F94B9A" w:rsidRDefault="001C67DC" w:rsidP="001C67DC">
      <w:r>
        <w:t xml:space="preserve">После создания ППЭ на </w:t>
      </w:r>
      <w:r w:rsidR="001679E9">
        <w:t>се</w:t>
      </w:r>
      <w:r w:rsidR="008B46E3">
        <w:t>тке значений энергии</w:t>
      </w:r>
      <w:r w:rsidR="001679E9">
        <w:t xml:space="preserve"> вы можете импортировать информацию о геометрии</w:t>
      </w:r>
      <w:r w:rsidR="00F94B9A">
        <w:t xml:space="preserve"> реагирующей системы, заданную в виде матрицы геометрий для каждой точки поверхности</w:t>
      </w:r>
      <w:r w:rsidR="001679E9">
        <w:t>.</w:t>
      </w:r>
      <w:r w:rsidR="00F94B9A">
        <w:t xml:space="preserve"> Информация о промежуточных </w:t>
      </w:r>
      <w:r w:rsidR="00D739D9">
        <w:t xml:space="preserve">между точками </w:t>
      </w:r>
      <w:r w:rsidR="00F94B9A">
        <w:t>геометриях берется</w:t>
      </w:r>
      <w:r w:rsidR="00D739D9">
        <w:t xml:space="preserve"> как усредненная между четырьмя бл</w:t>
      </w:r>
      <w:r w:rsidR="00D739D9">
        <w:t>и</w:t>
      </w:r>
      <w:r w:rsidR="00D739D9">
        <w:t>жайшими известными геометриями. Таким образом</w:t>
      </w:r>
      <w:r w:rsidR="008377CD">
        <w:t>,</w:t>
      </w:r>
      <w:r w:rsidR="00D739D9">
        <w:t xml:space="preserve"> вы можете следить за плавной эволюцией структуры РС в ходе превращений.</w:t>
      </w:r>
    </w:p>
    <w:p w:rsidR="001C67DC" w:rsidRDefault="001679E9" w:rsidP="001C67DC">
      <w:r>
        <w:t xml:space="preserve">Для </w:t>
      </w:r>
      <w:r w:rsidR="00D739D9">
        <w:t xml:space="preserve">импорта структур </w:t>
      </w:r>
      <w:r>
        <w:t>в меню «Геометрия» основной формы выберете пункт «Импортировать».</w:t>
      </w:r>
    </w:p>
    <w:p w:rsidR="00D739D9" w:rsidRDefault="001679E9" w:rsidP="001C67DC">
      <w:r>
        <w:t>В открывшемся окне укажите количество и список элементов в реагирующей системе.</w:t>
      </w:r>
    </w:p>
    <w:p w:rsidR="001679E9" w:rsidRDefault="001679E9" w:rsidP="001C67DC">
      <w:r>
        <w:rPr>
          <w:noProof/>
          <w:lang w:eastAsia="ru-RU"/>
        </w:rPr>
        <w:lastRenderedPageBreak/>
        <w:drawing>
          <wp:inline distT="0" distB="0" distL="0" distR="0">
            <wp:extent cx="4293083" cy="3927021"/>
            <wp:effectExtent l="19050" t="0" r="0" b="0"/>
            <wp:docPr id="10" name="Рисунок 9" descr="D:\Documents\Raiden\Visual Studio 2008\Projects\DynVis\Manual\images\ImportGeom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Raiden\Visual Studio 2008\Projects\DynVis\Manual\images\ImportGeometr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53" cy="392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E9" w:rsidRDefault="008B46E3" w:rsidP="001C67DC">
      <w:r>
        <w:t>Кликнув</w:t>
      </w:r>
      <w:r w:rsidR="001679E9">
        <w:t xml:space="preserve"> по кнопке «Далее», укажите координаты элементов для каждой точки сетки значений энергии:</w:t>
      </w:r>
    </w:p>
    <w:p w:rsidR="001679E9" w:rsidRDefault="001679E9" w:rsidP="001C67DC">
      <w:r>
        <w:rPr>
          <w:noProof/>
          <w:lang w:eastAsia="ru-RU"/>
        </w:rPr>
        <w:drawing>
          <wp:inline distT="0" distB="0" distL="0" distR="0">
            <wp:extent cx="3971514" cy="3584122"/>
            <wp:effectExtent l="19050" t="0" r="0" b="0"/>
            <wp:docPr id="11" name="Рисунок 10" descr="D:\Documents\Raiden\Visual Studio 2008\Projects\DynVis\Manual\images\ImportGeomet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Raiden\Visual Studio 2008\Projects\DynVis\Manual\images\ImportGeometry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34" cy="358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9E9" w:rsidRDefault="001679E9" w:rsidP="001C67DC">
      <w:r>
        <w:t>Для облегчения ввод</w:t>
      </w:r>
      <w:r w:rsidR="008B46E3">
        <w:t>а вы можете вставлять координаты</w:t>
      </w:r>
      <w:r>
        <w:t xml:space="preserve"> как из внешней та</w:t>
      </w:r>
      <w:r>
        <w:t>б</w:t>
      </w:r>
      <w:r>
        <w:t>лицы, так и из текста, содержащ</w:t>
      </w:r>
      <w:r w:rsidR="008377CD">
        <w:t>его</w:t>
      </w:r>
      <w:r>
        <w:t xml:space="preserve"> значения координат. В случае копиров</w:t>
      </w:r>
      <w:r>
        <w:t>а</w:t>
      </w:r>
      <w:r>
        <w:lastRenderedPageBreak/>
        <w:t>ния из таблицы</w:t>
      </w:r>
      <w:r w:rsidR="008B46E3">
        <w:t>,</w:t>
      </w:r>
      <w:r>
        <w:t xml:space="preserve"> скопируйте исходную таблицу в буфер обмена, а затем, в</w:t>
      </w:r>
      <w:r>
        <w:t>ы</w:t>
      </w:r>
      <w:r>
        <w:t xml:space="preserve">делив таблицу координат, нажмите </w:t>
      </w:r>
      <w:r>
        <w:rPr>
          <w:lang w:val="en-US"/>
        </w:rPr>
        <w:t>Cntr</w:t>
      </w:r>
      <w:r w:rsidRPr="001679E9">
        <w:t>+</w:t>
      </w:r>
      <w:r>
        <w:rPr>
          <w:lang w:val="en-US"/>
        </w:rPr>
        <w:t>V</w:t>
      </w:r>
      <w:r w:rsidRPr="001679E9">
        <w:t xml:space="preserve">. </w:t>
      </w:r>
      <w:r>
        <w:t>В случае копирования из текста, скопируйте в буфер обмена текс</w:t>
      </w:r>
      <w:r w:rsidR="008B46E3">
        <w:t xml:space="preserve">т, содержащий координаты атомов, </w:t>
      </w:r>
      <w:r>
        <w:t>по о</w:t>
      </w:r>
      <w:r>
        <w:t>д</w:t>
      </w:r>
      <w:r>
        <w:t>ному атому на каждую строку. Затем щелкните по таблице координат атомов правой кнопкой мыши и выберете пункт «Вставить из текста».</w:t>
      </w:r>
    </w:p>
    <w:p w:rsidR="009526E2" w:rsidRDefault="009526E2" w:rsidP="001C67DC">
      <w:pPr>
        <w:rPr>
          <w:lang w:val="en-US"/>
        </w:rPr>
      </w:pPr>
      <w:r>
        <w:t>Вы также можете импортировать все вышеперечисленные данные из те</w:t>
      </w:r>
      <w:r w:rsidR="008B46E3">
        <w:t>к</w:t>
      </w:r>
      <w:r>
        <w:t>ст</w:t>
      </w:r>
      <w:r>
        <w:t>о</w:t>
      </w:r>
      <w:r>
        <w:t xml:space="preserve">вого файла в формате </w:t>
      </w:r>
      <w:r w:rsidRPr="009526E2">
        <w:t>*.</w:t>
      </w:r>
      <w:r>
        <w:rPr>
          <w:lang w:val="en-US"/>
        </w:rPr>
        <w:t>srs</w:t>
      </w:r>
      <w:r w:rsidRPr="009526E2">
        <w:t>.</w:t>
      </w:r>
    </w:p>
    <w:p w:rsidR="007124CE" w:rsidRPr="007124CE" w:rsidRDefault="007124CE" w:rsidP="001C67DC">
      <w:r>
        <w:t>В некоторых случаях требуется привести все структуры к стандартной орие</w:t>
      </w:r>
      <w:r>
        <w:t>н</w:t>
      </w:r>
      <w:r>
        <w:t>тации, чтобы исключить изменения внешних координат во время изменения геометрии системы. Для этого в программе поддерживается соответ</w:t>
      </w:r>
      <w:r w:rsidR="00570A27">
        <w:t>ст</w:t>
      </w:r>
      <w:r>
        <w:t>ву</w:t>
      </w:r>
      <w:r>
        <w:t>ю</w:t>
      </w:r>
      <w:r>
        <w:t>щая функция доступная по нажатию по кнопке «Стандартная ориентация»</w:t>
      </w:r>
      <w:r w:rsidR="00570A27">
        <w:t xml:space="preserve"> в верхней части окна импорта геометрии. В открывшемся окне необходимо указать три атома: для установки центра координат, направления оси аппл</w:t>
      </w:r>
      <w:r w:rsidR="00570A27">
        <w:t>и</w:t>
      </w:r>
      <w:r w:rsidR="00570A27">
        <w:t xml:space="preserve">кат и положения плоскости </w:t>
      </w:r>
      <w:r w:rsidR="00570A27">
        <w:rPr>
          <w:lang w:val="en-US"/>
        </w:rPr>
        <w:t>XZ</w:t>
      </w:r>
      <w:r w:rsidR="00570A27">
        <w:t>. Это можно сделать выбирая атомы из вып</w:t>
      </w:r>
      <w:r w:rsidR="00570A27">
        <w:t>а</w:t>
      </w:r>
      <w:r w:rsidR="00570A27">
        <w:t>дающих списков или выделять нужные атомы на отображении геометрии. Разумеется, предпочтительно выбирать такие тройки атомов, которые не б</w:t>
      </w:r>
      <w:r w:rsidR="00570A27">
        <w:t>у</w:t>
      </w:r>
      <w:r w:rsidR="00570A27">
        <w:t>дут коллинеарные во указанных структурах.</w:t>
      </w:r>
    </w:p>
    <w:p w:rsidR="0005010B" w:rsidRPr="00062B5E" w:rsidRDefault="0005010B" w:rsidP="00883B8F">
      <w:pPr>
        <w:pStyle w:val="2"/>
      </w:pPr>
      <w:bookmarkStart w:id="10" w:name="_Ref224027891"/>
      <w:bookmarkStart w:id="11" w:name="_Toc224718575"/>
      <w:r>
        <w:t xml:space="preserve">Поиск </w:t>
      </w:r>
      <w:r w:rsidR="00062B5E">
        <w:t>стационарных</w:t>
      </w:r>
      <w:r>
        <w:t xml:space="preserve"> точек на ППЭ</w:t>
      </w:r>
      <w:bookmarkEnd w:id="10"/>
      <w:bookmarkEnd w:id="11"/>
      <w:r>
        <w:t xml:space="preserve"> </w:t>
      </w:r>
    </w:p>
    <w:p w:rsidR="00426948" w:rsidRDefault="00426948" w:rsidP="00426948">
      <w:r>
        <w:t xml:space="preserve">Динвиз поддерживает поиск </w:t>
      </w:r>
      <w:r w:rsidR="00062B5E">
        <w:t>стационарных</w:t>
      </w:r>
      <w:r>
        <w:t xml:space="preserve"> точек на ППЭ и определение их характера, в том числе минимума, максимума и седловых точек.</w:t>
      </w:r>
    </w:p>
    <w:p w:rsidR="00426948" w:rsidRDefault="00426948" w:rsidP="00426948">
      <w:r>
        <w:t xml:space="preserve">Для </w:t>
      </w:r>
      <w:r w:rsidR="00062B5E">
        <w:t>поиска седловых точек на текущей поверхности, выберите пункт «Ст</w:t>
      </w:r>
      <w:r w:rsidR="00062B5E">
        <w:t>а</w:t>
      </w:r>
      <w:r w:rsidR="00062B5E">
        <w:t>ционарные точки» в меню «Точки ППЭ»</w:t>
      </w:r>
      <w:r w:rsidR="008377CD">
        <w:t xml:space="preserve"> главного окна</w:t>
      </w:r>
      <w:r w:rsidR="00062B5E">
        <w:t>.</w:t>
      </w:r>
    </w:p>
    <w:p w:rsidR="00941D87" w:rsidRDefault="00941D87" w:rsidP="00426948">
      <w:r>
        <w:t>В открывшемся окне вы можете выбрать тип определения критических т</w:t>
      </w:r>
      <w:r>
        <w:t>о</w:t>
      </w:r>
      <w:r>
        <w:t>чек. Сканирование поверхности может определить все точки на ППЭ, однако этот процесс может оказаться слишком долгим и не гарантирует</w:t>
      </w:r>
      <w:r w:rsidR="00F94B9A">
        <w:t>, что некот</w:t>
      </w:r>
      <w:r w:rsidR="00F94B9A">
        <w:t>о</w:t>
      </w:r>
      <w:r w:rsidR="00F94B9A">
        <w:t>рые точки</w:t>
      </w:r>
      <w:r w:rsidR="008377CD">
        <w:t xml:space="preserve"> не</w:t>
      </w:r>
      <w:r w:rsidR="00F94B9A">
        <w:t xml:space="preserve"> будут пропущены</w:t>
      </w:r>
      <w:r>
        <w:t>.</w:t>
      </w:r>
      <w:r w:rsidR="00F94B9A">
        <w:t xml:space="preserve"> Для большинства ППЭ параметры по умо</w:t>
      </w:r>
      <w:r w:rsidR="00F94B9A">
        <w:t>л</w:t>
      </w:r>
      <w:r w:rsidR="00F94B9A">
        <w:t>чанию дают хорошие результаты, однако, если вы хотите увеличить точность или уменьшить время расчета, измените эти данные.</w:t>
      </w:r>
    </w:p>
    <w:p w:rsidR="00F94B9A" w:rsidRDefault="008377CD" w:rsidP="00426948">
      <w:r>
        <w:t>Другим</w:t>
      </w:r>
      <w:r w:rsidR="00F94B9A">
        <w:t xml:space="preserve"> вариант</w:t>
      </w:r>
      <w:r>
        <w:t>ом можно</w:t>
      </w:r>
      <w:r w:rsidR="00F94B9A">
        <w:t xml:space="preserve"> най</w:t>
      </w:r>
      <w:r>
        <w:t>ти</w:t>
      </w:r>
      <w:r w:rsidR="00F94B9A">
        <w:t xml:space="preserve"> только одну критическую точку на повер</w:t>
      </w:r>
      <w:r w:rsidR="00F94B9A">
        <w:t>х</w:t>
      </w:r>
      <w:r w:rsidR="00F94B9A">
        <w:t>ности, используя метод минимизации градиента от заданной точки (алг</w:t>
      </w:r>
      <w:r w:rsidR="00F94B9A">
        <w:t>о</w:t>
      </w:r>
      <w:r w:rsidR="00F94B9A">
        <w:t>ритм минимизации функции многих переменных Р. П. Брента).</w:t>
      </w:r>
    </w:p>
    <w:p w:rsidR="00062B5E" w:rsidRDefault="00941D87" w:rsidP="00426948">
      <w:r>
        <w:rPr>
          <w:noProof/>
          <w:lang w:eastAsia="ru-RU"/>
        </w:rPr>
        <w:lastRenderedPageBreak/>
        <w:drawing>
          <wp:inline distT="0" distB="0" distL="0" distR="0">
            <wp:extent cx="3992245" cy="3445510"/>
            <wp:effectExtent l="19050" t="0" r="8255" b="0"/>
            <wp:docPr id="22" name="Рисунок 3" descr="D:\Documents\Raiden\Visual Studio 2008\Projects\DynVis\Manual\images\FormCritical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Raiden\Visual Studio 2008\Projects\DynVis\Manual\images\FormCriticalPoint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B5E">
        <w:t xml:space="preserve"> </w:t>
      </w:r>
    </w:p>
    <w:p w:rsidR="00D739D9" w:rsidRDefault="00062B5E" w:rsidP="00D739D9">
      <w:pPr>
        <w:keepNext/>
      </w:pPr>
      <w:r>
        <w:t>После расчета вы увидите окно</w:t>
      </w:r>
      <w:r w:rsidR="008B46E3">
        <w:t>,</w:t>
      </w:r>
      <w:r>
        <w:t xml:space="preserve"> содержащее список всех найденных стаци</w:t>
      </w:r>
      <w:r>
        <w:t>о</w:t>
      </w:r>
      <w:r>
        <w:t>нарных точек.</w:t>
      </w:r>
    </w:p>
    <w:p w:rsidR="00C15041" w:rsidRDefault="00D739D9" w:rsidP="004269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8501" cy="3306536"/>
            <wp:effectExtent l="19050" t="0" r="0" b="0"/>
            <wp:docPr id="23" name="Рисунок 4" descr="D:\Documents\Raiden\Visual Studio 2008\Projects\DynVis\Manual\images\FormCriticalPoin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Raiden\Visual Studio 2008\Projects\DynVis\Manual\images\FormCriticalPointLis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90" cy="331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B5E" w:rsidRDefault="00062B5E" w:rsidP="00426948">
      <w:r>
        <w:t>Список содержит описание характера стационарной точки, ее координаты и собственные значение матрицы Гессиана.</w:t>
      </w:r>
    </w:p>
    <w:p w:rsidR="00062B5E" w:rsidRPr="00D739D9" w:rsidRDefault="00062B5E" w:rsidP="00426948">
      <w:r>
        <w:t xml:space="preserve">Выделяя строку </w:t>
      </w:r>
      <w:r w:rsidR="005B5555">
        <w:t>в списке</w:t>
      </w:r>
      <w:r>
        <w:t>, вы можете видеть эту точку на отображаемой п</w:t>
      </w:r>
      <w:r>
        <w:t>о</w:t>
      </w:r>
      <w:r>
        <w:t>верхности (см. «</w:t>
      </w:r>
      <w:fldSimple w:instr=" REF _Ref224027712 \h  \* MERGEFORMAT ">
        <w:r w:rsidR="006758B8" w:rsidRPr="006758B8">
          <w:rPr>
            <w:rStyle w:val="a6"/>
          </w:rPr>
          <w:t>Визуализация поверхности потенциальной энергии</w:t>
        </w:r>
      </w:fldSimple>
      <w:r>
        <w:t>»).</w:t>
      </w:r>
      <w:r w:rsidR="00D739D9">
        <w:t xml:space="preserve"> В да</w:t>
      </w:r>
      <w:r w:rsidR="00D739D9">
        <w:t>н</w:t>
      </w:r>
      <w:r w:rsidR="00D739D9">
        <w:t xml:space="preserve">ном списке вы можете удалять и добавлять произвольные точки по своему </w:t>
      </w:r>
      <w:r w:rsidR="00D739D9">
        <w:lastRenderedPageBreak/>
        <w:t>усмотрению. Кроме того вы можете импортировать информацию о точках из фалов в формате *</w:t>
      </w:r>
      <w:r w:rsidR="00D739D9" w:rsidRPr="00D739D9">
        <w:t>.</w:t>
      </w:r>
      <w:r w:rsidR="00D739D9">
        <w:rPr>
          <w:lang w:val="en-US"/>
        </w:rPr>
        <w:t>points</w:t>
      </w:r>
      <w:r w:rsidR="00D739D9" w:rsidRPr="00D739D9">
        <w:t>.</w:t>
      </w:r>
    </w:p>
    <w:p w:rsidR="005B5555" w:rsidRDefault="005B5555" w:rsidP="0005010B">
      <w:pPr>
        <w:pStyle w:val="2"/>
      </w:pPr>
      <w:bookmarkStart w:id="12" w:name="_Toc224718576"/>
      <w:r>
        <w:t>Расчет пути реакции минимальной энергии</w:t>
      </w:r>
      <w:bookmarkEnd w:id="12"/>
    </w:p>
    <w:p w:rsidR="005B5555" w:rsidRDefault="005B5555" w:rsidP="005B5555">
      <w:r>
        <w:t>Для расчета п</w:t>
      </w:r>
      <w:r w:rsidR="008B46E3">
        <w:t>ути реакции минимальной энергии</w:t>
      </w:r>
      <w:r>
        <w:t xml:space="preserve"> необходимо иметь седл</w:t>
      </w:r>
      <w:r>
        <w:t>о</w:t>
      </w:r>
      <w:r>
        <w:t>вую точку</w:t>
      </w:r>
      <w:r w:rsidR="008B46E3">
        <w:t>,</w:t>
      </w:r>
      <w:r>
        <w:t xml:space="preserve"> соответствующую этому пути (см. «</w:t>
      </w:r>
      <w:fldSimple w:instr=" REF _Ref224027891 \h  \* MERGEFORMAT ">
        <w:r w:rsidR="006758B8" w:rsidRPr="006758B8">
          <w:rPr>
            <w:rStyle w:val="a6"/>
          </w:rPr>
          <w:t>Поиск стационарных точек на ППЭ</w:t>
        </w:r>
      </w:fldSimple>
      <w:r>
        <w:t>»).</w:t>
      </w:r>
    </w:p>
    <w:p w:rsidR="005B5555" w:rsidRDefault="005B5555" w:rsidP="005B5555">
      <w:r>
        <w:t>Выделив седловую точку на ППЭ, выберите пункт «Путь реакции минимал</w:t>
      </w:r>
      <w:r>
        <w:t>ь</w:t>
      </w:r>
      <w:r>
        <w:t>ной энергии» в меню «Путь реакции».</w:t>
      </w:r>
      <w:r w:rsidR="006475EC">
        <w:t xml:space="preserve"> После проведения расчета вы увидите энергетический профиль (см. «</w:t>
      </w:r>
      <w:fldSimple w:instr=" REF _Ref224028034 \h  \* MERGEFORMAT ">
        <w:r w:rsidR="006758B8" w:rsidRPr="006758B8">
          <w:rPr>
            <w:rStyle w:val="a6"/>
          </w:rPr>
          <w:t>Визуализация энергетического профиля</w:t>
        </w:r>
      </w:fldSimple>
      <w:r w:rsidR="006475EC">
        <w:t>») и сам путь реакции в окне ППЭ (см. «</w:t>
      </w:r>
      <w:fldSimple w:instr=" REF _Ref224027712 \h  \* MERGEFORMAT ">
        <w:r w:rsidR="006758B8" w:rsidRPr="006758B8">
          <w:rPr>
            <w:rStyle w:val="a6"/>
          </w:rPr>
          <w:t>Визуализация поверхности потенциал</w:t>
        </w:r>
        <w:r w:rsidR="006758B8" w:rsidRPr="006758B8">
          <w:rPr>
            <w:rStyle w:val="a6"/>
          </w:rPr>
          <w:t>ь</w:t>
        </w:r>
        <w:r w:rsidR="006758B8" w:rsidRPr="006758B8">
          <w:rPr>
            <w:rStyle w:val="a6"/>
          </w:rPr>
          <w:t>ной энергии</w:t>
        </w:r>
      </w:fldSimple>
      <w:r w:rsidR="006475EC">
        <w:t>»).</w:t>
      </w:r>
    </w:p>
    <w:p w:rsidR="006475EC" w:rsidRPr="005B5555" w:rsidRDefault="006475EC" w:rsidP="005B5555">
      <w:r>
        <w:t>Направление реакции соответствует направлению переходного вектора в з</w:t>
      </w:r>
      <w:r>
        <w:t>а</w:t>
      </w:r>
      <w:r>
        <w:t>данной седловой точке. Расчет пути реакции возможен только в точке, в к</w:t>
      </w:r>
      <w:r>
        <w:t>о</w:t>
      </w:r>
      <w:r>
        <w:t>торой собственные значения матрицы Гессиана имеют разный знак.</w:t>
      </w:r>
    </w:p>
    <w:p w:rsidR="0005010B" w:rsidRDefault="0005010B" w:rsidP="002C00FA">
      <w:pPr>
        <w:pStyle w:val="2"/>
      </w:pPr>
      <w:bookmarkStart w:id="13" w:name="_Toc224718577"/>
      <w:r>
        <w:t>Расчет динамики реакции</w:t>
      </w:r>
      <w:bookmarkEnd w:id="13"/>
    </w:p>
    <w:p w:rsidR="006475EC" w:rsidRDefault="006475EC" w:rsidP="006475EC">
      <w:r>
        <w:t>Расчет динамики реакции осуществляется в рамках приближения, что прив</w:t>
      </w:r>
      <w:r>
        <w:t>е</w:t>
      </w:r>
      <w:r>
        <w:t>денные массы по координатным осям ППЭ постоянны и играют роль ма</w:t>
      </w:r>
      <w:r>
        <w:t>с</w:t>
      </w:r>
      <w:r>
        <w:t>штабных коэффициентов при силовых значениях, рассчитанных как частные производные по координатам.</w:t>
      </w:r>
    </w:p>
    <w:p w:rsidR="006475EC" w:rsidRDefault="006475EC" w:rsidP="006475EC">
      <w:r>
        <w:t>Для расчета динамики реакции в меню «Путь реакции» выберите пункт «Д</w:t>
      </w:r>
      <w:r>
        <w:t>и</w:t>
      </w:r>
      <w:r>
        <w:t>намика реакции».</w:t>
      </w:r>
    </w:p>
    <w:p w:rsidR="006475EC" w:rsidRDefault="006475EC" w:rsidP="006475EC">
      <w:r>
        <w:rPr>
          <w:noProof/>
          <w:lang w:eastAsia="ru-RU"/>
        </w:rPr>
        <w:drawing>
          <wp:inline distT="0" distB="0" distL="0" distR="0">
            <wp:extent cx="5339530" cy="2490107"/>
            <wp:effectExtent l="19050" t="0" r="0" b="0"/>
            <wp:docPr id="7" name="Рисунок 3" descr="D:\Documents\Raiden\Visual Studio 2008\Projects\DynVis\Manual\images\FormDinamic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Raiden\Visual Studio 2008\Projects\DynVis\Manual\images\FormDinamicPath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27" cy="249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EC" w:rsidRDefault="006475EC" w:rsidP="006475EC">
      <w:r>
        <w:lastRenderedPageBreak/>
        <w:t>В появившемся окне укажите начальные координаты</w:t>
      </w:r>
      <w:r w:rsidR="00BB5AF0">
        <w:t xml:space="preserve"> и начальные скорости, а также приведенные массы по осям.</w:t>
      </w:r>
    </w:p>
    <w:p w:rsidR="00BB5AF0" w:rsidRDefault="00BB5AF0" w:rsidP="006475EC">
      <w:r>
        <w:t>Увеличивая шаг времени, вы можете увеличить точность расчета, но при этом требуется большее число шагов и, соответственно, больше времени. Вы можете ограничить число шагов, задав их максим</w:t>
      </w:r>
      <w:r w:rsidR="008B46E3">
        <w:t>ально</w:t>
      </w:r>
      <w:r w:rsidR="0054040A">
        <w:t>е</w:t>
      </w:r>
      <w:r w:rsidR="008B46E3">
        <w:t xml:space="preserve"> количество. Расчет также</w:t>
      </w:r>
      <w:r>
        <w:t xml:space="preserve"> прекратиться при выходе координат за пределы ППЭ.</w:t>
      </w:r>
    </w:p>
    <w:p w:rsidR="0005010B" w:rsidRDefault="0005010B" w:rsidP="002C00FA">
      <w:pPr>
        <w:pStyle w:val="1"/>
      </w:pPr>
      <w:bookmarkStart w:id="14" w:name="_Toc224718578"/>
      <w:r>
        <w:t>Визуализация данных</w:t>
      </w:r>
      <w:bookmarkEnd w:id="14"/>
    </w:p>
    <w:p w:rsidR="00EE3195" w:rsidRDefault="00EE3195" w:rsidP="00EE3195">
      <w:r>
        <w:t>Динвиз содержит ряд возможностей для визуализации поверхности поте</w:t>
      </w:r>
      <w:r>
        <w:t>н</w:t>
      </w:r>
      <w:r>
        <w:t>циальной энергии, энергетического профиля и структуры реагирующей си</w:t>
      </w:r>
      <w:r>
        <w:t>с</w:t>
      </w:r>
      <w:r>
        <w:t xml:space="preserve">темы. </w:t>
      </w:r>
      <w:r w:rsidR="00CB6FE4">
        <w:t>Отображение</w:t>
      </w:r>
      <w:r>
        <w:t xml:space="preserve"> каждого объекта происходит в отдельном окне, что п</w:t>
      </w:r>
      <w:r>
        <w:t>о</w:t>
      </w:r>
      <w:r>
        <w:t>зволяет произвольно менять их размер и положение.</w:t>
      </w:r>
    </w:p>
    <w:p w:rsidR="007E562F" w:rsidRDefault="007E562F" w:rsidP="007E562F">
      <w:r>
        <w:t>Для удобства работы каждое окно имеет в правом верхнем углу кнопку</w:t>
      </w:r>
      <w:r w:rsidR="0054040A">
        <w:t>,</w:t>
      </w:r>
      <w:r>
        <w:t xml:space="preserve"> о</w:t>
      </w:r>
      <w:r>
        <w:t>т</w:t>
      </w:r>
      <w:r>
        <w:t>вечающ</w:t>
      </w:r>
      <w:r w:rsidR="0054040A">
        <w:t>ую</w:t>
      </w:r>
      <w:r>
        <w:t xml:space="preserve"> за положение окна «всегда сверху». Вы можете использовать данную функцию для более эффективного использования рабочей области. </w:t>
      </w:r>
    </w:p>
    <w:p w:rsidR="007E562F" w:rsidRPr="007E562F" w:rsidRDefault="007E562F" w:rsidP="007E562F">
      <w:r>
        <w:t>Для автоматического распределения открытых окон по экрану следует в м</w:t>
      </w:r>
      <w:r>
        <w:t>е</w:t>
      </w:r>
      <w:r>
        <w:t>ню «Вид» выбрать пункт «Выстроить окна».</w:t>
      </w:r>
    </w:p>
    <w:p w:rsidR="007E562F" w:rsidRDefault="007E562F" w:rsidP="007E562F">
      <w:r>
        <w:t>Все визуальные формы синхронизированы между собой, что позволяет н</w:t>
      </w:r>
      <w:r>
        <w:t>а</w:t>
      </w:r>
      <w:r>
        <w:t>глядно представить взаимосвязь объектов.</w:t>
      </w:r>
    </w:p>
    <w:p w:rsidR="002C00FA" w:rsidRDefault="002C00FA" w:rsidP="0005010B">
      <w:pPr>
        <w:pStyle w:val="2"/>
      </w:pPr>
      <w:bookmarkStart w:id="15" w:name="_Ref224027712"/>
      <w:bookmarkStart w:id="16" w:name="_Toc224718579"/>
    </w:p>
    <w:p w:rsidR="0005010B" w:rsidRDefault="0005010B" w:rsidP="0005010B">
      <w:pPr>
        <w:pStyle w:val="2"/>
      </w:pPr>
      <w:r>
        <w:t>Визуализация поверхности потенциальной энергии</w:t>
      </w:r>
      <w:bookmarkEnd w:id="15"/>
      <w:bookmarkEnd w:id="16"/>
    </w:p>
    <w:p w:rsidR="0005010B" w:rsidRDefault="0049739B" w:rsidP="0005010B">
      <w:r>
        <w:t xml:space="preserve">После расчета ППЭ автоматически </w:t>
      </w:r>
      <w:r w:rsidR="0054040A">
        <w:t>появляется</w:t>
      </w:r>
      <w:r>
        <w:t xml:space="preserve"> окно визуализации поверхн</w:t>
      </w:r>
      <w:r>
        <w:t>о</w:t>
      </w:r>
      <w:r>
        <w:t>сти. Его также можно открыть путем выбора соответствующего пункта в м</w:t>
      </w:r>
      <w:r>
        <w:t>е</w:t>
      </w:r>
      <w:r>
        <w:t>ню «Вид».</w:t>
      </w:r>
    </w:p>
    <w:p w:rsidR="0049739B" w:rsidRDefault="0049739B" w:rsidP="0005010B">
      <w:r>
        <w:t>Окно отображения ППЭ может работать в трех режимах:</w:t>
      </w:r>
      <w:r w:rsidR="00562E05">
        <w:t xml:space="preserve"> отображение пр</w:t>
      </w:r>
      <w:r w:rsidR="00562E05">
        <w:t>о</w:t>
      </w:r>
      <w:r w:rsidR="00562E05">
        <w:t>екции поверхности, трехмерное отображение или в одновременно</w:t>
      </w:r>
      <w:r w:rsidR="008B46E3">
        <w:t>е</w:t>
      </w:r>
      <w:r w:rsidR="00562E05">
        <w:t xml:space="preserve"> отобр</w:t>
      </w:r>
      <w:r w:rsidR="00562E05">
        <w:t>а</w:t>
      </w:r>
      <w:r w:rsidR="00562E05">
        <w:t>жени</w:t>
      </w:r>
      <w:r w:rsidR="008B46E3">
        <w:t>е</w:t>
      </w:r>
      <w:r w:rsidR="00562E05">
        <w:t xml:space="preserve"> двух</w:t>
      </w:r>
      <w:r w:rsidR="008B46E3">
        <w:t>- и трех</w:t>
      </w:r>
      <w:r w:rsidR="00562E05">
        <w:t>мерного представления.</w:t>
      </w:r>
      <w:r w:rsidR="007A6093">
        <w:t xml:space="preserve"> Изменить режим можно</w:t>
      </w:r>
      <w:r w:rsidR="008B46E3">
        <w:t>,</w:t>
      </w:r>
      <w:r w:rsidR="007A6093">
        <w:t xml:space="preserve"> нажав на соответствующую кнопку в верхней части формы.</w:t>
      </w:r>
    </w:p>
    <w:p w:rsidR="007A6093" w:rsidRDefault="007A6093" w:rsidP="007E562F">
      <w:pPr>
        <w:pStyle w:val="3"/>
        <w:pageBreakBefore/>
      </w:pPr>
      <w:bookmarkStart w:id="17" w:name="_Toc224718580"/>
      <w:r>
        <w:lastRenderedPageBreak/>
        <w:t>Визуализация ППЭ в двухмерном режиме</w:t>
      </w:r>
      <w:bookmarkEnd w:id="17"/>
    </w:p>
    <w:p w:rsidR="00387CB6" w:rsidRPr="00387CB6" w:rsidRDefault="00387CB6" w:rsidP="000809BB">
      <w:pPr>
        <w:jc w:val="left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27940</wp:posOffset>
            </wp:positionV>
            <wp:extent cx="3091180" cy="3241040"/>
            <wp:effectExtent l="19050" t="0" r="0" b="0"/>
            <wp:wrapSquare wrapText="right"/>
            <wp:docPr id="29" name="Рисунок 4" descr="D:\Documents\Raiden\Visual Studio 2008\Projects\DynVis\Manual\images\FormSurfaceView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Raiden\Visual Studio 2008\Projects\DynVis\Manual\images\FormSurfaceView2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093">
        <w:t>В двухмерном представлении вы видите картографическ</w:t>
      </w:r>
      <w:r w:rsidR="0054040A">
        <w:t>у</w:t>
      </w:r>
      <w:r w:rsidR="007A6093">
        <w:t>ю прое</w:t>
      </w:r>
      <w:r w:rsidR="007A6093">
        <w:t>к</w:t>
      </w:r>
      <w:r w:rsidR="007A6093">
        <w:t>цию ППЭ. Вы можете изменить стиль отображения, меняя колич</w:t>
      </w:r>
      <w:r w:rsidR="007A6093">
        <w:t>е</w:t>
      </w:r>
      <w:r w:rsidR="007A6093">
        <w:t>ство линий уровня и стиль налож</w:t>
      </w:r>
      <w:r w:rsidR="007A6093">
        <w:t>е</w:t>
      </w:r>
      <w:r w:rsidR="007A6093">
        <w:t>ния цвета в меню «Вид» данной формы.</w:t>
      </w:r>
    </w:p>
    <w:p w:rsidR="00387CB6" w:rsidRDefault="00387CB6" w:rsidP="000809BB">
      <w:pPr>
        <w:jc w:val="left"/>
      </w:pPr>
      <w:r>
        <w:t>С помощью левой кнопки мыши вы можете выделять произвольную точку на ППЭ, которая будет пом</w:t>
      </w:r>
      <w:r>
        <w:t>е</w:t>
      </w:r>
      <w:r>
        <w:t>чена белым кружком. Изменение текущей точки также затронет и структуру реагирующей системы (см. «</w:t>
      </w:r>
      <w:fldSimple w:instr=" REF _Ref224029486 \h  \* MERGEFORMAT ">
        <w:r w:rsidR="006758B8" w:rsidRPr="006758B8">
          <w:rPr>
            <w:rStyle w:val="a6"/>
          </w:rPr>
          <w:t>Визуализация структуры реагирующей системы</w:t>
        </w:r>
      </w:fldSimple>
      <w:r>
        <w:t>»).</w:t>
      </w:r>
    </w:p>
    <w:p w:rsidR="00B349F1" w:rsidRPr="00C41D03" w:rsidRDefault="00B349F1" w:rsidP="00723163">
      <w:pPr>
        <w:pStyle w:val="3"/>
      </w:pPr>
      <w:bookmarkStart w:id="18" w:name="_Toc224718581"/>
    </w:p>
    <w:p w:rsidR="00BD3C87" w:rsidRDefault="00BD3C87" w:rsidP="00723163">
      <w:pPr>
        <w:pStyle w:val="3"/>
      </w:pPr>
      <w:r>
        <w:t>Визуализация ППЭ в трехмерном режиме</w:t>
      </w:r>
      <w:bookmarkEnd w:id="18"/>
    </w:p>
    <w:p w:rsidR="00BD3C87" w:rsidRDefault="00BD3C87" w:rsidP="007A6093">
      <w:r>
        <w:t>Отображение ППЭ в трехмерном режиме</w:t>
      </w:r>
      <w:r w:rsidR="003B044E">
        <w:t xml:space="preserve"> может</w:t>
      </w:r>
      <w:r>
        <w:t xml:space="preserve"> </w:t>
      </w:r>
      <w:r w:rsidR="003B044E">
        <w:t>осуществляться тремя сп</w:t>
      </w:r>
      <w:r w:rsidR="003B044E">
        <w:t>о</w:t>
      </w:r>
      <w:r w:rsidR="003B044E">
        <w:t>собами: в виде точек, линий или сплошной поверхности.</w:t>
      </w:r>
    </w:p>
    <w:p w:rsidR="00562E05" w:rsidRDefault="00562E05" w:rsidP="003B044E">
      <w:pPr>
        <w:pStyle w:val="a5"/>
        <w:ind w:left="0"/>
      </w:pPr>
      <w:r>
        <w:rPr>
          <w:noProof/>
          <w:lang w:eastAsia="ru-RU"/>
        </w:rPr>
        <w:drawing>
          <wp:inline distT="0" distB="0" distL="0" distR="0">
            <wp:extent cx="2667052" cy="2824843"/>
            <wp:effectExtent l="19050" t="0" r="0" b="0"/>
            <wp:docPr id="13" name="Рисунок 5" descr="D:\Documents\Raiden\Visual Studio 2008\Projects\DynVis\Manual\images\FormSurfaceView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Raiden\Visual Studio 2008\Projects\DynVis\Manual\images\FormSurfaceView3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6" cy="282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044E">
        <w:rPr>
          <w:noProof/>
          <w:lang w:eastAsia="ru-RU"/>
        </w:rPr>
        <w:drawing>
          <wp:inline distT="0" distB="0" distL="0" distR="0">
            <wp:extent cx="2787090" cy="2833007"/>
            <wp:effectExtent l="19050" t="0" r="0" b="0"/>
            <wp:docPr id="16" name="Рисунок 8" descr="D:\Documents\Raiden\Visual Studio 2008\Projects\DynVis\Manual\images\FormSurfaceView3D_F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Raiden\Visual Studio 2008\Projects\DynVis\Manual\images\FormSurfaceView3D_FILL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83" cy="283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44E" w:rsidRDefault="003B044E" w:rsidP="003B044E">
      <w:pPr>
        <w:pStyle w:val="a5"/>
        <w:ind w:left="0"/>
      </w:pPr>
      <w:r>
        <w:t>Положение фигуративной точки обозначается черным шариком на повер</w:t>
      </w:r>
      <w:r>
        <w:t>х</w:t>
      </w:r>
      <w:r>
        <w:t>ности, однако в трехмерном режиме вы не можете изменять его положение с помощью мыши.</w:t>
      </w:r>
    </w:p>
    <w:p w:rsidR="000809BB" w:rsidRPr="00C41D03" w:rsidRDefault="00403B72" w:rsidP="003B044E">
      <w:pPr>
        <w:pStyle w:val="a5"/>
        <w:ind w:left="0"/>
      </w:pPr>
      <w:r>
        <w:lastRenderedPageBreak/>
        <w:t>Вы можете вращать поверхность и изменять ее масштаб с помощью правой кнопки мыши и колеса прокрутки.</w:t>
      </w:r>
    </w:p>
    <w:p w:rsidR="00B349F1" w:rsidRPr="00C41D03" w:rsidRDefault="00B349F1" w:rsidP="003B044E">
      <w:pPr>
        <w:pStyle w:val="a5"/>
        <w:ind w:left="0"/>
      </w:pPr>
    </w:p>
    <w:p w:rsidR="00403B72" w:rsidRDefault="00403B72" w:rsidP="003B044E">
      <w:pPr>
        <w:pStyle w:val="a5"/>
        <w:ind w:left="0"/>
      </w:pPr>
      <w:r>
        <w:t>Также имеется возможность одновременного отображения двух</w:t>
      </w:r>
      <w:r w:rsidR="008B46E3">
        <w:t>-</w:t>
      </w:r>
      <w:r>
        <w:t xml:space="preserve"> и трехме</w:t>
      </w:r>
      <w:r>
        <w:t>р</w:t>
      </w:r>
      <w:r>
        <w:t xml:space="preserve">ной поверхности: </w:t>
      </w:r>
    </w:p>
    <w:p w:rsidR="00562E05" w:rsidRDefault="00562E05" w:rsidP="00C15041">
      <w:pPr>
        <w:pStyle w:val="a5"/>
        <w:ind w:left="0"/>
      </w:pPr>
      <w:r>
        <w:rPr>
          <w:noProof/>
          <w:lang w:eastAsia="ru-RU"/>
        </w:rPr>
        <w:drawing>
          <wp:inline distT="0" distB="0" distL="0" distR="0">
            <wp:extent cx="4324350" cy="2367360"/>
            <wp:effectExtent l="19050" t="0" r="0" b="0"/>
            <wp:docPr id="14" name="Рисунок 6" descr="D:\Documents\Raiden\Visual Studio 2008\Projects\DynVis\Manual\images\FormSurfaceView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Raiden\Visual Studio 2008\Projects\DynVis\Manual\images\FormSurfaceViewSpli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39" cy="237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133DE3">
      <w:pPr>
        <w:pStyle w:val="3"/>
      </w:pPr>
    </w:p>
    <w:p w:rsidR="00133DE3" w:rsidRDefault="00133DE3" w:rsidP="00133DE3">
      <w:pPr>
        <w:pStyle w:val="3"/>
      </w:pPr>
      <w:bookmarkStart w:id="19" w:name="_Toc224718582"/>
      <w:r>
        <w:t>Дополнительные возможности визуализации</w:t>
      </w:r>
      <w:bookmarkEnd w:id="19"/>
    </w:p>
    <w:p w:rsidR="00D865EB" w:rsidRDefault="00D865EB" w:rsidP="00D865EB">
      <w:r>
        <w:t>После расчета пути реакции на поверхности также может быть отображен</w:t>
      </w:r>
      <w:r w:rsidR="000809BB">
        <w:t>а</w:t>
      </w:r>
      <w:r>
        <w:t xml:space="preserve"> траектория движения фигуративной точки:</w:t>
      </w:r>
    </w:p>
    <w:p w:rsidR="00D865EB" w:rsidRDefault="00D865EB" w:rsidP="00D865EB">
      <w:r>
        <w:rPr>
          <w:noProof/>
          <w:lang w:eastAsia="ru-RU"/>
        </w:rPr>
        <w:drawing>
          <wp:inline distT="0" distB="0" distL="0" distR="0">
            <wp:extent cx="5943600" cy="3437255"/>
            <wp:effectExtent l="19050" t="0" r="0" b="0"/>
            <wp:docPr id="21" name="Рисунок 13" descr="D:\Documents\Raiden\Visual Studio 2008\Projects\DynVis\Manual\images\FormSurfaceViewSplit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Raiden\Visual Studio 2008\Projects\DynVis\Manual\images\FormSurfaceViewSplit_Path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E39" w:rsidRDefault="00223E39" w:rsidP="00D865EB"/>
    <w:p w:rsidR="00133DE3" w:rsidRDefault="00941D87" w:rsidP="00941D87">
      <w:pPr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31115</wp:posOffset>
            </wp:positionV>
            <wp:extent cx="2487930" cy="2726690"/>
            <wp:effectExtent l="19050" t="0" r="7620" b="0"/>
            <wp:wrapTight wrapText="right">
              <wp:wrapPolygon edited="0">
                <wp:start x="-165" y="0"/>
                <wp:lineTo x="-165" y="21429"/>
                <wp:lineTo x="21666" y="21429"/>
                <wp:lineTo x="21666" y="0"/>
                <wp:lineTo x="-165" y="0"/>
              </wp:wrapPolygon>
            </wp:wrapTight>
            <wp:docPr id="2" name="Рисунок 1" descr="D:\Documents\Raiden\Visual Studio 2008\Projects\DynVis\Manual\images\FormSurfaceView2D_shif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Raiden\Visual Studio 2008\Projects\DynVis\Manual\images\FormSurfaceView2D_shifte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3E39">
        <w:t>Если</w:t>
      </w:r>
      <w:r>
        <w:t xml:space="preserve"> </w:t>
      </w:r>
      <w:r w:rsidR="00223E39">
        <w:t>поверхность на границах задана как продолжаемая или отражаемая, то в таком случае имеется возможность смещать пределы отображения поверхности с п</w:t>
      </w:r>
      <w:r w:rsidR="00223E39">
        <w:t>о</w:t>
      </w:r>
      <w:r w:rsidR="00223E39">
        <w:t>мощью передвижении мыши с зажатой правой кнопкой. Т</w:t>
      </w:r>
      <w:r w:rsidR="00223E39">
        <w:t>а</w:t>
      </w:r>
      <w:r w:rsidR="00223E39">
        <w:t xml:space="preserve">ким </w:t>
      </w:r>
      <w:r>
        <w:t>образом,</w:t>
      </w:r>
      <w:r w:rsidR="00223E39">
        <w:t xml:space="preserve"> можно сдвинуть наиболее важную часть повер</w:t>
      </w:r>
      <w:r w:rsidR="00223E39">
        <w:t>х</w:t>
      </w:r>
      <w:r w:rsidR="00223E39">
        <w:t xml:space="preserve">ности в </w:t>
      </w:r>
      <w:r>
        <w:t>центр</w:t>
      </w:r>
      <w:r w:rsidR="00223E39">
        <w:t xml:space="preserve"> экрана.</w:t>
      </w:r>
    </w:p>
    <w:p w:rsidR="00223E39" w:rsidRDefault="00223E39" w:rsidP="00D865EB"/>
    <w:p w:rsidR="0005010B" w:rsidRDefault="0005010B" w:rsidP="0005010B">
      <w:pPr>
        <w:pStyle w:val="2"/>
      </w:pPr>
      <w:bookmarkStart w:id="20" w:name="_Ref224029486"/>
      <w:bookmarkStart w:id="21" w:name="_Toc224718583"/>
      <w:r>
        <w:t>Визуализация структуры реаг</w:t>
      </w:r>
      <w:r>
        <w:t>и</w:t>
      </w:r>
      <w:r>
        <w:t>рующей системы</w:t>
      </w:r>
      <w:bookmarkEnd w:id="20"/>
      <w:bookmarkEnd w:id="21"/>
    </w:p>
    <w:p w:rsidR="0005010B" w:rsidRDefault="00D06EA8" w:rsidP="0005010B">
      <w:r>
        <w:t>Если вы импортировали данные о структуре реагирующей системы или эти данные подразумевались выбранным методом расчета, вы можете визуал</w:t>
      </w:r>
      <w:r>
        <w:t>и</w:t>
      </w:r>
      <w:r>
        <w:t>зировать структуру, выбрав в меню «Вид» соответствующий пункт.</w:t>
      </w:r>
    </w:p>
    <w:p w:rsidR="00D06EA8" w:rsidRDefault="00D06EA8" w:rsidP="0005010B">
      <w:r>
        <w:rPr>
          <w:noProof/>
          <w:lang w:eastAsia="ru-RU"/>
        </w:rPr>
        <w:drawing>
          <wp:inline distT="0" distB="0" distL="0" distR="0">
            <wp:extent cx="3852445" cy="3412672"/>
            <wp:effectExtent l="19050" t="0" r="0" b="0"/>
            <wp:docPr id="17" name="Рисунок 9" descr="D:\Documents\Raiden\Visual Studio 2008\Projects\DynVis\Manual\images\FromGeometry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Raiden\Visual Studio 2008\Projects\DynVis\Manual\images\FromGeometryView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38" cy="342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9BB" w:rsidRDefault="000809BB" w:rsidP="0005010B">
      <w:r>
        <w:t xml:space="preserve">Зажав правую кнопку мыши и передвигая курсор, вы можете вращать </w:t>
      </w:r>
      <w:r w:rsidR="0054040A">
        <w:t>стру</w:t>
      </w:r>
      <w:r w:rsidR="0054040A">
        <w:t>к</w:t>
      </w:r>
      <w:r w:rsidR="0054040A">
        <w:t>туру</w:t>
      </w:r>
      <w:r>
        <w:t>, выбирая наиболее удобный вид для просмотра.</w:t>
      </w:r>
      <w:r w:rsidR="00133DE3">
        <w:t xml:space="preserve"> А при вращении колеса </w:t>
      </w:r>
      <w:r w:rsidR="0054040A">
        <w:t xml:space="preserve">прокрутки </w:t>
      </w:r>
      <w:r w:rsidR="00133DE3">
        <w:t>мыши изменять размер структуры.</w:t>
      </w:r>
    </w:p>
    <w:p w:rsidR="000809BB" w:rsidRDefault="00D06EA8" w:rsidP="0005010B">
      <w:r>
        <w:lastRenderedPageBreak/>
        <w:t xml:space="preserve">С помощью </w:t>
      </w:r>
      <w:r w:rsidR="000809BB">
        <w:t>левой</w:t>
      </w:r>
      <w:r>
        <w:t xml:space="preserve"> кнопки мыши вы можете выделять атомы. При этом в л</w:t>
      </w:r>
      <w:r>
        <w:t>е</w:t>
      </w:r>
      <w:r>
        <w:t>вом нижнем углу экрана будут перечисляться атомы в порядке их выдел</w:t>
      </w:r>
      <w:r>
        <w:t>е</w:t>
      </w:r>
      <w:r>
        <w:t>ния, а в правом нижнем углу будет отображен геометрический параметр между выделенными атомами.</w:t>
      </w:r>
    </w:p>
    <w:p w:rsidR="00D06EA8" w:rsidRDefault="00D06EA8" w:rsidP="0005010B">
      <w:r>
        <w:t>Так для одного атома будут показаны его координаты, для двух — рассто</w:t>
      </w:r>
      <w:r>
        <w:t>я</w:t>
      </w:r>
      <w:r>
        <w:t>ние между атомами, для трех — валентный угол, для четырех — диэдрал</w:t>
      </w:r>
      <w:r>
        <w:t>ь</w:t>
      </w:r>
      <w:r>
        <w:t>ный угол.</w:t>
      </w:r>
    </w:p>
    <w:p w:rsidR="000809BB" w:rsidRDefault="000809BB" w:rsidP="0005010B">
      <w:r>
        <w:t>Двойной клик по любой точке формы снимет все текущ</w:t>
      </w:r>
      <w:r w:rsidR="008B46E3">
        <w:t>и</w:t>
      </w:r>
      <w:r>
        <w:t>е выделени</w:t>
      </w:r>
      <w:r w:rsidR="008B46E3">
        <w:t>я</w:t>
      </w:r>
      <w:r>
        <w:t>.</w:t>
      </w:r>
    </w:p>
    <w:p w:rsidR="000809BB" w:rsidRDefault="000809BB" w:rsidP="0005010B">
      <w:r>
        <w:t>Связи между атомами проставляются автоматически на основании ковален</w:t>
      </w:r>
      <w:r>
        <w:t>т</w:t>
      </w:r>
      <w:r>
        <w:t>ных радиусов атомов, однако вы можете установить или убрать связь между атомами, выделив эту пару атомов и нажав кнопку в левом нижнем углу формы (или клавишу «</w:t>
      </w:r>
      <w:r>
        <w:rPr>
          <w:lang w:val="en-US"/>
        </w:rPr>
        <w:t>B</w:t>
      </w:r>
      <w:r>
        <w:t>» на клавиатуре).</w:t>
      </w:r>
    </w:p>
    <w:p w:rsidR="00403690" w:rsidRDefault="00403690" w:rsidP="0005010B">
      <w:r>
        <w:t>Кликнув правой кнопкой мыши по форме, из выпавшего меню можно в</w:t>
      </w:r>
      <w:r>
        <w:t>ы</w:t>
      </w:r>
      <w:r>
        <w:t>брать пункт «Текущие координаты». В появившейся форме будут предста</w:t>
      </w:r>
      <w:r>
        <w:t>в</w:t>
      </w:r>
      <w:r>
        <w:t>лены координаты</w:t>
      </w:r>
      <w:r w:rsidR="008B46E3">
        <w:t>,</w:t>
      </w:r>
      <w:r>
        <w:t xml:space="preserve"> соответствующие текущему положению фигуративной точки на ППЭ.</w:t>
      </w:r>
    </w:p>
    <w:p w:rsidR="00403690" w:rsidRDefault="00403690" w:rsidP="0005010B">
      <w:r>
        <w:rPr>
          <w:noProof/>
          <w:lang w:eastAsia="ru-RU"/>
        </w:rPr>
        <w:drawing>
          <wp:inline distT="0" distB="0" distL="0" distR="0">
            <wp:extent cx="5118460" cy="4400550"/>
            <wp:effectExtent l="19050" t="0" r="5990" b="0"/>
            <wp:docPr id="18" name="Рисунок 10" descr="D:\Documents\Raiden\Visual Studio 2008\Projects\DynVis\Manual\images\CurrentCo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Raiden\Visual Studio 2008\Projects\DynVis\Manual\images\CurrentCoor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23" cy="4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90" w:rsidRDefault="00387CB6" w:rsidP="0005010B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3526790</wp:posOffset>
            </wp:positionH>
            <wp:positionV relativeFrom="paragraph">
              <wp:posOffset>581660</wp:posOffset>
            </wp:positionV>
            <wp:extent cx="2495550" cy="2343150"/>
            <wp:effectExtent l="19050" t="0" r="0" b="0"/>
            <wp:wrapTight wrapText="left">
              <wp:wrapPolygon edited="0">
                <wp:start x="-165" y="0"/>
                <wp:lineTo x="-165" y="21424"/>
                <wp:lineTo x="21600" y="21424"/>
                <wp:lineTo x="21600" y="0"/>
                <wp:lineTo x="-165" y="0"/>
              </wp:wrapPolygon>
            </wp:wrapTight>
            <wp:docPr id="19" name="Рисунок 11" descr="D:\Documents\Raiden\Visual Studio 2008\Projects\DynVis\Manual\images\FromGeometryView_Scro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Raiden\Visual Studio 2008\Projects\DynVis\Manual\images\FromGeometryView_Scroll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3690">
        <w:t>С помощью данной формы вы можете сохранить текущие координаты в файл или буфер обмена, нажав на кнопку в правом верхнем углу.</w:t>
      </w:r>
    </w:p>
    <w:p w:rsidR="00403690" w:rsidRDefault="00403690" w:rsidP="000809BB">
      <w:pPr>
        <w:jc w:val="left"/>
      </w:pPr>
      <w:r>
        <w:t>В контекстном меню, которое вызывается правой кнопкой мыши, вы также можете показать или скрыть ползунки, отобража</w:t>
      </w:r>
      <w:r>
        <w:t>ю</w:t>
      </w:r>
      <w:r>
        <w:t>щие текущее положение фигуративной то</w:t>
      </w:r>
      <w:r>
        <w:t>ч</w:t>
      </w:r>
      <w:r>
        <w:t>ки. С помощью них можно легко меня</w:t>
      </w:r>
      <w:r w:rsidR="008B46E3">
        <w:t>ть значение одной из</w:t>
      </w:r>
      <w:r>
        <w:t xml:space="preserve"> координат, не затраг</w:t>
      </w:r>
      <w:r>
        <w:t>и</w:t>
      </w:r>
      <w:r>
        <w:t>вая другую.</w:t>
      </w:r>
    </w:p>
    <w:p w:rsidR="00403690" w:rsidRDefault="00403690" w:rsidP="0005010B"/>
    <w:p w:rsidR="004B1B63" w:rsidRDefault="004B1B63" w:rsidP="00C15041">
      <w:pPr>
        <w:pStyle w:val="2"/>
        <w:spacing w:before="600"/>
      </w:pPr>
      <w:bookmarkStart w:id="22" w:name="_Ref224028034"/>
    </w:p>
    <w:p w:rsidR="0005010B" w:rsidRDefault="0005010B" w:rsidP="00C15041">
      <w:pPr>
        <w:pStyle w:val="2"/>
        <w:spacing w:before="600"/>
      </w:pPr>
      <w:bookmarkStart w:id="23" w:name="_Toc224718584"/>
      <w:r>
        <w:t>Визуализация энергетического профиля</w:t>
      </w:r>
      <w:bookmarkEnd w:id="22"/>
      <w:bookmarkEnd w:id="23"/>
    </w:p>
    <w:p w:rsidR="00D865EB" w:rsidRPr="00D865EB" w:rsidRDefault="008B46E3" w:rsidP="00D865EB">
      <w:r>
        <w:t>После расчета пути реакции</w:t>
      </w:r>
      <w:r w:rsidR="00D865EB">
        <w:t xml:space="preserve"> появляется окно отображения энергетического профиля пути реакции в координатах зависимости энергии от координаты реакции.</w:t>
      </w:r>
    </w:p>
    <w:p w:rsidR="0005010B" w:rsidRDefault="004B1B63" w:rsidP="0005010B">
      <w:r>
        <w:rPr>
          <w:noProof/>
          <w:lang w:eastAsia="ru-RU"/>
        </w:rPr>
        <w:drawing>
          <wp:inline distT="0" distB="0" distL="0" distR="0">
            <wp:extent cx="5935345" cy="3706495"/>
            <wp:effectExtent l="19050" t="0" r="8255" b="0"/>
            <wp:docPr id="12" name="Рисунок 3" descr="D:\Documents\Raiden\Visual Studio 2008\Projects\DynVis\Manual\images\Form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Raiden\Visual Studio 2008\Projects\DynVis\Manual\images\FormPath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EB" w:rsidRDefault="00D865EB" w:rsidP="0005010B">
      <w:r>
        <w:lastRenderedPageBreak/>
        <w:t>Красный кружок отображает текущее положение к</w:t>
      </w:r>
      <w:r w:rsidR="008B46E3">
        <w:t>оординаты реакции, а ползунок в</w:t>
      </w:r>
      <w:r>
        <w:t>низу экрана изменяет это положение.</w:t>
      </w:r>
    </w:p>
    <w:p w:rsidR="001C67DC" w:rsidRDefault="00D865EB" w:rsidP="001C67DC">
      <w:r>
        <w:t>Для анимации передвижения фигуративной точки вдоль пути реакции н</w:t>
      </w:r>
      <w:r>
        <w:t>а</w:t>
      </w:r>
      <w:r>
        <w:t xml:space="preserve">жмите кнопку </w:t>
      </w:r>
      <w:r w:rsidR="008B46E3">
        <w:t>«П</w:t>
      </w:r>
      <w:r>
        <w:t>оказать движение</w:t>
      </w:r>
      <w:r w:rsidR="008B46E3">
        <w:t>»</w:t>
      </w:r>
      <w:r>
        <w:t xml:space="preserve"> в нижней правой части экрана. Для и</w:t>
      </w:r>
      <w:r>
        <w:t>з</w:t>
      </w:r>
      <w:r>
        <w:t>менения числа шагов</w:t>
      </w:r>
      <w:r w:rsidR="00B16169">
        <w:t xml:space="preserve"> анимации</w:t>
      </w:r>
      <w:r>
        <w:t xml:space="preserve"> нажмите </w:t>
      </w:r>
      <w:r w:rsidR="00B16169">
        <w:t xml:space="preserve">на стрелку </w:t>
      </w:r>
      <w:r w:rsidR="008B46E3">
        <w:t>«</w:t>
      </w:r>
      <w:r w:rsidR="00B16169">
        <w:t>вниз</w:t>
      </w:r>
      <w:r w:rsidR="008B46E3">
        <w:t>»</w:t>
      </w:r>
      <w:r w:rsidR="00B16169">
        <w:t xml:space="preserve"> правее кнопки. Чем больше число </w:t>
      </w:r>
      <w:r w:rsidR="00A63C38">
        <w:t>шагов,</w:t>
      </w:r>
      <w:r w:rsidR="00B16169">
        <w:t xml:space="preserve"> тем медленнее происходит перемещение.</w:t>
      </w:r>
    </w:p>
    <w:p w:rsidR="004B1B63" w:rsidRDefault="004B1B63" w:rsidP="001C67DC">
      <w:r>
        <w:t>У правой границ</w:t>
      </w:r>
      <w:r w:rsidR="0054040A">
        <w:t>ы</w:t>
      </w:r>
      <w:r>
        <w:t xml:space="preserve"> окна отображения энергетического профиля находится кнопка, нажав на которую можно отобразить список всех рассчитанных эне</w:t>
      </w:r>
      <w:r>
        <w:t>р</w:t>
      </w:r>
      <w:r>
        <w:t>гетических профилей для данной поверхности.</w:t>
      </w:r>
    </w:p>
    <w:p w:rsidR="004B1B63" w:rsidRDefault="004B1B63" w:rsidP="001C67DC">
      <w:r>
        <w:rPr>
          <w:noProof/>
          <w:lang w:eastAsia="ru-RU"/>
        </w:rPr>
        <w:drawing>
          <wp:inline distT="0" distB="0" distL="0" distR="0">
            <wp:extent cx="5935345" cy="3575685"/>
            <wp:effectExtent l="19050" t="0" r="8255" b="0"/>
            <wp:docPr id="25" name="Рисунок 4" descr="D:\Documents\Raiden\Visual Studio 2008\Projects\DynVis\Manual\images\FormPathWit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Raiden\Visual Studio 2008\Projects\DynVis\Manual\images\FormPathWithLis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63" w:rsidRPr="000809BB" w:rsidRDefault="004B1B63" w:rsidP="001C67DC">
      <w:r>
        <w:t>Вы можете свободно переключаться между пунктами данного списка, а та</w:t>
      </w:r>
      <w:r>
        <w:t>к</w:t>
      </w:r>
      <w:r>
        <w:t xml:space="preserve">же удалять ненужные профили. </w:t>
      </w:r>
      <w:r w:rsidR="00C41D03">
        <w:t xml:space="preserve">Кроме того, </w:t>
      </w:r>
      <w:r>
        <w:t>можно менять подписи к энерг</w:t>
      </w:r>
      <w:r>
        <w:t>е</w:t>
      </w:r>
      <w:r>
        <w:t>тическом профиле редактируя их непосредственно в таблице.</w:t>
      </w:r>
    </w:p>
    <w:p w:rsidR="000809BB" w:rsidRDefault="009D4EC3" w:rsidP="00AB48BC">
      <w:pPr>
        <w:pStyle w:val="2"/>
        <w:pageBreakBefore/>
      </w:pPr>
      <w:bookmarkStart w:id="24" w:name="_Toc224718585"/>
      <w:r>
        <w:lastRenderedPageBreak/>
        <w:t>Положение фигуративной точки</w:t>
      </w:r>
      <w:bookmarkEnd w:id="24"/>
    </w:p>
    <w:p w:rsidR="009D4EC3" w:rsidRDefault="009D4EC3" w:rsidP="009D4EC3">
      <w:r>
        <w:t>Текущее положение фигуративной точки отображается на поверхности п</w:t>
      </w:r>
      <w:r>
        <w:t>о</w:t>
      </w:r>
      <w:r>
        <w:t>тенциальной энергии и привязано к структуре реагирующей системы. Для получения более подробной информации о поверхности в данной точке можно воспользоваться соответствующим окном. Это окно вызывается из меню «Вид»</w:t>
      </w:r>
      <w:r w:rsidR="00133DE3">
        <w:t>.</w:t>
      </w:r>
    </w:p>
    <w:p w:rsidR="004B1B63" w:rsidRDefault="004B1B63" w:rsidP="009D4EC3"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-26670</wp:posOffset>
            </wp:positionV>
            <wp:extent cx="2136140" cy="2816225"/>
            <wp:effectExtent l="19050" t="0" r="0" b="0"/>
            <wp:wrapTight wrapText="right">
              <wp:wrapPolygon edited="0">
                <wp:start x="-193" y="0"/>
                <wp:lineTo x="-193" y="21478"/>
                <wp:lineTo x="21574" y="21478"/>
                <wp:lineTo x="21574" y="0"/>
                <wp:lineTo x="-193" y="0"/>
              </wp:wrapPolygon>
            </wp:wrapTight>
            <wp:docPr id="30" name="Рисунок 6" descr="D:\Documents\Raiden\Visual Studio 2008\Projects\DynVis\Manual\images\FormCurrent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Raiden\Visual Studio 2008\Projects\DynVis\Manual\images\FormCurrentPoin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3DE3">
        <w:t>В данном окне находится информация о коорд</w:t>
      </w:r>
      <w:r w:rsidR="00133DE3">
        <w:t>и</w:t>
      </w:r>
      <w:r w:rsidR="00133DE3">
        <w:t>нате точки, которую можно изменить</w:t>
      </w:r>
      <w:r w:rsidR="0054040A">
        <w:t>,</w:t>
      </w:r>
      <w:r w:rsidR="00133DE3">
        <w:t xml:space="preserve"> тем самым точно корректируя ее местоположение. Кроме того</w:t>
      </w:r>
      <w:r w:rsidR="0054040A">
        <w:t>,</w:t>
      </w:r>
      <w:r w:rsidR="00133DE3">
        <w:t xml:space="preserve"> в окне отображается информация о знач</w:t>
      </w:r>
      <w:r w:rsidR="00133DE3">
        <w:t>е</w:t>
      </w:r>
      <w:r w:rsidR="00133DE3">
        <w:t>нии энергии и ее первых и вторых производных в точке. Щелкнув по стрелке «вниз» в левом нижнем углу формы вы получите доступ к д</w:t>
      </w:r>
      <w:r w:rsidR="00133DE3">
        <w:t>о</w:t>
      </w:r>
      <w:r w:rsidR="00133DE3">
        <w:t>полнительной информации свойствах поверхн</w:t>
      </w:r>
      <w:r w:rsidR="00133DE3">
        <w:t>о</w:t>
      </w:r>
      <w:r w:rsidR="00133DE3">
        <w:t>сти о точке, такой как собственные вектора и собственные значения матрицы Гессиана.</w:t>
      </w:r>
    </w:p>
    <w:p w:rsidR="00133DE3" w:rsidRPr="009D4EC3" w:rsidRDefault="004B1B63" w:rsidP="009D4EC3">
      <w:r w:rsidRPr="004B1B63">
        <w:rPr>
          <w:noProof/>
          <w:lang w:eastAsia="ru-RU"/>
        </w:rPr>
        <w:t xml:space="preserve"> </w:t>
      </w:r>
    </w:p>
    <w:p w:rsidR="001C67DC" w:rsidRPr="005176DE" w:rsidRDefault="001C67DC" w:rsidP="004B1B63">
      <w:pPr>
        <w:pStyle w:val="1"/>
        <w:pageBreakBefore/>
      </w:pPr>
      <w:bookmarkStart w:id="25" w:name="_Toc224718586"/>
      <w:r>
        <w:lastRenderedPageBreak/>
        <w:t>Формат</w:t>
      </w:r>
      <w:r w:rsidRPr="005176DE">
        <w:t xml:space="preserve"> </w:t>
      </w:r>
      <w:r>
        <w:t>файлов</w:t>
      </w:r>
      <w:bookmarkEnd w:id="25"/>
    </w:p>
    <w:p w:rsidR="001C67DC" w:rsidRPr="00E90880" w:rsidRDefault="001C67DC" w:rsidP="001C67DC">
      <w:pPr>
        <w:pStyle w:val="2"/>
      </w:pPr>
      <w:bookmarkStart w:id="26" w:name="_Toc224718587"/>
      <w:r w:rsidRPr="00426948">
        <w:t>Формат</w:t>
      </w:r>
      <w:r w:rsidRPr="00E90880">
        <w:t xml:space="preserve"> </w:t>
      </w:r>
      <w:r w:rsidRPr="00426948">
        <w:t>фа</w:t>
      </w:r>
      <w:r>
        <w:t>йла</w:t>
      </w:r>
      <w:r w:rsidRPr="00E90880">
        <w:t xml:space="preserve"> </w:t>
      </w:r>
      <w:r w:rsidR="00E90880">
        <w:t>описания матрицы значений энергии</w:t>
      </w:r>
      <w:r w:rsidRPr="00E90880">
        <w:t xml:space="preserve"> (*.</w:t>
      </w:r>
      <w:r>
        <w:rPr>
          <w:lang w:val="en-US"/>
        </w:rPr>
        <w:t>sam</w:t>
      </w:r>
      <w:r w:rsidRPr="00E90880">
        <w:t>)</w:t>
      </w:r>
      <w:bookmarkEnd w:id="26"/>
    </w:p>
    <w:p w:rsidR="00217467" w:rsidRDefault="00217467" w:rsidP="00217467">
      <w:r>
        <w:t xml:space="preserve">Файл </w:t>
      </w:r>
      <w:r w:rsidRPr="00217467">
        <w:t>.</w:t>
      </w:r>
      <w:r>
        <w:rPr>
          <w:lang w:val="en-US"/>
        </w:rPr>
        <w:t>sam</w:t>
      </w:r>
      <w:r w:rsidRPr="00217467">
        <w:t xml:space="preserve"> </w:t>
      </w:r>
      <w:r>
        <w:t>является текстовым файлом, в котором указывается матрица а</w:t>
      </w:r>
      <w:r>
        <w:t>п</w:t>
      </w:r>
      <w:r>
        <w:t>пликат ППЭ. Каждая часть фала должна иметь стандартный заголовок, после которого идут данные в определенном порядке. Каждый заголовок должен начинаться с новой строки.</w:t>
      </w:r>
    </w:p>
    <w:p w:rsidR="00217467" w:rsidRDefault="00217467" w:rsidP="00217467">
      <w:r>
        <w:t>Для описания ППЭ в фа</w:t>
      </w:r>
      <w:r w:rsidR="0054040A">
        <w:t>й</w:t>
      </w:r>
      <w:r>
        <w:t>ле должна быть описана следующая информация:</w:t>
      </w:r>
    </w:p>
    <w:p w:rsidR="00217467" w:rsidRDefault="00217467" w:rsidP="00217467">
      <w:pPr>
        <w:pStyle w:val="a5"/>
        <w:numPr>
          <w:ilvl w:val="0"/>
          <w:numId w:val="3"/>
        </w:numPr>
      </w:pPr>
      <w:r>
        <w:t>Описания координат поверхности</w:t>
      </w:r>
      <w:r w:rsidR="0054040A">
        <w:t>,</w:t>
      </w:r>
      <w:r>
        <w:t xml:space="preserve"> начинающи</w:t>
      </w:r>
      <w:r w:rsidR="0054040A">
        <w:t>е</w:t>
      </w:r>
      <w:r>
        <w:t>ся с заголовка «</w:t>
      </w:r>
      <w:r w:rsidRPr="00217467">
        <w:t>Axes1:</w:t>
      </w:r>
      <w:r>
        <w:t>» и «</w:t>
      </w:r>
      <w:r w:rsidRPr="00217467">
        <w:t>Axes</w:t>
      </w:r>
      <w:r>
        <w:t>2</w:t>
      </w:r>
      <w:r w:rsidRPr="00217467">
        <w:t>:</w:t>
      </w:r>
      <w:r w:rsidR="00073C84">
        <w:t xml:space="preserve">» соответственно </w:t>
      </w:r>
      <w:r>
        <w:t>для первой и второй координаты.</w:t>
      </w:r>
      <w:r w:rsidR="0032392D">
        <w:t xml:space="preserve"> Далее </w:t>
      </w:r>
      <w:r w:rsidR="0054040A">
        <w:t>следует</w:t>
      </w:r>
      <w:r w:rsidR="0032392D">
        <w:t xml:space="preserve"> текст, заключенный в двойные кавычки</w:t>
      </w:r>
      <w:r w:rsidR="00073C84">
        <w:t>,</w:t>
      </w:r>
      <w:r w:rsidR="0032392D">
        <w:t xml:space="preserve"> с описанием коорд</w:t>
      </w:r>
      <w:r w:rsidR="0032392D">
        <w:t>и</w:t>
      </w:r>
      <w:r w:rsidR="0032392D">
        <w:t>наты. В квадратных скобках указывается масштаб и размерность да</w:t>
      </w:r>
      <w:r w:rsidR="0032392D">
        <w:t>н</w:t>
      </w:r>
      <w:r w:rsidR="0032392D">
        <w:t>ной координаты, разделенны</w:t>
      </w:r>
      <w:r w:rsidR="00073C84">
        <w:t>е</w:t>
      </w:r>
      <w:r w:rsidR="0032392D">
        <w:t xml:space="preserve"> пробелом. Далее в фигурных скобках указывается поведение поверхности на концах координат (первая для минимума и через запятую для максимума): </w:t>
      </w:r>
      <w:r w:rsidR="0032392D">
        <w:rPr>
          <w:lang w:val="en-US"/>
        </w:rPr>
        <w:t>Ended</w:t>
      </w:r>
      <w:r w:rsidR="0032392D" w:rsidRPr="0032392D">
        <w:t xml:space="preserve"> </w:t>
      </w:r>
      <w:r w:rsidR="0032392D">
        <w:t>—</w:t>
      </w:r>
      <w:r w:rsidR="0032392D" w:rsidRPr="0032392D">
        <w:t xml:space="preserve"> </w:t>
      </w:r>
      <w:r w:rsidR="0032392D">
        <w:t>поверхность о</w:t>
      </w:r>
      <w:r w:rsidR="0032392D">
        <w:t>б</w:t>
      </w:r>
      <w:r w:rsidR="0032392D">
        <w:t xml:space="preserve">рывается, </w:t>
      </w:r>
      <w:r w:rsidR="0032392D">
        <w:rPr>
          <w:lang w:val="en-US"/>
        </w:rPr>
        <w:t>Periodic</w:t>
      </w:r>
      <w:r w:rsidR="0032392D" w:rsidRPr="0032392D">
        <w:t xml:space="preserve"> </w:t>
      </w:r>
      <w:r w:rsidR="0032392D">
        <w:t>—</w:t>
      </w:r>
      <w:r w:rsidR="0032392D" w:rsidRPr="0032392D">
        <w:t xml:space="preserve"> </w:t>
      </w:r>
      <w:r w:rsidR="0032392D">
        <w:t xml:space="preserve">поверхность является периодичной, </w:t>
      </w:r>
      <w:r w:rsidR="0032392D">
        <w:rPr>
          <w:lang w:val="en-US"/>
        </w:rPr>
        <w:t>Mirrored</w:t>
      </w:r>
      <w:r w:rsidR="0032392D" w:rsidRPr="0032392D">
        <w:t xml:space="preserve"> </w:t>
      </w:r>
      <w:r w:rsidR="0032392D">
        <w:t>—</w:t>
      </w:r>
      <w:r w:rsidR="0032392D" w:rsidRPr="0032392D">
        <w:t xml:space="preserve"> </w:t>
      </w:r>
      <w:r w:rsidR="0032392D">
        <w:t>поверхность является отражаемой.</w:t>
      </w:r>
    </w:p>
    <w:p w:rsidR="0032392D" w:rsidRDefault="0032392D" w:rsidP="0032392D">
      <w:pPr>
        <w:pStyle w:val="a5"/>
      </w:pPr>
      <w:r>
        <w:t>Описание каждой координаты должно помещаться в одну строку.</w:t>
      </w:r>
    </w:p>
    <w:p w:rsidR="0032392D" w:rsidRDefault="0032392D" w:rsidP="00217467">
      <w:pPr>
        <w:pStyle w:val="a5"/>
        <w:numPr>
          <w:ilvl w:val="0"/>
          <w:numId w:val="3"/>
        </w:numPr>
      </w:pPr>
      <w:r>
        <w:t>Описание узлов координатной сетки начинаются с заголовков «</w:t>
      </w:r>
      <w:r w:rsidRPr="0032392D">
        <w:t>Q1</w:t>
      </w:r>
      <w:r w:rsidR="00D34266">
        <w:t> </w:t>
      </w:r>
      <w:r w:rsidRPr="0032392D">
        <w:rPr>
          <w:lang w:val="en-US"/>
        </w:rPr>
        <w:t>Values</w:t>
      </w:r>
      <w:r w:rsidRPr="0032392D">
        <w:t>:</w:t>
      </w:r>
      <w:r>
        <w:t>» и «Q2</w:t>
      </w:r>
      <w:r w:rsidR="00D34266">
        <w:t> </w:t>
      </w:r>
      <w:r w:rsidRPr="0032392D">
        <w:rPr>
          <w:lang w:val="en-US"/>
        </w:rPr>
        <w:t>Values</w:t>
      </w:r>
      <w:r w:rsidRPr="0032392D">
        <w:t>:</w:t>
      </w:r>
      <w:r>
        <w:t>»</w:t>
      </w:r>
      <w:r w:rsidRPr="0032392D">
        <w:t xml:space="preserve"> </w:t>
      </w:r>
      <w:r>
        <w:t>для первой и второй координаты. После з</w:t>
      </w:r>
      <w:r>
        <w:t>а</w:t>
      </w:r>
      <w:r>
        <w:t>головка с новой строки идет массив чисел отсортированных по неуб</w:t>
      </w:r>
      <w:r>
        <w:t>ы</w:t>
      </w:r>
      <w:r>
        <w:t>ванию. Данный массив может переходить на новую строку, начиная с любого числа в последовательности. Количество строк не ограничено. Конец массива обозначается пустой строкой.</w:t>
      </w:r>
    </w:p>
    <w:p w:rsidR="0032392D" w:rsidRDefault="0032392D" w:rsidP="0032392D">
      <w:pPr>
        <w:pStyle w:val="a5"/>
        <w:numPr>
          <w:ilvl w:val="0"/>
          <w:numId w:val="3"/>
        </w:numPr>
      </w:pPr>
      <w:r>
        <w:t>Описание значений</w:t>
      </w:r>
      <w:r w:rsidR="0054040A">
        <w:t xml:space="preserve"> энергии</w:t>
      </w:r>
      <w:r>
        <w:t xml:space="preserve"> узлов координатной сетки начинаются с заголовков «</w:t>
      </w:r>
      <w:r w:rsidRPr="0032392D">
        <w:t>Energy Values:</w:t>
      </w:r>
      <w:r>
        <w:t>». После заголовка с новой строки идет ма</w:t>
      </w:r>
      <w:r>
        <w:t>с</w:t>
      </w:r>
      <w:r>
        <w:t>сив чисел, описывающий матрицу, заполняемую с начала по первой координате, затем по второй. Данный массив может переходить на н</w:t>
      </w:r>
      <w:r>
        <w:t>о</w:t>
      </w:r>
      <w:r>
        <w:t>вую строку, начиная с любого числа в последовательности. Количество строк не ограничено. Конец массива обозначается пустой строкой.</w:t>
      </w:r>
    </w:p>
    <w:p w:rsidR="00F30010" w:rsidRPr="00E90880" w:rsidRDefault="00F30010" w:rsidP="00F30010">
      <w:pPr>
        <w:pStyle w:val="2"/>
      </w:pPr>
      <w:bookmarkStart w:id="27" w:name="_Toc224718588"/>
      <w:r w:rsidRPr="00426948">
        <w:lastRenderedPageBreak/>
        <w:t>Формат</w:t>
      </w:r>
      <w:r w:rsidRPr="00E90880">
        <w:t xml:space="preserve"> </w:t>
      </w:r>
      <w:r w:rsidRPr="00426948">
        <w:t>фа</w:t>
      </w:r>
      <w:r>
        <w:t>йла</w:t>
      </w:r>
      <w:r w:rsidRPr="00E90880">
        <w:t xml:space="preserve"> </w:t>
      </w:r>
      <w:r w:rsidR="00E90880">
        <w:t>описания точек</w:t>
      </w:r>
      <w:r w:rsidRPr="00E90880">
        <w:t xml:space="preserve"> (*.</w:t>
      </w:r>
      <w:r>
        <w:rPr>
          <w:lang w:val="en-US"/>
        </w:rPr>
        <w:t>points</w:t>
      </w:r>
      <w:r w:rsidRPr="00E90880">
        <w:t>)</w:t>
      </w:r>
      <w:bookmarkEnd w:id="27"/>
    </w:p>
    <w:p w:rsidR="00F30010" w:rsidRDefault="00F30010" w:rsidP="00F30010">
      <w:r>
        <w:t xml:space="preserve">Файл </w:t>
      </w:r>
      <w:r w:rsidRPr="00217467">
        <w:t>.</w:t>
      </w:r>
      <w:r>
        <w:rPr>
          <w:lang w:val="en-US"/>
        </w:rPr>
        <w:t>points</w:t>
      </w:r>
      <w:r w:rsidRPr="00217467">
        <w:t xml:space="preserve"> </w:t>
      </w:r>
      <w:r>
        <w:t>является текстовым файлом, в котором указывается информ</w:t>
      </w:r>
      <w:r>
        <w:t>а</w:t>
      </w:r>
      <w:r>
        <w:t>ция о точках ППЭ. Каждая точка описывается в своей строке. Файл может с</w:t>
      </w:r>
      <w:r>
        <w:t>о</w:t>
      </w:r>
      <w:r>
        <w:t>держать неформатные и пустые строки, которые будут проигнорированы при чтении.</w:t>
      </w:r>
    </w:p>
    <w:p w:rsidR="00F30010" w:rsidRDefault="00F30010" w:rsidP="00F30010">
      <w:r>
        <w:t>Строка, описывающая точку должна иметь элементы в следующем порядке:</w:t>
      </w:r>
    </w:p>
    <w:p w:rsidR="00F30010" w:rsidRDefault="00F30010" w:rsidP="00F30010">
      <w:pPr>
        <w:pStyle w:val="a5"/>
        <w:numPr>
          <w:ilvl w:val="0"/>
          <w:numId w:val="5"/>
        </w:numPr>
      </w:pPr>
      <w:r>
        <w:t>Описание точки в одинарных к</w:t>
      </w:r>
      <w:r w:rsidR="00FD3398">
        <w:t>а</w:t>
      </w:r>
      <w:r>
        <w:t>вычках.</w:t>
      </w:r>
    </w:p>
    <w:p w:rsidR="00F30010" w:rsidRDefault="00FD3398" w:rsidP="00F30010">
      <w:pPr>
        <w:pStyle w:val="a5"/>
        <w:numPr>
          <w:ilvl w:val="0"/>
          <w:numId w:val="5"/>
        </w:numPr>
      </w:pPr>
      <w:r>
        <w:t>Первая и вторая координата точки, указанных в круглых скобках и ра</w:t>
      </w:r>
      <w:r>
        <w:t>з</w:t>
      </w:r>
      <w:r>
        <w:t>деленных символом точкой с запятой.</w:t>
      </w:r>
    </w:p>
    <w:p w:rsidR="00FD3398" w:rsidRDefault="00FD3398" w:rsidP="00F30010">
      <w:pPr>
        <w:pStyle w:val="a5"/>
        <w:numPr>
          <w:ilvl w:val="0"/>
          <w:numId w:val="5"/>
        </w:numPr>
      </w:pPr>
      <w:r>
        <w:t>Дополнительная информация, заключенная в одинарные кавычки.</w:t>
      </w:r>
    </w:p>
    <w:p w:rsidR="00FD3398" w:rsidRDefault="00FD3398" w:rsidP="00FD3398">
      <w:r>
        <w:t>Пример форматной строки, описывающей точку на ППЭ:</w:t>
      </w:r>
    </w:p>
    <w:p w:rsidR="00FD3398" w:rsidRPr="00FD3398" w:rsidRDefault="00FD3398" w:rsidP="00FD3398">
      <w:pPr>
        <w:rPr>
          <w:rFonts w:ascii="Courier New" w:hAnsi="Courier New" w:cs="Courier New"/>
        </w:rPr>
      </w:pPr>
      <w:r w:rsidRPr="00FD3398">
        <w:rPr>
          <w:rFonts w:ascii="Courier New" w:hAnsi="Courier New" w:cs="Courier New"/>
        </w:rPr>
        <w:t>'Точка</w:t>
      </w:r>
      <w:r>
        <w:rPr>
          <w:rFonts w:ascii="Courier New" w:hAnsi="Courier New" w:cs="Courier New"/>
        </w:rPr>
        <w:t xml:space="preserve"> </w:t>
      </w:r>
      <w:r w:rsidRPr="00FD3398">
        <w:rPr>
          <w:rFonts w:ascii="Courier New" w:hAnsi="Courier New" w:cs="Courier New"/>
        </w:rPr>
        <w:t>минимума' (-1</w:t>
      </w:r>
      <w:r>
        <w:rPr>
          <w:rFonts w:ascii="Courier New" w:hAnsi="Courier New" w:cs="Courier New"/>
        </w:rPr>
        <w:t>60</w:t>
      </w:r>
      <w:r w:rsidRPr="00FD3398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01</w:t>
      </w:r>
      <w:r w:rsidRPr="00FD339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5</w:t>
      </w:r>
      <w:r w:rsidRPr="00FD3398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FD3398">
        <w:rPr>
          <w:rFonts w:ascii="Courier New" w:hAnsi="Courier New" w:cs="Courier New"/>
        </w:rPr>
        <w:t>) '</w:t>
      </w:r>
      <w:r>
        <w:rPr>
          <w:rFonts w:ascii="Courier New" w:hAnsi="Courier New" w:cs="Courier New"/>
        </w:rPr>
        <w:t>Найдено сканированием</w:t>
      </w:r>
      <w:r w:rsidRPr="00FD3398">
        <w:rPr>
          <w:rFonts w:ascii="Courier New" w:hAnsi="Courier New" w:cs="Courier New"/>
        </w:rPr>
        <w:t>'</w:t>
      </w:r>
    </w:p>
    <w:p w:rsidR="0032392D" w:rsidRPr="00883B8F" w:rsidRDefault="0036165C" w:rsidP="0036165C">
      <w:pPr>
        <w:pStyle w:val="2"/>
      </w:pPr>
      <w:bookmarkStart w:id="28" w:name="_Toc224718589"/>
      <w:r w:rsidRPr="00426948">
        <w:t>Формат</w:t>
      </w:r>
      <w:r w:rsidRPr="00883B8F">
        <w:t xml:space="preserve"> </w:t>
      </w:r>
      <w:r w:rsidRPr="00426948">
        <w:t>фа</w:t>
      </w:r>
      <w:r>
        <w:t>йла</w:t>
      </w:r>
      <w:r w:rsidRPr="00883B8F">
        <w:t xml:space="preserve"> </w:t>
      </w:r>
      <w:r w:rsidR="00E90880">
        <w:t>структуры реагирующей системы</w:t>
      </w:r>
      <w:r w:rsidRPr="00883B8F">
        <w:t xml:space="preserve"> (*.</w:t>
      </w:r>
      <w:r w:rsidR="0060759A">
        <w:rPr>
          <w:lang w:val="en-US"/>
        </w:rPr>
        <w:t>srs</w:t>
      </w:r>
      <w:r w:rsidRPr="00883B8F">
        <w:t>)</w:t>
      </w:r>
      <w:bookmarkEnd w:id="28"/>
    </w:p>
    <w:p w:rsidR="0060759A" w:rsidRDefault="0060759A" w:rsidP="0060759A">
      <w:r>
        <w:t xml:space="preserve">Файл </w:t>
      </w:r>
      <w:r w:rsidRPr="00217467">
        <w:t>.</w:t>
      </w:r>
      <w:r>
        <w:rPr>
          <w:lang w:val="en-US"/>
        </w:rPr>
        <w:t>srs</w:t>
      </w:r>
      <w:r w:rsidRPr="00217467">
        <w:t xml:space="preserve"> </w:t>
      </w:r>
      <w:r>
        <w:t>является текстовым файлом, в котором указывается матрица ге</w:t>
      </w:r>
      <w:r>
        <w:t>о</w:t>
      </w:r>
      <w:r>
        <w:t>метрий реагирующей системы. Каждая часть фала должна иметь стандар</w:t>
      </w:r>
      <w:r>
        <w:t>т</w:t>
      </w:r>
      <w:r>
        <w:t>ный заголовок, после которого идут данные в определенном порядке. Ка</w:t>
      </w:r>
      <w:r>
        <w:t>ж</w:t>
      </w:r>
      <w:r>
        <w:t>дый заголовок должен начинаться с новой строки.</w:t>
      </w:r>
    </w:p>
    <w:p w:rsidR="0060759A" w:rsidRDefault="0060759A" w:rsidP="0060759A">
      <w:r>
        <w:t>Для описания структуры РС в фале должна быть описана следующая инфо</w:t>
      </w:r>
      <w:r>
        <w:t>р</w:t>
      </w:r>
      <w:r>
        <w:t>мация:</w:t>
      </w:r>
    </w:p>
    <w:p w:rsidR="0060759A" w:rsidRDefault="0060759A" w:rsidP="0060759A">
      <w:pPr>
        <w:pStyle w:val="a5"/>
        <w:numPr>
          <w:ilvl w:val="0"/>
          <w:numId w:val="4"/>
        </w:numPr>
      </w:pPr>
      <w:r>
        <w:t xml:space="preserve">Описания элементов </w:t>
      </w:r>
      <w:r w:rsidR="0054040A">
        <w:t>из которых состоит</w:t>
      </w:r>
      <w:r>
        <w:t xml:space="preserve"> РС имеет заголовок «</w:t>
      </w:r>
      <w:r w:rsidRPr="0060759A">
        <w:rPr>
          <w:lang w:val="en-US"/>
        </w:rPr>
        <w:t>Elements</w:t>
      </w:r>
      <w:r>
        <w:t>». После заголовка с новой строки идет массив чисел, указ</w:t>
      </w:r>
      <w:r>
        <w:t>ы</w:t>
      </w:r>
      <w:r>
        <w:t xml:space="preserve">вающих номера элементов в системе. </w:t>
      </w:r>
    </w:p>
    <w:p w:rsidR="0060759A" w:rsidRDefault="0060759A" w:rsidP="0060759A">
      <w:pPr>
        <w:pStyle w:val="a5"/>
        <w:numPr>
          <w:ilvl w:val="0"/>
          <w:numId w:val="4"/>
        </w:numPr>
      </w:pPr>
      <w:r>
        <w:t>Описани</w:t>
      </w:r>
      <w:r w:rsidR="0054040A">
        <w:t>е</w:t>
      </w:r>
      <w:r>
        <w:t xml:space="preserve"> массива геометрий имеет заголовок «</w:t>
      </w:r>
      <w:r w:rsidRPr="0060759A">
        <w:rPr>
          <w:lang w:val="en-US"/>
        </w:rPr>
        <w:t>Structures</w:t>
      </w:r>
      <w:r w:rsidR="0054040A" w:rsidRPr="007124CE">
        <w:t>:</w:t>
      </w:r>
      <w:r>
        <w:t>». После з</w:t>
      </w:r>
      <w:r>
        <w:t>а</w:t>
      </w:r>
      <w:r>
        <w:t>головка с новой строки идет перечислени</w:t>
      </w:r>
      <w:r w:rsidR="0054040A">
        <w:t>е</w:t>
      </w:r>
      <w:r>
        <w:t xml:space="preserve"> координат </w:t>
      </w:r>
      <w:r>
        <w:rPr>
          <w:lang w:val="en-US"/>
        </w:rPr>
        <w:t>X</w:t>
      </w:r>
      <w:r>
        <w:t>,</w:t>
      </w:r>
      <w:r>
        <w:rPr>
          <w:lang w:val="en-US"/>
        </w:rPr>
        <w:t>Y</w:t>
      </w:r>
      <w:r>
        <w:t xml:space="preserve"> и</w:t>
      </w:r>
      <w:r w:rsidRPr="0060759A">
        <w:t xml:space="preserve"> </w:t>
      </w:r>
      <w:r>
        <w:rPr>
          <w:lang w:val="en-US"/>
        </w:rPr>
        <w:t>Z</w:t>
      </w:r>
      <w:r>
        <w:t xml:space="preserve"> для ка</w:t>
      </w:r>
      <w:r>
        <w:t>ж</w:t>
      </w:r>
      <w:r>
        <w:t>дого атома в новой строчке, в том порядке, в котором они были пер</w:t>
      </w:r>
      <w:r>
        <w:t>е</w:t>
      </w:r>
      <w:r>
        <w:t xml:space="preserve">числены в поле </w:t>
      </w:r>
      <w:r w:rsidRPr="0060759A">
        <w:rPr>
          <w:lang w:val="en-US"/>
        </w:rPr>
        <w:t>Elements</w:t>
      </w:r>
      <w:r>
        <w:t>. Если столбцов с цифрами больше трех, б</w:t>
      </w:r>
      <w:r>
        <w:t>е</w:t>
      </w:r>
      <w:r>
        <w:t>рутся последние три. Одна структура отбивается от другой пустой стр</w:t>
      </w:r>
      <w:r>
        <w:t>о</w:t>
      </w:r>
      <w:r>
        <w:t>кой.</w:t>
      </w:r>
    </w:p>
    <w:p w:rsidR="00010288" w:rsidRDefault="00010288" w:rsidP="008C475D">
      <w:pPr>
        <w:pStyle w:val="1"/>
      </w:pPr>
      <w:bookmarkStart w:id="29" w:name="_Toc224718590"/>
      <w:r>
        <w:lastRenderedPageBreak/>
        <w:t>Расширение возможностей Динвиза</w:t>
      </w:r>
      <w:bookmarkEnd w:id="29"/>
    </w:p>
    <w:p w:rsidR="00010288" w:rsidRPr="000747A7" w:rsidRDefault="00010288" w:rsidP="00010288">
      <w:r>
        <w:t xml:space="preserve">Обладая навыками программирования для платформы </w:t>
      </w:r>
      <w:r w:rsidRPr="00010288">
        <w:t>.</w:t>
      </w:r>
      <w:r>
        <w:rPr>
          <w:lang w:val="en-US"/>
        </w:rPr>
        <w:t>NET</w:t>
      </w:r>
      <w:r w:rsidR="00073C84">
        <w:t>,</w:t>
      </w:r>
      <w:r w:rsidRPr="00010288">
        <w:t xml:space="preserve"> </w:t>
      </w:r>
      <w:r>
        <w:t>вы легко см</w:t>
      </w:r>
      <w:r>
        <w:t>о</w:t>
      </w:r>
      <w:r>
        <w:t xml:space="preserve">жете расширить вычислительные возможности Динвиза, реализовав свои методы расчета поверхности, путей реакции и </w:t>
      </w:r>
      <w:r w:rsidR="000747A7">
        <w:t>нахождения критических т</w:t>
      </w:r>
      <w:r w:rsidR="000747A7">
        <w:t>о</w:t>
      </w:r>
      <w:r w:rsidR="000747A7">
        <w:t>чек. Для этого вам необходимо скачать пакет описания интерфейсов и баз</w:t>
      </w:r>
      <w:r w:rsidR="000747A7">
        <w:t>о</w:t>
      </w:r>
      <w:r w:rsidR="000747A7">
        <w:t xml:space="preserve">вых классов </w:t>
      </w:r>
      <w:r w:rsidR="000747A7">
        <w:rPr>
          <w:lang w:val="en-US"/>
        </w:rPr>
        <w:t>DynVis</w:t>
      </w:r>
      <w:r w:rsidR="000747A7" w:rsidRPr="000747A7">
        <w:t xml:space="preserve"> </w:t>
      </w:r>
      <w:r w:rsidR="000747A7">
        <w:rPr>
          <w:lang w:val="en-US"/>
        </w:rPr>
        <w:t>SDK</w:t>
      </w:r>
      <w:r w:rsidR="000747A7" w:rsidRPr="000747A7">
        <w:t xml:space="preserve"> </w:t>
      </w:r>
      <w:r w:rsidR="000747A7">
        <w:rPr>
          <w:lang w:val="en-US"/>
        </w:rPr>
        <w:t>Plugin</w:t>
      </w:r>
      <w:r w:rsidR="000747A7" w:rsidRPr="000747A7">
        <w:t xml:space="preserve"> </w:t>
      </w:r>
      <w:r w:rsidR="000747A7">
        <w:rPr>
          <w:lang w:val="en-US"/>
        </w:rPr>
        <w:t>c</w:t>
      </w:r>
      <w:r w:rsidR="000747A7" w:rsidRPr="000747A7">
        <w:t xml:space="preserve"> </w:t>
      </w:r>
      <w:r w:rsidR="000747A7">
        <w:t>сайта программы</w:t>
      </w:r>
      <w:r w:rsidR="000747A7" w:rsidRPr="000747A7">
        <w:t xml:space="preserve"> </w:t>
      </w:r>
      <w:hyperlink r:id="rId34" w:history="1">
        <w:r w:rsidR="000747A7" w:rsidRPr="000747A7">
          <w:rPr>
            <w:rStyle w:val="ab"/>
            <w:lang w:val="en-US"/>
          </w:rPr>
          <w:t>www</w:t>
        </w:r>
        <w:r w:rsidR="000747A7" w:rsidRPr="000747A7">
          <w:rPr>
            <w:rStyle w:val="ab"/>
          </w:rPr>
          <w:t>.</w:t>
        </w:r>
        <w:r w:rsidR="000747A7" w:rsidRPr="000747A7">
          <w:rPr>
            <w:rStyle w:val="ab"/>
            <w:lang w:val="en-US"/>
          </w:rPr>
          <w:t>dynvis</w:t>
        </w:r>
        <w:r w:rsidR="000747A7" w:rsidRPr="000747A7">
          <w:rPr>
            <w:rStyle w:val="ab"/>
          </w:rPr>
          <w:t>.</w:t>
        </w:r>
        <w:r w:rsidR="000747A7" w:rsidRPr="000747A7">
          <w:rPr>
            <w:rStyle w:val="ab"/>
            <w:lang w:val="en-US"/>
          </w:rPr>
          <w:t>narod</w:t>
        </w:r>
        <w:r w:rsidR="000747A7" w:rsidRPr="000747A7">
          <w:rPr>
            <w:rStyle w:val="ab"/>
          </w:rPr>
          <w:t>.</w:t>
        </w:r>
        <w:r w:rsidR="000747A7" w:rsidRPr="000747A7">
          <w:rPr>
            <w:rStyle w:val="ab"/>
            <w:lang w:val="en-US"/>
          </w:rPr>
          <w:t>ru</w:t>
        </w:r>
      </w:hyperlink>
      <w:r w:rsidR="000747A7" w:rsidRPr="000747A7">
        <w:t>.</w:t>
      </w:r>
    </w:p>
    <w:p w:rsidR="00AB2004" w:rsidRDefault="008C475D" w:rsidP="000747A7">
      <w:pPr>
        <w:pStyle w:val="1"/>
      </w:pPr>
      <w:bookmarkStart w:id="30" w:name="_Toc224718591"/>
      <w:r>
        <w:t>Сообщение об ошибках</w:t>
      </w:r>
      <w:bookmarkEnd w:id="30"/>
    </w:p>
    <w:p w:rsidR="008C475D" w:rsidRDefault="008C475D" w:rsidP="008C475D">
      <w:r>
        <w:t xml:space="preserve">Если вы заметили ошибку в программе, мы будем очень Вам признательны, что вы напишете о ней на </w:t>
      </w:r>
      <w:hyperlink r:id="rId35" w:history="1">
        <w:r w:rsidRPr="00A8681E">
          <w:rPr>
            <w:rStyle w:val="ab"/>
            <w:lang w:val="en-US"/>
          </w:rPr>
          <w:t>dynvis</w:t>
        </w:r>
        <w:r w:rsidRPr="00A8681E">
          <w:rPr>
            <w:rStyle w:val="ab"/>
          </w:rPr>
          <w:t>@</w:t>
        </w:r>
        <w:r w:rsidRPr="00A8681E">
          <w:rPr>
            <w:rStyle w:val="ab"/>
            <w:lang w:val="en-US"/>
          </w:rPr>
          <w:t>narod</w:t>
        </w:r>
        <w:r w:rsidRPr="00A8681E">
          <w:rPr>
            <w:rStyle w:val="ab"/>
          </w:rPr>
          <w:t>.</w:t>
        </w:r>
        <w:r w:rsidRPr="00A8681E">
          <w:rPr>
            <w:rStyle w:val="ab"/>
            <w:lang w:val="en-US"/>
          </w:rPr>
          <w:t>ru</w:t>
        </w:r>
      </w:hyperlink>
      <w:r w:rsidRPr="008C475D">
        <w:t xml:space="preserve">. </w:t>
      </w:r>
      <w:r>
        <w:t>Опишите как можно подробнее</w:t>
      </w:r>
      <w:r w:rsidR="00073C84">
        <w:t xml:space="preserve"> ошибку</w:t>
      </w:r>
      <w:r>
        <w:t xml:space="preserve"> и ситуацию</w:t>
      </w:r>
      <w:r w:rsidR="00073C84">
        <w:t>,</w:t>
      </w:r>
      <w:r>
        <w:t xml:space="preserve"> в которой она возникает. Н</w:t>
      </w:r>
      <w:r w:rsidR="00073C84">
        <w:t>ам очень поможет, если вы прикрепите</w:t>
      </w:r>
      <w:r>
        <w:t xml:space="preserve"> к письму файл </w:t>
      </w:r>
      <w:r>
        <w:rPr>
          <w:lang w:val="en-US"/>
        </w:rPr>
        <w:t>log</w:t>
      </w:r>
      <w:r w:rsidRPr="008C475D">
        <w:t>.</w:t>
      </w:r>
      <w:r>
        <w:rPr>
          <w:lang w:val="en-US"/>
        </w:rPr>
        <w:t>txt</w:t>
      </w:r>
      <w:r>
        <w:t>, из рабочей директории программы.</w:t>
      </w:r>
    </w:p>
    <w:sectPr w:rsidR="008C475D" w:rsidSect="00010288">
      <w:footerReference w:type="default" r:id="rId36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4327" w:rsidRDefault="007A4327" w:rsidP="00A63C38">
      <w:pPr>
        <w:spacing w:after="0" w:line="240" w:lineRule="auto"/>
      </w:pPr>
      <w:r>
        <w:separator/>
      </w:r>
    </w:p>
  </w:endnote>
  <w:endnote w:type="continuationSeparator" w:id="1">
    <w:p w:rsidR="007A4327" w:rsidRDefault="007A4327" w:rsidP="00A63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  <w:font w:name="Artemius SN"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DaunPenh">
    <w:panose1 w:val="01010101010101010101"/>
    <w:charset w:val="00"/>
    <w:family w:val="auto"/>
    <w:pitch w:val="variable"/>
    <w:sig w:usb0="00000003" w:usb1="00000000" w:usb2="0001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7833356"/>
      <w:docPartObj>
        <w:docPartGallery w:val="Page Numbers (Bottom of Page)"/>
        <w:docPartUnique/>
      </w:docPartObj>
    </w:sdtPr>
    <w:sdtContent>
      <w:p w:rsidR="003B6BA2" w:rsidRDefault="00C400D8">
        <w:pPr>
          <w:pStyle w:val="a9"/>
          <w:jc w:val="right"/>
        </w:pPr>
        <w:fldSimple w:instr=" PAGE   \* MERGEFORMAT ">
          <w:r w:rsidR="00901D02">
            <w:rPr>
              <w:noProof/>
            </w:rPr>
            <w:t>23</w:t>
          </w:r>
        </w:fldSimple>
      </w:p>
    </w:sdtContent>
  </w:sdt>
  <w:p w:rsidR="003B6BA2" w:rsidRDefault="003B6BA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4327" w:rsidRDefault="007A4327" w:rsidP="00A63C38">
      <w:pPr>
        <w:spacing w:after="0" w:line="240" w:lineRule="auto"/>
      </w:pPr>
      <w:r>
        <w:separator/>
      </w:r>
    </w:p>
  </w:footnote>
  <w:footnote w:type="continuationSeparator" w:id="1">
    <w:p w:rsidR="007A4327" w:rsidRDefault="007A4327" w:rsidP="00A63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45874"/>
    <w:multiLevelType w:val="hybridMultilevel"/>
    <w:tmpl w:val="CEA89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A3132D"/>
    <w:multiLevelType w:val="hybridMultilevel"/>
    <w:tmpl w:val="978ED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537FB6"/>
    <w:multiLevelType w:val="hybridMultilevel"/>
    <w:tmpl w:val="7E3E9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0648B5"/>
    <w:multiLevelType w:val="hybridMultilevel"/>
    <w:tmpl w:val="6E08B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014B6C"/>
    <w:multiLevelType w:val="hybridMultilevel"/>
    <w:tmpl w:val="18749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08"/>
  <w:autoHyphenation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1516"/>
    <w:rsid w:val="00010288"/>
    <w:rsid w:val="0005010B"/>
    <w:rsid w:val="00051A72"/>
    <w:rsid w:val="00062B5E"/>
    <w:rsid w:val="00073C84"/>
    <w:rsid w:val="000747A7"/>
    <w:rsid w:val="00077971"/>
    <w:rsid w:val="000809BB"/>
    <w:rsid w:val="00094197"/>
    <w:rsid w:val="00133DE3"/>
    <w:rsid w:val="001679E9"/>
    <w:rsid w:val="001818C7"/>
    <w:rsid w:val="001B2A3B"/>
    <w:rsid w:val="001C67DC"/>
    <w:rsid w:val="002104C8"/>
    <w:rsid w:val="00217467"/>
    <w:rsid w:val="00223E39"/>
    <w:rsid w:val="0027734E"/>
    <w:rsid w:val="002C00FA"/>
    <w:rsid w:val="002F3A2D"/>
    <w:rsid w:val="002F551E"/>
    <w:rsid w:val="0032392D"/>
    <w:rsid w:val="0036165C"/>
    <w:rsid w:val="00370EAC"/>
    <w:rsid w:val="00380B40"/>
    <w:rsid w:val="00387CB6"/>
    <w:rsid w:val="003B044E"/>
    <w:rsid w:val="003B2BFF"/>
    <w:rsid w:val="003B6BA2"/>
    <w:rsid w:val="003E2FC2"/>
    <w:rsid w:val="003E3CA5"/>
    <w:rsid w:val="00403690"/>
    <w:rsid w:val="00403B72"/>
    <w:rsid w:val="00426948"/>
    <w:rsid w:val="00432476"/>
    <w:rsid w:val="00441EE6"/>
    <w:rsid w:val="00446481"/>
    <w:rsid w:val="004718E8"/>
    <w:rsid w:val="0047377F"/>
    <w:rsid w:val="004805EC"/>
    <w:rsid w:val="0049739B"/>
    <w:rsid w:val="004B1B63"/>
    <w:rsid w:val="004B5D69"/>
    <w:rsid w:val="004C7A52"/>
    <w:rsid w:val="005176DE"/>
    <w:rsid w:val="005348DF"/>
    <w:rsid w:val="0054040A"/>
    <w:rsid w:val="00544E01"/>
    <w:rsid w:val="00561687"/>
    <w:rsid w:val="00562E05"/>
    <w:rsid w:val="00570A27"/>
    <w:rsid w:val="005B5555"/>
    <w:rsid w:val="005D71FD"/>
    <w:rsid w:val="0060495B"/>
    <w:rsid w:val="00607461"/>
    <w:rsid w:val="0060759A"/>
    <w:rsid w:val="0061377C"/>
    <w:rsid w:val="006475EC"/>
    <w:rsid w:val="006758B8"/>
    <w:rsid w:val="007124CE"/>
    <w:rsid w:val="00714D19"/>
    <w:rsid w:val="00717983"/>
    <w:rsid w:val="00723163"/>
    <w:rsid w:val="00783CDE"/>
    <w:rsid w:val="00792B42"/>
    <w:rsid w:val="007A4327"/>
    <w:rsid w:val="007A6093"/>
    <w:rsid w:val="007D0957"/>
    <w:rsid w:val="007E562F"/>
    <w:rsid w:val="008377CD"/>
    <w:rsid w:val="00883B8F"/>
    <w:rsid w:val="008A425A"/>
    <w:rsid w:val="008B46E3"/>
    <w:rsid w:val="008C475D"/>
    <w:rsid w:val="008E18AB"/>
    <w:rsid w:val="00901D02"/>
    <w:rsid w:val="00920846"/>
    <w:rsid w:val="00941D87"/>
    <w:rsid w:val="009526E2"/>
    <w:rsid w:val="0098513C"/>
    <w:rsid w:val="009B5475"/>
    <w:rsid w:val="009D4EC3"/>
    <w:rsid w:val="00A02686"/>
    <w:rsid w:val="00A13D09"/>
    <w:rsid w:val="00A63C38"/>
    <w:rsid w:val="00AA7310"/>
    <w:rsid w:val="00AB2004"/>
    <w:rsid w:val="00AB48BC"/>
    <w:rsid w:val="00B16169"/>
    <w:rsid w:val="00B349F1"/>
    <w:rsid w:val="00BB5AF0"/>
    <w:rsid w:val="00BD3C87"/>
    <w:rsid w:val="00BF4A36"/>
    <w:rsid w:val="00C15041"/>
    <w:rsid w:val="00C27CFA"/>
    <w:rsid w:val="00C400D8"/>
    <w:rsid w:val="00C41D03"/>
    <w:rsid w:val="00C653F2"/>
    <w:rsid w:val="00CB6FE4"/>
    <w:rsid w:val="00D06EA8"/>
    <w:rsid w:val="00D34266"/>
    <w:rsid w:val="00D65797"/>
    <w:rsid w:val="00D739D9"/>
    <w:rsid w:val="00D865EB"/>
    <w:rsid w:val="00E21516"/>
    <w:rsid w:val="00E25DDD"/>
    <w:rsid w:val="00E3608F"/>
    <w:rsid w:val="00E72162"/>
    <w:rsid w:val="00E90880"/>
    <w:rsid w:val="00EC1327"/>
    <w:rsid w:val="00EE3195"/>
    <w:rsid w:val="00F30010"/>
    <w:rsid w:val="00F56CD0"/>
    <w:rsid w:val="00F66D2F"/>
    <w:rsid w:val="00F71B3A"/>
    <w:rsid w:val="00F94B9A"/>
    <w:rsid w:val="00FA1DEC"/>
    <w:rsid w:val="00FD3398"/>
    <w:rsid w:val="00FD58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BB"/>
    <w:pPr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7231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5041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01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3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3D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23163"/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C15041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05010B"/>
    <w:rPr>
      <w:rFonts w:asciiTheme="majorHAnsi" w:eastAsiaTheme="majorEastAsia" w:hAnsiTheme="majorHAnsi" w:cstheme="majorBidi"/>
      <w:b/>
      <w:bCs/>
      <w:sz w:val="28"/>
    </w:rPr>
  </w:style>
  <w:style w:type="paragraph" w:styleId="a5">
    <w:name w:val="List Paragraph"/>
    <w:basedOn w:val="a"/>
    <w:uiPriority w:val="34"/>
    <w:qFormat/>
    <w:rsid w:val="00370EAC"/>
    <w:pPr>
      <w:ind w:left="720"/>
      <w:contextualSpacing/>
    </w:pPr>
  </w:style>
  <w:style w:type="character" w:styleId="a6">
    <w:name w:val="Subtle Reference"/>
    <w:basedOn w:val="a0"/>
    <w:uiPriority w:val="31"/>
    <w:qFormat/>
    <w:rsid w:val="00062B5E"/>
    <w:rPr>
      <w:color w:val="1F497D" w:themeColor="text2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A63C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63C38"/>
    <w:rPr>
      <w:sz w:val="28"/>
    </w:rPr>
  </w:style>
  <w:style w:type="paragraph" w:styleId="a9">
    <w:name w:val="footer"/>
    <w:basedOn w:val="a"/>
    <w:link w:val="aa"/>
    <w:uiPriority w:val="99"/>
    <w:unhideWhenUsed/>
    <w:rsid w:val="00A63C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3C38"/>
    <w:rPr>
      <w:sz w:val="28"/>
    </w:rPr>
  </w:style>
  <w:style w:type="character" w:styleId="ab">
    <w:name w:val="Hyperlink"/>
    <w:basedOn w:val="a0"/>
    <w:uiPriority w:val="99"/>
    <w:unhideWhenUsed/>
    <w:rsid w:val="008C475D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3E3CA5"/>
    <w:pPr>
      <w:outlineLvl w:val="9"/>
    </w:pPr>
    <w:rPr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3E3C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7CFA"/>
    <w:pPr>
      <w:tabs>
        <w:tab w:val="right" w:leader="dot" w:pos="9356"/>
      </w:tabs>
      <w:spacing w:after="100"/>
      <w:ind w:left="280" w:right="1133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3E3CA5"/>
    <w:pPr>
      <w:spacing w:after="100"/>
      <w:ind w:left="560"/>
    </w:pPr>
  </w:style>
  <w:style w:type="table" w:styleId="ad">
    <w:name w:val="Table Grid"/>
    <w:basedOn w:val="a1"/>
    <w:uiPriority w:val="59"/>
    <w:rsid w:val="000102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itle"/>
    <w:basedOn w:val="a"/>
    <w:next w:val="a"/>
    <w:link w:val="af"/>
    <w:uiPriority w:val="10"/>
    <w:qFormat/>
    <w:rsid w:val="009D4E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9D4E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www.dynvis.narod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www.dynvis.narod.ru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mailto:dynvis@narod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EA13C3-DBBE-4F4F-8C72-BE07A6203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23</Pages>
  <Words>3059</Words>
  <Characters>20042</Characters>
  <Application>Microsoft Office Word</Application>
  <DocSecurity>0</DocSecurity>
  <Lines>455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Raiden</dc:creator>
  <cp:lastModifiedBy>Raiden</cp:lastModifiedBy>
  <cp:revision>45</cp:revision>
  <dcterms:created xsi:type="dcterms:W3CDTF">2009-02-19T17:10:00Z</dcterms:created>
  <dcterms:modified xsi:type="dcterms:W3CDTF">2009-04-06T02:14:00Z</dcterms:modified>
</cp:coreProperties>
</file>