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295"/>
        <w:tblGridChange w:id="0">
          <w:tblGrid>
            <w:gridCol w:w="705"/>
            <w:gridCol w:w="829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HIKAYAT NAKHODA MUDA</w:t>
            </w:r>
          </w:p>
        </w:tc>
      </w:tr>
      <w:tr>
        <w:trPr>
          <w:cantSplit w:val="0"/>
          <w:trHeight w:val="12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72"/>
                <w:szCs w:val="72"/>
              </w:rPr>
            </w:pPr>
            <w:r w:rsidDel="00000000" w:rsidR="00000000" w:rsidRPr="00000000">
              <w:rPr>
                <w:sz w:val="72"/>
                <w:szCs w:val="72"/>
                <w:rtl w:val="0"/>
              </w:rPr>
              <w:t xml:space="preserve">NARASI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 suatu zaman di tepi pantai sebuah pulau terpencil, hiduplah seorang pemuda bernama Amir. Ia tumbuh di tengah keluarga nelayan yang gigih, dan sejak kecil, kehidupan di laut telah memanggilnya. Amir memiliki keinginan besar untuk menjelajahi samudera yang luas dan menaklukkan gelombang yang tinggi.</w:t>
            </w:r>
          </w:p>
          <w:p w:rsidR="00000000" w:rsidDel="00000000" w:rsidP="00000000" w:rsidRDefault="00000000" w:rsidRPr="00000000" w14:paraId="0000000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Pada suatu hari, ketika bulan purnama menerangi langit, Amir memutuskan untuk meninggalkan pulau kelahirannya. Ia membujuk ayahnya, seorang nakhoda yang bijaksana, untuk memberinya restu. Ayahnya, meskipun cemas, akhirnya menyetujui dengan satu syarat: Amir harus menjadi nakhoda yang tangguh dan bijaksana sebelum kembali ke pulau.</w:t>
            </w:r>
          </w:p>
          <w:p w:rsidR="00000000" w:rsidDel="00000000" w:rsidP="00000000" w:rsidRDefault="00000000" w:rsidRPr="00000000" w14:paraId="0000000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Dengan hati yang penuh semangat, Amir memulai perjalanannya sebagai nakhoda muda. Ia berlayar melintasi lautan yang indah dan penuh misteri. Di perjalanan, Amir tidak hanya belajar tentang arah dan navigasi, tetapi juga tentang kehidupan, keberanian, dan kebijaksanaan.</w:t>
            </w:r>
          </w:p>
          <w:p w:rsidR="00000000" w:rsidDel="00000000" w:rsidP="00000000" w:rsidRDefault="00000000" w:rsidRPr="00000000" w14:paraId="0000000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Pertemuannya dengan berbagai jenis orang laut, dari pedagang hingga bajak laut, membuka mata Amir tentang keragaman dunia di tengah lautan. Ia belajar berkomunikasi dengan berbagai suku dan budaya, memperkaya pengalaman hidupnya.</w:t>
            </w:r>
          </w:p>
          <w:p w:rsidR="00000000" w:rsidDel="00000000" w:rsidP="00000000" w:rsidRDefault="00000000" w:rsidRPr="00000000" w14:paraId="0000000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Namun, perjalanan Amir tidak selalu mulus. Ia menghadapi badai yang mengerikan, serangan bajak laut yang menakutkan, dan ujian-ujian lain yang menguji ketangguhannya. Setiap kesulitan itu menjadi pelajaran berharga baginya. Dengan tekad dan semangat yang tidak pernah padam, Amir terus maju.</w:t>
            </w:r>
          </w:p>
          <w:p w:rsidR="00000000" w:rsidDel="00000000" w:rsidP="00000000" w:rsidRDefault="00000000" w:rsidRPr="00000000" w14:paraId="0000000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 suatu ketika, ia bertemu dengan seorang nakhoda tua yang memiliki kebijaksanaan luar biasa. Sang nakhoda tua itu menjadi mentor bagi Amir, mengajarkan kepadanya rahasia lautan dan kehidupan. Dengan bimbingan sang mentor, Amir menjadi semakin bijaksana dan tangguh.</w:t>
            </w:r>
          </w:p>
          <w:p w:rsidR="00000000" w:rsidDel="00000000" w:rsidP="00000000" w:rsidRDefault="00000000" w:rsidRPr="00000000" w14:paraId="0000000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Setelah bertahun-tahun berlayar dan menjelajahi samudera, Amir merasa kangen pada pulau kelahirannya. Dengan kepala yang tegak dan hati yang penuh pengalaman, ia kembali ke rumahnya sebagai seorang nakhoda yang sesungguhnya. Ayahnya yang bangga melihat putranya telah tumbuh menjadi sosok yang luar biasa.</w:t>
            </w:r>
          </w:p>
          <w:p w:rsidR="00000000" w:rsidDel="00000000" w:rsidP="00000000" w:rsidRDefault="00000000" w:rsidRPr="00000000" w14:paraId="0000000C">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Kisah nakhoda muda, Amir, menjadi legenda di pulau itu. Cerita keberaniannya, ketangguhannya, dan kebijaksanaannya terus diceritakan dari generasi ke generasi. Nakhoda muda ini tidak hanya membawa keberanian dan pengetahuan, tetapi juga kedamaian dan kebijaksanaan yang mendalam bagi orang-orang di pulau itu.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