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5667375" cy="8020050"/>
            <wp:effectExtent t="0" r="0" b="0" l="0"/>
            <wp:docPr id="1" name="cover" descr="Cover Technocorner 2026"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8020050"/>
                    </a:xfrm>
                    <a:prstGeom prst="rect">
                      <a:avLst/>
                    </a:prstGeom>
                  </pic:spPr>
                </pic:pic>
              </a:graphicData>
            </a:graphic>
          </wp:inline>
        </w:drawing>
      </w:r>
    </w:p>
    <w:p>
      <w:pPr>
        <w:spacing w:after="120" w:before="200" w:line="360" w:lineRule="auto"/>
        <w:jc w:val="center"/>
      </w:pPr>
      <w:r>
        <w:rPr>
          <w:rFonts w:ascii="Times New Roman" w:cs="Times New Roman" w:eastAsia="Times New Roman" w:hAnsi="Times New Roman"/>
          <w:b/>
          <w:bCs/>
          <w:i w:val="false"/>
          <w:iCs w:val="false"/>
          <w:sz w:val="28"/>
          <w:szCs w:val="28"/>
        </w:rPr>
        <w:t xml:space="preserve">PROPOSAL INTERNET OF THINGS TECHNOCORNER 2026</w:t>
      </w:r>
    </w:p>
    <w:p>
      <w:pPr>
        <w:spacing w:after="80" w:before="80" w:line="360" w:lineRule="auto"/>
        <w:jc w:val="center"/>
      </w:pPr>
      <w:r>
        <w:rPr>
          <w:rFonts w:ascii="Times New Roman" w:cs="Times New Roman" w:eastAsia="Times New Roman" w:hAnsi="Times New Roman"/>
          <w:b/>
          <w:bCs/>
          <w:i w:val="false"/>
          <w:iCs w:val="false"/>
          <w:sz w:val="26"/>
          <w:szCs w:val="26"/>
        </w:rPr>
        <w:t xml:space="preserve">Rescue-Tag: Wearable IoT-LoRa Berbasis Edge Processing untuk Triage Otomatis dan Monitoring Vital Pekerja Tambang Bawah Tanah</w:t>
      </w:r>
    </w:p>
    <w:p>
      <w:pPr>
        <w:spacing w:after="200" w:before="60" w:line="360" w:lineRule="auto"/>
        <w:jc w:val="center"/>
      </w:pPr>
      <w:r>
        <w:rPr>
          <w:rFonts w:ascii="Times New Roman" w:cs="Times New Roman" w:eastAsia="Times New Roman" w:hAnsi="Times New Roman"/>
          <w:b w:val="false"/>
          <w:bCs w:val="false"/>
          <w:i/>
          <w:iCs/>
          <w:sz w:val="24"/>
          <w:szCs w:val="24"/>
        </w:rPr>
        <w:t xml:space="preserve">Subtema: Keselamatan Kerja dan Pemantauan Industri Berbasis IoT</w:t>
      </w:r>
    </w:p>
    <w:p>
      <w:pPr>
        <w:spacing w:after="0" w:before="0" w:line="360" w:lineRule="auto"/>
        <w:jc w:val="center"/>
      </w:pPr>
      <w:r>
        <w:rPr>
          <w:rFonts w:ascii="Times New Roman" w:cs="Times New Roman" w:eastAsia="Times New Roman" w:hAnsi="Times New Roman"/>
          <w:b/>
          <w:bCs/>
          <w:i w:val="false"/>
          <w:iCs w:val="false"/>
          <w:sz w:val="24"/>
          <w:szCs w:val="24"/>
        </w:rPr>
        <w:t xml:space="preserve">Disusun Oleh:</w:t>
      </w:r>
    </w:p>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Ketua        : [Nama Lengkap] / [NIM]</w:t>
      </w:r>
    </w:p>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Anggota 1 : [Nama Lengkap] / [NIM]</w:t>
      </w:r>
    </w:p>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Anggota 2 : [Nama Lengkap] / [NIM]</w:t>
      </w:r>
    </w:p>
    <w:p>
      <w:pPr>
        <w:spacing w:after="0" w:before="200" w:line="360" w:lineRule="auto"/>
        <w:jc w:val="center"/>
      </w:pPr>
      <w:r>
        <w:rPr>
          <w:rFonts w:ascii="Times New Roman" w:cs="Times New Roman" w:eastAsia="Times New Roman" w:hAnsi="Times New Roman"/>
          <w:b/>
          <w:bCs/>
          <w:i w:val="false"/>
          <w:iCs w:val="false"/>
          <w:sz w:val="24"/>
          <w:szCs w:val="24"/>
        </w:rPr>
        <w:t xml:space="preserve">[NAMA UNIVERSITAS]</w:t>
      </w:r>
    </w:p>
    <w:p>
      <w:pPr>
        <w:spacing w:after="0" w:before="0" w:line="360" w:lineRule="auto"/>
        <w:jc w:val="center"/>
      </w:pPr>
      <w:r>
        <w:rPr>
          <w:rFonts w:ascii="Times New Roman" w:cs="Times New Roman" w:eastAsia="Times New Roman" w:hAnsi="Times New Roman"/>
          <w:b/>
          <w:bCs/>
          <w:i w:val="false"/>
          <w:iCs w:val="false"/>
          <w:sz w:val="24"/>
          <w:szCs w:val="24"/>
        </w:rPr>
        <w:t xml:space="preserve">[KOTA]</w:t>
      </w:r>
    </w:p>
    <w:p>
      <w:pPr>
        <w:spacing w:after="0" w:before="0" w:line="360" w:lineRule="auto"/>
        <w:jc w:val="center"/>
      </w:pPr>
      <w:r>
        <w:rPr>
          <w:rFonts w:ascii="Times New Roman" w:cs="Times New Roman" w:eastAsia="Times New Roman" w:hAnsi="Times New Roman"/>
          <w:b/>
          <w:bCs/>
          <w:i w:val="false"/>
          <w:iCs w:val="false"/>
          <w:sz w:val="24"/>
          <w:szCs w:val="24"/>
        </w:rPr>
        <w:t xml:space="preserve">2026</w:t>
      </w:r>
    </w:p>
    <w:p>
      <w:pPr>
        <w:sectPr>
          <w:type w:val="nextPage"/>
          <w:pgSz w:w="11906" w:h="16838" w:orient="portrait"/>
          <w:pgMar w:top="0" w:right="0" w:bottom="0" w:left="0" w:header="708" w:footer="708" w:gutter="0"/>
          <w:pgNumType/>
          <w:docGrid w:linePitch="360"/>
        </w:sectPr>
      </w:pPr>
    </w:p>
    <w:p>
      <w:pPr>
        <w:spacing w:after="240" w:before="240" w:line="360" w:lineRule="auto"/>
        <w:jc w:val="center"/>
      </w:pPr>
      <w:r>
        <w:rPr>
          <w:rFonts w:ascii="Times New Roman" w:cs="Times New Roman" w:eastAsia="Times New Roman" w:hAnsi="Times New Roman"/>
          <w:b/>
          <w:bCs/>
          <w:i w:val="false"/>
          <w:iCs w:val="false"/>
          <w:sz w:val="24"/>
          <w:szCs w:val="24"/>
        </w:rPr>
        <w:t xml:space="preserve">HALAMAN PERNYATAAN</w:t>
      </w:r>
    </w:p>
    <w:p>
      <w:pPr>
        <w:spacing w:after="0" w:before="0" w:line="360" w:lineRule="auto"/>
        <w:jc w:val="both"/>
      </w:pP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Judul Karya	: Rescue-Tag: </w:t>
      </w:r>
      <w:r>
        <w:rPr>
          <w:rFonts w:ascii="Times New Roman" w:cs="Times New Roman" w:eastAsia="Times New Roman" w:hAnsi="Times New Roman"/>
          <w:b w:val="false"/>
          <w:bCs w:val="false"/>
          <w:i/>
          <w:iCs/>
          <w:sz w:val="24"/>
          <w:szCs w:val="24"/>
        </w:rPr>
        <w:t xml:space="preserve">Wearable</w:t>
      </w:r>
      <w:r>
        <w:rPr>
          <w:rFonts w:ascii="Times New Roman" w:cs="Times New Roman" w:eastAsia="Times New Roman" w:hAnsi="Times New Roman"/>
          <w:b w:val="false"/>
          <w:bCs w:val="false"/>
          <w:i w:val="false"/>
          <w:iCs w:val="false"/>
          <w:sz w:val="24"/>
          <w:szCs w:val="24"/>
        </w:rPr>
        <w:t xml:space="preserve"> IoT-LoRa Berbasis </w:t>
      </w:r>
      <w:r>
        <w:rPr>
          <w:rFonts w:ascii="Times New Roman" w:cs="Times New Roman" w:eastAsia="Times New Roman" w:hAnsi="Times New Roman"/>
          <w:b w:val="false"/>
          <w:bCs w:val="false"/>
          <w:i/>
          <w:iCs/>
          <w:sz w:val="24"/>
          <w:szCs w:val="24"/>
        </w:rPr>
        <w:t xml:space="preserve">Edge Processing</w:t>
      </w:r>
      <w:r>
        <w:rPr>
          <w:rFonts w:ascii="Times New Roman" w:cs="Times New Roman" w:eastAsia="Times New Roman" w:hAnsi="Times New Roman"/>
          <w:b w:val="false"/>
          <w:bCs w:val="false"/>
          <w:i w:val="false"/>
          <w:iCs w:val="false"/>
          <w:sz w:val="24"/>
          <w:szCs w:val="24"/>
        </w:rPr>
        <w:t xml:space="preserve"> untuk </w:t>
      </w:r>
      <w:r>
        <w:rPr>
          <w:rFonts w:ascii="Times New Roman" w:cs="Times New Roman" w:eastAsia="Times New Roman" w:hAnsi="Times New Roman"/>
          <w:b w:val="false"/>
          <w:bCs w:val="false"/>
          <w:i/>
          <w:iCs/>
          <w:sz w:val="24"/>
          <w:szCs w:val="24"/>
        </w:rPr>
        <w:t xml:space="preserve">Triage</w:t>
      </w:r>
      <w:r>
        <w:rPr>
          <w:rFonts w:ascii="Times New Roman" w:cs="Times New Roman" w:eastAsia="Times New Roman" w:hAnsi="Times New Roman"/>
          <w:b w:val="false"/>
          <w:bCs w:val="false"/>
          <w:i w:val="false"/>
          <w:iCs w:val="false"/>
          <w:sz w:val="24"/>
          <w:szCs w:val="24"/>
        </w:rPr>
        <w:t xml:space="preserve"> Otomatis dan Monitoring Vital Pekerja Tambang Bawah Tanah</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Nama Ketua	: [Nama Ketua Tim]</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Nama Anggota	: 1) [Nama Anggota 1]</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2) [Nama Anggota 2]</w:t>
      </w:r>
    </w:p>
    <w:p>
      <w:pPr>
        <w:spacing w:after="0" w:before="0" w:line="360" w:lineRule="auto"/>
        <w:jc w:val="both"/>
      </w:pP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Kami yang bertanda tangan di bawah ini menyatakan bahwa karya tulis dengan judul di atas merupakan karya orisinal yang dibuat oleh penulis, belum pernah dipublikasikan. Demikian pernyataan ini kami buat dengan sebenar-benarnya. Apabila di kemudian hari ditemukan pelanggaran, kami bersedia menerima konsekuensi berupa diskualifikasi dari kompetisi ini sebagai bentuk pertanggungjawaban kami.</w:t>
      </w:r>
    </w:p>
    <w:p>
      <w:pPr>
        <w:spacing w:after="0" w:before="0" w:line="360" w:lineRule="auto"/>
        <w:jc w:val="both"/>
      </w:pPr>
    </w:p>
    <w:p>
      <w:pPr>
        <w:spacing w:after="0" w:before="0" w:line="360" w:lineRule="auto"/>
        <w:jc w:val="both"/>
      </w:pPr>
    </w:p>
    <w:tbl>
      <w:tblPr>
        <w:tblW w:type="dxa" w:w="8400"/>
        <w:tblBorders>
          <w:top w:val="none"/>
          <w:left w:val="none"/>
          <w:bottom w:val="none"/>
          <w:right w:val="none"/>
          <w:insideH w:val="single" w:color="auto" w:sz="4"/>
          <w:insideV w:val="single" w:color="auto" w:sz="4"/>
        </w:tblBorders>
      </w:tblPr>
      <w:tblGrid>
        <w:gridCol w:w="4200"/>
        <w:gridCol w:w="4200"/>
      </w:tblGrid>
      <w:tr>
        <w:tc>
          <w:tcPr>
            <w:tcW w:type="dxa" w:w="4200"/>
            <w:tcBorders>
              <w:top w:val="none"/>
              <w:left w:val="none"/>
              <w:bottom w:val="none"/>
              <w:right w:val="none"/>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i w:val="false"/>
                <w:iCs w:val="false"/>
                <w:sz w:val="24"/>
                <w:szCs w:val="24"/>
              </w:rPr>
              <w:t xml:space="preserve">Mengetahui,</w:t>
            </w:r>
          </w:p>
        </w:tc>
        <w:tc>
          <w:tcPr>
            <w:tcW w:type="dxa" w:w="4200"/>
            <w:tcBorders>
              <w:top w:val="none"/>
              <w:left w:val="none"/>
              <w:bottom w:val="none"/>
              <w:right w:val="none"/>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i w:val="false"/>
                <w:iCs w:val="false"/>
                <w:sz w:val="24"/>
                <w:szCs w:val="24"/>
              </w:rPr>
              <w:t xml:space="preserve">(tempat), (tanggal) (bulan) 2026</w:t>
            </w:r>
          </w:p>
        </w:tc>
      </w:tr>
      <w:tr>
        <w:tc>
          <w:tcPr>
            <w:tcW w:type="dxa" w:w="4200"/>
            <w:tcBorders>
              <w:top w:val="none"/>
              <w:left w:val="none"/>
              <w:bottom w:val="none"/>
              <w:right w:val="none"/>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Dosen/Guru Pembimbing</w:t>
            </w:r>
          </w:p>
        </w:tc>
        <w:tc>
          <w:tcPr>
            <w:tcW w:type="dxa" w:w="4200"/>
            <w:tcBorders>
              <w:top w:val="none"/>
              <w:left w:val="none"/>
              <w:bottom w:val="none"/>
              <w:right w:val="none"/>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Ketua Tim</w:t>
            </w:r>
          </w:p>
        </w:tc>
      </w:tr>
      <w:tr>
        <w:tc>
          <w:tcPr>
            <w:tcW w:type="dxa" w:w="4200"/>
            <w:tcBorders>
              <w:top w:val="none"/>
              <w:left w:val="none"/>
              <w:bottom w:val="none"/>
              <w:right w:val="none"/>
            </w:tcBorders>
            <w:tcMar>
              <w:top w:type="dxa" w:w="80"/>
              <w:left w:type="dxa" w:w="120"/>
              <w:bottom w:type="dxa" w:w="80"/>
              <w:right w:type="dxa" w:w="120"/>
            </w:tcMar>
          </w:tcPr>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tc>
        <w:tc>
          <w:tcPr>
            <w:tcW w:type="dxa" w:w="4200"/>
            <w:tcBorders>
              <w:top w:val="none"/>
              <w:left w:val="none"/>
              <w:bottom w:val="none"/>
              <w:right w:val="none"/>
            </w:tcBorders>
            <w:tcMar>
              <w:top w:type="dxa" w:w="80"/>
              <w:left w:type="dxa" w:w="120"/>
              <w:bottom w:type="dxa" w:w="80"/>
              <w:right w:type="dxa" w:w="120"/>
            </w:tcMar>
          </w:tcPr>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(tanda tangan + materai 10.000)</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
            </w:r>
          </w:p>
        </w:tc>
      </w:tr>
      <w:tr>
        <w:tc>
          <w:tcPr>
            <w:tcW w:type="dxa" w:w="4200"/>
            <w:tcBorders>
              <w:top w:val="none"/>
              <w:left w:val="none"/>
              <w:bottom w:val="none"/>
              <w:right w:val="none"/>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(nama terang dosen/guru pembimbing)</w:t>
            </w:r>
          </w:p>
        </w:tc>
        <w:tc>
          <w:tcPr>
            <w:tcW w:type="dxa" w:w="4200"/>
            <w:tcBorders>
              <w:top w:val="none"/>
              <w:left w:val="none"/>
              <w:bottom w:val="none"/>
              <w:right w:val="none"/>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(nama terang ketua tim)</w:t>
            </w:r>
          </w:p>
        </w:tc>
      </w:tr>
    </w:tbl>
    <w:p>
      <w:pPr>
        <w:pageBreakBefore/>
        <w:spacing w:after="240" w:before="240" w:line="360" w:lineRule="auto"/>
        <w:jc w:val="center"/>
      </w:pPr>
      <w:r>
        <w:rPr>
          <w:rFonts w:ascii="Times New Roman" w:cs="Times New Roman" w:eastAsia="Times New Roman" w:hAnsi="Times New Roman"/>
          <w:b/>
          <w:bCs/>
          <w:i w:val="false"/>
          <w:iCs w:val="false"/>
          <w:sz w:val="24"/>
          <w:szCs w:val="24"/>
        </w:rPr>
        <w:t xml:space="preserve">DAFTAR ISI</w:t>
      </w:r>
    </w:p>
    <w:p>
      <w:pPr>
        <w:spacing w:after="0" w:before="0" w:line="360" w:lineRule="auto"/>
        <w:jc w:val="both"/>
      </w:pPr>
    </w:p>
    <w:p>
      <w:pPr>
        <w:spacing w:after="40" w:before="40" w:line="360"/>
      </w:pPr>
      <w:r>
        <w:rPr>
          <w:rFonts w:ascii="Times New Roman" w:cs="Times New Roman" w:eastAsia="Times New Roman" w:hAnsi="Times New Roman"/>
          <w:b w:val="false"/>
          <w:bCs w:val="false"/>
          <w:i w:val="false"/>
          <w:iCs w:val="false"/>
          <w:sz w:val="24"/>
          <w:szCs w:val="24"/>
        </w:rPr>
        <w:t xml:space="preserve">HALAMAN PERNYATAAN</w:t>
      </w:r>
      <w:r>
        <w:rPr>
          <w:rFonts w:ascii="Times New Roman" w:cs="Times New Roman" w:eastAsia="Times New Roman" w:hAnsi="Times New Roman"/>
          <w:sz w:val="24"/>
          <w:szCs w:val="24"/>
        </w:rPr>
        <w:ptab w:alignment="right" w:relativeTo="margin" w:leader="dot"/>
        <w:t xml:space="preserve">i</w:t>
      </w:r>
    </w:p>
    <w:p>
      <w:pPr>
        <w:spacing w:after="40" w:before="40" w:line="360"/>
      </w:pPr>
      <w:r>
        <w:rPr>
          <w:rFonts w:ascii="Times New Roman" w:cs="Times New Roman" w:eastAsia="Times New Roman" w:hAnsi="Times New Roman"/>
          <w:b w:val="false"/>
          <w:bCs w:val="false"/>
          <w:i w:val="false"/>
          <w:iCs w:val="false"/>
          <w:sz w:val="24"/>
          <w:szCs w:val="24"/>
        </w:rPr>
        <w:t xml:space="preserve">DAFTAR ISI</w:t>
      </w:r>
      <w:r>
        <w:rPr>
          <w:rFonts w:ascii="Times New Roman" w:cs="Times New Roman" w:eastAsia="Times New Roman" w:hAnsi="Times New Roman"/>
          <w:sz w:val="24"/>
          <w:szCs w:val="24"/>
        </w:rPr>
        <w:ptab w:alignment="right" w:relativeTo="margin" w:leader="dot"/>
        <w:t xml:space="preserve">ii</w:t>
      </w:r>
    </w:p>
    <w:p>
      <w:pPr>
        <w:spacing w:after="40" w:before="40" w:line="360"/>
      </w:pPr>
      <w:r>
        <w:rPr>
          <w:rFonts w:ascii="Times New Roman" w:cs="Times New Roman" w:eastAsia="Times New Roman" w:hAnsi="Times New Roman"/>
          <w:b w:val="false"/>
          <w:bCs w:val="false"/>
          <w:i w:val="false"/>
          <w:iCs w:val="false"/>
          <w:sz w:val="24"/>
          <w:szCs w:val="24"/>
        </w:rPr>
        <w:t xml:space="preserve">BAB I PENDAHULUAN</w:t>
      </w:r>
      <w:r>
        <w:rPr>
          <w:rFonts w:ascii="Times New Roman" w:cs="Times New Roman" w:eastAsia="Times New Roman" w:hAnsi="Times New Roman"/>
          <w:sz w:val="24"/>
          <w:szCs w:val="24"/>
        </w:rPr>
        <w:ptab w:alignment="right" w:relativeTo="margin" w:leader="dot"/>
        <w:t xml:space="preserve">1</w:t>
      </w:r>
    </w:p>
    <w:p>
      <w:pPr>
        <w:spacing w:after="40" w:before="40" w:line="360"/>
      </w:pPr>
      <w:r>
        <w:rPr>
          <w:rFonts w:ascii="Times New Roman" w:cs="Times New Roman" w:eastAsia="Times New Roman" w:hAnsi="Times New Roman"/>
          <w:b w:val="false"/>
          <w:bCs w:val="false"/>
          <w:i w:val="false"/>
          <w:iCs w:val="false"/>
          <w:sz w:val="24"/>
          <w:szCs w:val="24"/>
        </w:rPr>
        <w:t xml:space="preserve">	1.1 Latar Belakang</w:t>
      </w:r>
      <w:r>
        <w:rPr>
          <w:rFonts w:ascii="Times New Roman" w:cs="Times New Roman" w:eastAsia="Times New Roman" w:hAnsi="Times New Roman"/>
          <w:sz w:val="24"/>
          <w:szCs w:val="24"/>
        </w:rPr>
        <w:ptab w:alignment="right" w:relativeTo="margin" w:leader="dot"/>
        <w:t xml:space="preserve">1</w:t>
      </w:r>
    </w:p>
    <w:p>
      <w:pPr>
        <w:spacing w:after="40" w:before="40" w:line="360"/>
      </w:pPr>
      <w:r>
        <w:rPr>
          <w:rFonts w:ascii="Times New Roman" w:cs="Times New Roman" w:eastAsia="Times New Roman" w:hAnsi="Times New Roman"/>
          <w:b w:val="false"/>
          <w:bCs w:val="false"/>
          <w:i w:val="false"/>
          <w:iCs w:val="false"/>
          <w:sz w:val="24"/>
          <w:szCs w:val="24"/>
        </w:rPr>
        <w:t xml:space="preserve">	1.2 Rumusan Masalah</w:t>
      </w:r>
      <w:r>
        <w:rPr>
          <w:rFonts w:ascii="Times New Roman" w:cs="Times New Roman" w:eastAsia="Times New Roman" w:hAnsi="Times New Roman"/>
          <w:sz w:val="24"/>
          <w:szCs w:val="24"/>
        </w:rPr>
        <w:ptab w:alignment="right" w:relativeTo="margin" w:leader="dot"/>
        <w:t xml:space="preserve">2</w:t>
      </w:r>
    </w:p>
    <w:p>
      <w:pPr>
        <w:spacing w:after="40" w:before="40" w:line="360"/>
      </w:pPr>
      <w:r>
        <w:rPr>
          <w:rFonts w:ascii="Times New Roman" w:cs="Times New Roman" w:eastAsia="Times New Roman" w:hAnsi="Times New Roman"/>
          <w:b w:val="false"/>
          <w:bCs w:val="false"/>
          <w:i w:val="false"/>
          <w:iCs w:val="false"/>
          <w:sz w:val="24"/>
          <w:szCs w:val="24"/>
        </w:rPr>
        <w:t xml:space="preserve">	1.3 Urgensi Karya</w:t>
      </w:r>
      <w:r>
        <w:rPr>
          <w:rFonts w:ascii="Times New Roman" w:cs="Times New Roman" w:eastAsia="Times New Roman" w:hAnsi="Times New Roman"/>
          <w:sz w:val="24"/>
          <w:szCs w:val="24"/>
        </w:rPr>
        <w:ptab w:alignment="right" w:relativeTo="margin" w:leader="dot"/>
        <w:t xml:space="preserve">2</w:t>
      </w:r>
    </w:p>
    <w:p>
      <w:pPr>
        <w:spacing w:after="40" w:before="40" w:line="360"/>
      </w:pPr>
      <w:r>
        <w:rPr>
          <w:rFonts w:ascii="Times New Roman" w:cs="Times New Roman" w:eastAsia="Times New Roman" w:hAnsi="Times New Roman"/>
          <w:b w:val="false"/>
          <w:bCs w:val="false"/>
          <w:i w:val="false"/>
          <w:iCs w:val="false"/>
          <w:sz w:val="24"/>
          <w:szCs w:val="24"/>
        </w:rPr>
        <w:t xml:space="preserve">	1.4 Tujuan dan Luaran</w:t>
      </w:r>
      <w:r>
        <w:rPr>
          <w:rFonts w:ascii="Times New Roman" w:cs="Times New Roman" w:eastAsia="Times New Roman" w:hAnsi="Times New Roman"/>
          <w:sz w:val="24"/>
          <w:szCs w:val="24"/>
        </w:rPr>
        <w:ptab w:alignment="right" w:relativeTo="margin" w:leader="dot"/>
        <w:t xml:space="preserve">3</w:t>
      </w:r>
    </w:p>
    <w:p>
      <w:pPr>
        <w:spacing w:after="40" w:before="40" w:line="360"/>
      </w:pPr>
      <w:r>
        <w:rPr>
          <w:rFonts w:ascii="Times New Roman" w:cs="Times New Roman" w:eastAsia="Times New Roman" w:hAnsi="Times New Roman"/>
          <w:b w:val="false"/>
          <w:bCs w:val="false"/>
          <w:i w:val="false"/>
          <w:iCs w:val="false"/>
          <w:sz w:val="24"/>
          <w:szCs w:val="24"/>
        </w:rPr>
        <w:t xml:space="preserve">BAB II TINJAUAN PUSTAKA</w:t>
      </w:r>
      <w:r>
        <w:rPr>
          <w:rFonts w:ascii="Times New Roman" w:cs="Times New Roman" w:eastAsia="Times New Roman" w:hAnsi="Times New Roman"/>
          <w:sz w:val="24"/>
          <w:szCs w:val="24"/>
        </w:rPr>
        <w:ptab w:alignment="right" w:relativeTo="margin" w:leader="dot"/>
        <w:t xml:space="preserve">3</w:t>
      </w:r>
    </w:p>
    <w:p>
      <w:pPr>
        <w:spacing w:after="40" w:before="40" w:line="360"/>
      </w:pPr>
      <w:r>
        <w:rPr>
          <w:rFonts w:ascii="Times New Roman" w:cs="Times New Roman" w:eastAsia="Times New Roman" w:hAnsi="Times New Roman"/>
          <w:b w:val="false"/>
          <w:bCs w:val="false"/>
          <w:i w:val="false"/>
          <w:iCs w:val="false"/>
          <w:sz w:val="24"/>
          <w:szCs w:val="24"/>
        </w:rPr>
        <w:t xml:space="preserve">BAB III METODE PELAKSANAAN</w:t>
      </w:r>
      <w:r>
        <w:rPr>
          <w:rFonts w:ascii="Times New Roman" w:cs="Times New Roman" w:eastAsia="Times New Roman" w:hAnsi="Times New Roman"/>
          <w:sz w:val="24"/>
          <w:szCs w:val="24"/>
        </w:rPr>
        <w:ptab w:alignment="right" w:relativeTo="margin" w:leader="dot"/>
        <w:t xml:space="preserve">7</w:t>
      </w:r>
    </w:p>
    <w:p>
      <w:pPr>
        <w:spacing w:after="40" w:before="40" w:line="360"/>
      </w:pPr>
      <w:r>
        <w:rPr>
          <w:rFonts w:ascii="Times New Roman" w:cs="Times New Roman" w:eastAsia="Times New Roman" w:hAnsi="Times New Roman"/>
          <w:b w:val="false"/>
          <w:bCs w:val="false"/>
          <w:i w:val="false"/>
          <w:iCs w:val="false"/>
          <w:sz w:val="24"/>
          <w:szCs w:val="24"/>
        </w:rPr>
        <w:t xml:space="preserve">	3.1 Alat dan Bahan</w:t>
      </w:r>
      <w:r>
        <w:rPr>
          <w:rFonts w:ascii="Times New Roman" w:cs="Times New Roman" w:eastAsia="Times New Roman" w:hAnsi="Times New Roman"/>
          <w:sz w:val="24"/>
          <w:szCs w:val="24"/>
        </w:rPr>
        <w:ptab w:alignment="right" w:relativeTo="margin" w:leader="dot"/>
        <w:t xml:space="preserve">7</w:t>
      </w:r>
    </w:p>
    <w:p>
      <w:pPr>
        <w:spacing w:after="40" w:before="40" w:line="360"/>
      </w:pPr>
      <w:r>
        <w:rPr>
          <w:rFonts w:ascii="Times New Roman" w:cs="Times New Roman" w:eastAsia="Times New Roman" w:hAnsi="Times New Roman"/>
          <w:b w:val="false"/>
          <w:bCs w:val="false"/>
          <w:i w:val="false"/>
          <w:iCs w:val="false"/>
          <w:sz w:val="24"/>
          <w:szCs w:val="24"/>
        </w:rPr>
        <w:t xml:space="preserve">	3.2 Prosedur Pembuatan Perangkat</w:t>
      </w:r>
      <w:r>
        <w:rPr>
          <w:rFonts w:ascii="Times New Roman" w:cs="Times New Roman" w:eastAsia="Times New Roman" w:hAnsi="Times New Roman"/>
          <w:sz w:val="24"/>
          <w:szCs w:val="24"/>
        </w:rPr>
        <w:ptab w:alignment="right" w:relativeTo="margin" w:leader="dot"/>
        <w:t xml:space="preserve">8</w:t>
      </w:r>
    </w:p>
    <w:p>
      <w:pPr>
        <w:spacing w:after="40" w:before="40" w:line="360"/>
      </w:pPr>
      <w:r>
        <w:rPr>
          <w:rFonts w:ascii="Times New Roman" w:cs="Times New Roman" w:eastAsia="Times New Roman" w:hAnsi="Times New Roman"/>
          <w:b w:val="false"/>
          <w:bCs w:val="false"/>
          <w:i w:val="false"/>
          <w:iCs w:val="false"/>
          <w:sz w:val="24"/>
          <w:szCs w:val="24"/>
        </w:rPr>
        <w:t xml:space="preserve">	3.3 Arsitektur Sistem IoT</w:t>
      </w:r>
      <w:r>
        <w:rPr>
          <w:rFonts w:ascii="Times New Roman" w:cs="Times New Roman" w:eastAsia="Times New Roman" w:hAnsi="Times New Roman"/>
          <w:sz w:val="24"/>
          <w:szCs w:val="24"/>
        </w:rPr>
        <w:ptab w:alignment="right" w:relativeTo="margin" w:leader="dot"/>
        <w:t xml:space="preserve">9</w:t>
      </w:r>
    </w:p>
    <w:p>
      <w:pPr>
        <w:spacing w:after="40" w:before="40" w:line="360"/>
      </w:pPr>
      <w:r>
        <w:rPr>
          <w:rFonts w:ascii="Times New Roman" w:cs="Times New Roman" w:eastAsia="Times New Roman" w:hAnsi="Times New Roman"/>
          <w:b w:val="false"/>
          <w:bCs w:val="false"/>
          <w:i w:val="false"/>
          <w:iCs w:val="false"/>
          <w:sz w:val="24"/>
          <w:szCs w:val="24"/>
        </w:rPr>
        <w:t xml:space="preserve">	3.4 Teknik Pengujian</w:t>
      </w:r>
      <w:r>
        <w:rPr>
          <w:rFonts w:ascii="Times New Roman" w:cs="Times New Roman" w:eastAsia="Times New Roman" w:hAnsi="Times New Roman"/>
          <w:sz w:val="24"/>
          <w:szCs w:val="24"/>
        </w:rPr>
        <w:ptab w:alignment="right" w:relativeTo="margin" w:leader="dot"/>
        <w:t xml:space="preserve">10</w:t>
      </w:r>
    </w:p>
    <w:p>
      <w:pPr>
        <w:spacing w:after="40" w:before="40" w:line="360"/>
      </w:pPr>
      <w:r>
        <w:rPr>
          <w:rFonts w:ascii="Times New Roman" w:cs="Times New Roman" w:eastAsia="Times New Roman" w:hAnsi="Times New Roman"/>
          <w:b w:val="false"/>
          <w:bCs w:val="false"/>
          <w:i w:val="false"/>
          <w:iCs w:val="false"/>
          <w:sz w:val="24"/>
          <w:szCs w:val="24"/>
        </w:rPr>
        <w:t xml:space="preserve">BAB IV BIAYA DAN JADWAL KEGIATAN</w:t>
      </w:r>
      <w:r>
        <w:rPr>
          <w:rFonts w:ascii="Times New Roman" w:cs="Times New Roman" w:eastAsia="Times New Roman" w:hAnsi="Times New Roman"/>
          <w:sz w:val="24"/>
          <w:szCs w:val="24"/>
        </w:rPr>
        <w:ptab w:alignment="right" w:relativeTo="margin" w:leader="dot"/>
        <w:t xml:space="preserve">11</w:t>
      </w:r>
    </w:p>
    <w:p>
      <w:pPr>
        <w:spacing w:after="40" w:before="40" w:line="360"/>
      </w:pPr>
      <w:r>
        <w:rPr>
          <w:rFonts w:ascii="Times New Roman" w:cs="Times New Roman" w:eastAsia="Times New Roman" w:hAnsi="Times New Roman"/>
          <w:b w:val="false"/>
          <w:bCs w:val="false"/>
          <w:i w:val="false"/>
          <w:iCs w:val="false"/>
          <w:sz w:val="24"/>
          <w:szCs w:val="24"/>
        </w:rPr>
        <w:t xml:space="preserve">	4.1 Anggaran Biaya</w:t>
      </w:r>
      <w:r>
        <w:rPr>
          <w:rFonts w:ascii="Times New Roman" w:cs="Times New Roman" w:eastAsia="Times New Roman" w:hAnsi="Times New Roman"/>
          <w:sz w:val="24"/>
          <w:szCs w:val="24"/>
        </w:rPr>
        <w:ptab w:alignment="right" w:relativeTo="margin" w:leader="dot"/>
        <w:t xml:space="preserve">11</w:t>
      </w:r>
    </w:p>
    <w:p>
      <w:pPr>
        <w:spacing w:after="40" w:before="40" w:line="360"/>
      </w:pPr>
      <w:r>
        <w:rPr>
          <w:rFonts w:ascii="Times New Roman" w:cs="Times New Roman" w:eastAsia="Times New Roman" w:hAnsi="Times New Roman"/>
          <w:b w:val="false"/>
          <w:bCs w:val="false"/>
          <w:i w:val="false"/>
          <w:iCs w:val="false"/>
          <w:sz w:val="24"/>
          <w:szCs w:val="24"/>
        </w:rPr>
        <w:t xml:space="preserve">	4.2 Jadwal Kegiatan</w:t>
      </w:r>
      <w:r>
        <w:rPr>
          <w:rFonts w:ascii="Times New Roman" w:cs="Times New Roman" w:eastAsia="Times New Roman" w:hAnsi="Times New Roman"/>
          <w:sz w:val="24"/>
          <w:szCs w:val="24"/>
        </w:rPr>
        <w:ptab w:alignment="right" w:relativeTo="margin" w:leader="dot"/>
        <w:t xml:space="preserve">11</w:t>
      </w:r>
    </w:p>
    <w:p>
      <w:pPr>
        <w:spacing w:after="40" w:before="40" w:line="360"/>
      </w:pPr>
      <w:r>
        <w:rPr>
          <w:rFonts w:ascii="Times New Roman" w:cs="Times New Roman" w:eastAsia="Times New Roman" w:hAnsi="Times New Roman"/>
          <w:b w:val="false"/>
          <w:bCs w:val="false"/>
          <w:i w:val="false"/>
          <w:iCs w:val="false"/>
          <w:sz w:val="24"/>
          <w:szCs w:val="24"/>
        </w:rPr>
        <w:t xml:space="preserve">BAB V PENUTUP</w:t>
      </w:r>
      <w:r>
        <w:rPr>
          <w:rFonts w:ascii="Times New Roman" w:cs="Times New Roman" w:eastAsia="Times New Roman" w:hAnsi="Times New Roman"/>
          <w:sz w:val="24"/>
          <w:szCs w:val="24"/>
        </w:rPr>
        <w:ptab w:alignment="right" w:relativeTo="margin" w:leader="dot"/>
        <w:t xml:space="preserve">12</w:t>
      </w:r>
    </w:p>
    <w:p>
      <w:pPr>
        <w:spacing w:after="40" w:before="40" w:line="360"/>
      </w:pPr>
      <w:r>
        <w:rPr>
          <w:rFonts w:ascii="Times New Roman" w:cs="Times New Roman" w:eastAsia="Times New Roman" w:hAnsi="Times New Roman"/>
          <w:b w:val="false"/>
          <w:bCs w:val="false"/>
          <w:i w:val="false"/>
          <w:iCs w:val="false"/>
          <w:sz w:val="24"/>
          <w:szCs w:val="24"/>
        </w:rPr>
        <w:t xml:space="preserve">	5.1 Kesimpulan</w:t>
      </w:r>
      <w:r>
        <w:rPr>
          <w:rFonts w:ascii="Times New Roman" w:cs="Times New Roman" w:eastAsia="Times New Roman" w:hAnsi="Times New Roman"/>
          <w:sz w:val="24"/>
          <w:szCs w:val="24"/>
        </w:rPr>
        <w:ptab w:alignment="right" w:relativeTo="margin" w:leader="dot"/>
        <w:t xml:space="preserve">12</w:t>
      </w:r>
    </w:p>
    <w:p>
      <w:pPr>
        <w:spacing w:after="40" w:before="40" w:line="360"/>
      </w:pPr>
      <w:r>
        <w:rPr>
          <w:rFonts w:ascii="Times New Roman" w:cs="Times New Roman" w:eastAsia="Times New Roman" w:hAnsi="Times New Roman"/>
          <w:b w:val="false"/>
          <w:bCs w:val="false"/>
          <w:i w:val="false"/>
          <w:iCs w:val="false"/>
          <w:sz w:val="24"/>
          <w:szCs w:val="24"/>
        </w:rPr>
        <w:t xml:space="preserve">	5.2 Saran</w:t>
      </w:r>
      <w:r>
        <w:rPr>
          <w:rFonts w:ascii="Times New Roman" w:cs="Times New Roman" w:eastAsia="Times New Roman" w:hAnsi="Times New Roman"/>
          <w:sz w:val="24"/>
          <w:szCs w:val="24"/>
        </w:rPr>
        <w:ptab w:alignment="right" w:relativeTo="margin" w:leader="dot"/>
        <w:t xml:space="preserve">12</w:t>
      </w:r>
    </w:p>
    <w:p>
      <w:pPr>
        <w:spacing w:after="40" w:before="40" w:line="360"/>
      </w:pPr>
      <w:r>
        <w:rPr>
          <w:rFonts w:ascii="Times New Roman" w:cs="Times New Roman" w:eastAsia="Times New Roman" w:hAnsi="Times New Roman"/>
          <w:b w:val="false"/>
          <w:bCs w:val="false"/>
          <w:i w:val="false"/>
          <w:iCs w:val="false"/>
          <w:sz w:val="24"/>
          <w:szCs w:val="24"/>
        </w:rPr>
        <w:t xml:space="preserve">DAFTAR PUSTAKA</w:t>
      </w:r>
      <w:r>
        <w:rPr>
          <w:rFonts w:ascii="Times New Roman" w:cs="Times New Roman" w:eastAsia="Times New Roman" w:hAnsi="Times New Roman"/>
          <w:sz w:val="24"/>
          <w:szCs w:val="24"/>
        </w:rPr>
        <w:ptab w:alignment="right" w:relativeTo="margin" w:leader="dot"/>
        <w:t xml:space="preserve">13</w:t>
      </w:r>
    </w:p>
    <w:p>
      <w:pPr>
        <w:spacing w:after="40" w:before="40" w:line="360"/>
      </w:pPr>
      <w:r>
        <w:rPr>
          <w:rFonts w:ascii="Times New Roman" w:cs="Times New Roman" w:eastAsia="Times New Roman" w:hAnsi="Times New Roman"/>
          <w:b w:val="false"/>
          <w:bCs w:val="false"/>
          <w:i w:val="false"/>
          <w:iCs w:val="false"/>
          <w:sz w:val="24"/>
          <w:szCs w:val="24"/>
        </w:rPr>
        <w:t xml:space="preserve">LAMPIRAN</w:t>
      </w:r>
      <w:r>
        <w:rPr>
          <w:rFonts w:ascii="Times New Roman" w:cs="Times New Roman" w:eastAsia="Times New Roman" w:hAnsi="Times New Roman"/>
          <w:sz w:val="24"/>
          <w:szCs w:val="24"/>
        </w:rPr>
        <w:ptab w:alignment="right" w:relativeTo="margin" w:leader="dot"/>
        <w:t xml:space="preserve">-</w:t>
      </w:r>
    </w:p>
    <w:p>
      <w:pPr>
        <w:sectPr>
          <w:footerReference w:type="default" r:id="rId7"/>
          <w:type w:val="nextPage"/>
          <w:pgSz w:w="11906" w:h="16838" w:orient="portrait"/>
          <w:pgMar w:top="1800" w:right="1800" w:bottom="1800" w:left="2520" w:header="708" w:footer="708" w:gutter="0"/>
          <w:pgNumType w:start="1" w:fmt="lowerRoman"/>
          <w:docGrid w:linePitch="360"/>
        </w:sectPr>
      </w:pPr>
    </w:p>
    <w:p>
      <w:pPr>
        <w:spacing w:after="240" w:before="240" w:line="360" w:lineRule="auto"/>
        <w:jc w:val="center"/>
      </w:pPr>
      <w:r>
        <w:rPr>
          <w:rFonts w:ascii="Times New Roman" w:cs="Times New Roman" w:eastAsia="Times New Roman" w:hAnsi="Times New Roman"/>
          <w:b/>
          <w:bCs/>
          <w:i w:val="false"/>
          <w:iCs w:val="false"/>
          <w:sz w:val="24"/>
          <w:szCs w:val="24"/>
        </w:rPr>
        <w:t xml:space="preserve">BAB I PENDAHULUAN</w:t>
      </w:r>
    </w:p>
    <w:p>
      <w:pPr>
        <w:spacing w:after="120" w:before="200" w:line="360" w:lineRule="auto"/>
        <w:jc w:val="left"/>
      </w:pPr>
      <w:r>
        <w:rPr>
          <w:rFonts w:ascii="Times New Roman" w:cs="Times New Roman" w:eastAsia="Times New Roman" w:hAnsi="Times New Roman"/>
          <w:b/>
          <w:bCs/>
          <w:i w:val="false"/>
          <w:iCs w:val="false"/>
          <w:sz w:val="24"/>
          <w:szCs w:val="24"/>
        </w:rPr>
        <w:t xml:space="preserve">1.1 Latar Belakang</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Indonesia merupakan salah satu negara dengan sektor pertambangan terbesar di dunia, mencatat realisasi produksi batu bara sebesar 775,2 juta ton pada tahun 2023 atau melampaui 112% dari target yang ditetapkan (Kementerian ESDM, 2024). Besarnya skala industri ini berbanding lurus dengan jumlah tenaga kerja yang terlibat: per kuartal III 2023, Kementerian ESDM mencatat 310.181 orang pekerja aktif di subsektor mineral dan batu bara (Kementerian ESDM, 2024). Namun di balik kontribusi ekonomi yang signifikan, industri pertambangan Indonesia menyimpan dimensi keselamatan kerja yang masih menjadi perhatian serius.</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Data Kementerian ESDM melalui platform </w:t>
      </w:r>
      <w:r>
        <w:rPr>
          <w:rFonts w:ascii="Times New Roman" w:cs="Times New Roman" w:eastAsia="Times New Roman" w:hAnsi="Times New Roman"/>
          <w:b w:val="false"/>
          <w:bCs w:val="false"/>
          <w:i/>
          <w:iCs/>
          <w:sz w:val="24"/>
          <w:szCs w:val="24"/>
        </w:rPr>
        <w:t xml:space="preserve">Minerba One Data Indonesia</w:t>
      </w:r>
      <w:r>
        <w:rPr>
          <w:rFonts w:ascii="Times New Roman" w:cs="Times New Roman" w:eastAsia="Times New Roman" w:hAnsi="Times New Roman"/>
          <w:b w:val="false"/>
          <w:bCs w:val="false"/>
          <w:i w:val="false"/>
          <w:iCs w:val="false"/>
          <w:sz w:val="24"/>
          <w:szCs w:val="24"/>
        </w:rPr>
        <w:t xml:space="preserve"> (MODI) mencatat jumlah kejadian kecelakaan tambang meningkat drastis: dari 104 kasus pada 2021 menjadi 378 kasus pada 2022, kemudian 217 kasus pada 2023 dengan 48 kejadian di antaranya menyebabkan korban jiwa (Kementerian ESDM, 2024). Tingkat keparahan atau </w:t>
      </w:r>
      <w:r>
        <w:rPr>
          <w:rFonts w:ascii="Times New Roman" w:cs="Times New Roman" w:eastAsia="Times New Roman" w:hAnsi="Times New Roman"/>
          <w:b w:val="false"/>
          <w:bCs w:val="false"/>
          <w:i/>
          <w:iCs/>
          <w:sz w:val="24"/>
          <w:szCs w:val="24"/>
        </w:rPr>
        <w:t xml:space="preserve">severity rate</w:t>
      </w:r>
      <w:r>
        <w:rPr>
          <w:rFonts w:ascii="Times New Roman" w:cs="Times New Roman" w:eastAsia="Times New Roman" w:hAnsi="Times New Roman"/>
          <w:b w:val="false"/>
          <w:bCs w:val="false"/>
          <w:i w:val="false"/>
          <w:iCs w:val="false"/>
          <w:sz w:val="24"/>
          <w:szCs w:val="24"/>
        </w:rPr>
        <w:t xml:space="preserve"> kecelakaan tambang turut melonjak dari 123,89 pada 2022 menjadi 165 pada 2023, mengindikasikan kecelakaan yang terjadi semakin parah dampaknya (Kementerian ESDM, 2024).</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Kondisi tersebut menjadi lebih kritis pada konteks tambang bawah tanah (</w:t>
      </w:r>
      <w:r>
        <w:rPr>
          <w:rFonts w:ascii="Times New Roman" w:cs="Times New Roman" w:eastAsia="Times New Roman" w:hAnsi="Times New Roman"/>
          <w:b w:val="false"/>
          <w:bCs w:val="false"/>
          <w:i/>
          <w:iCs/>
          <w:sz w:val="24"/>
          <w:szCs w:val="24"/>
        </w:rPr>
        <w:t xml:space="preserve">underground mine</w:t>
      </w:r>
      <w:r>
        <w:rPr>
          <w:rFonts w:ascii="Times New Roman" w:cs="Times New Roman" w:eastAsia="Times New Roman" w:hAnsi="Times New Roman"/>
          <w:b w:val="false"/>
          <w:bCs w:val="false"/>
          <w:i w:val="false"/>
          <w:iCs w:val="false"/>
          <w:sz w:val="24"/>
          <w:szCs w:val="24"/>
        </w:rPr>
        <w:t xml:space="preserve">), di mana pekerja beroperasi di lingkungan dengan ruang terbatas, potensi keruntuhan batuan, akumulasi gas beracun, serta ketiadaan akses langsung ke permukaan. Insiden di Tambang Bawah Tanah Grasberg </w:t>
      </w:r>
      <w:r>
        <w:rPr>
          <w:rFonts w:ascii="Times New Roman" w:cs="Times New Roman" w:eastAsia="Times New Roman" w:hAnsi="Times New Roman"/>
          <w:b w:val="false"/>
          <w:bCs w:val="false"/>
          <w:i/>
          <w:iCs/>
          <w:sz w:val="24"/>
          <w:szCs w:val="24"/>
        </w:rPr>
        <w:t xml:space="preserve">Block Cave</w:t>
      </w:r>
      <w:r>
        <w:rPr>
          <w:rFonts w:ascii="Times New Roman" w:cs="Times New Roman" w:eastAsia="Times New Roman" w:hAnsi="Times New Roman"/>
          <w:b w:val="false"/>
          <w:bCs w:val="false"/>
          <w:i w:val="false"/>
          <w:iCs w:val="false"/>
          <w:sz w:val="24"/>
          <w:szCs w:val="24"/>
        </w:rPr>
        <w:t xml:space="preserve"> milik PT Freeport Indonesia pada September 2025 menjadi bukti nyata betapa krusialnya sistem pemantauan dan komunikasi darurat: tujuh pekerja terjebak dan tidak dapat dihubungi akibat putusnya komunikasi, sehingga proses evakuasi berlangsung berhari-hari (CNBC Indonesia, 2025).</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Akar permasalahan terletak pada dua aspek fundamental: ketiadaan sistem pemantauan tanda vital pekerja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dan kegagalan infrastruktur komunikasi di kedalaman. Jaringan seluler dan Wi-Fi tidak dapat menembus struktur batuan padat, sementara sistem kabel konvensional sangat rentan terhadap kerusakan akibat keruntuhan (Zhang et al., 2023). Berbagai solusi teknologi yang ada masih menyisakan celah: sistem berbasis </w:t>
      </w:r>
      <w:r>
        <w:rPr>
          <w:rFonts w:ascii="Times New Roman" w:cs="Times New Roman" w:eastAsia="Times New Roman" w:hAnsi="Times New Roman"/>
          <w:b w:val="false"/>
          <w:bCs w:val="false"/>
          <w:i/>
          <w:iCs/>
          <w:sz w:val="24"/>
          <w:szCs w:val="24"/>
        </w:rPr>
        <w:t xml:space="preserve">Zigbee</w:t>
      </w:r>
      <w:r>
        <w:rPr>
          <w:rFonts w:ascii="Times New Roman" w:cs="Times New Roman" w:eastAsia="Times New Roman" w:hAnsi="Times New Roman"/>
          <w:b w:val="false"/>
          <w:bCs w:val="false"/>
          <w:i w:val="false"/>
          <w:iCs w:val="false"/>
          <w:sz w:val="24"/>
          <w:szCs w:val="24"/>
        </w:rPr>
        <w:t xml:space="preserve"> memiliki jangkauan di bawah 100 meter dan membutuhkan banyak </w:t>
      </w:r>
      <w:r>
        <w:rPr>
          <w:rFonts w:ascii="Times New Roman" w:cs="Times New Roman" w:eastAsia="Times New Roman" w:hAnsi="Times New Roman"/>
          <w:b w:val="false"/>
          <w:bCs w:val="false"/>
          <w:i/>
          <w:iCs/>
          <w:sz w:val="24"/>
          <w:szCs w:val="24"/>
        </w:rPr>
        <w:t xml:space="preserve">relay node</w:t>
      </w:r>
      <w:r>
        <w:rPr>
          <w:rFonts w:ascii="Times New Roman" w:cs="Times New Roman" w:eastAsia="Times New Roman" w:hAnsi="Times New Roman"/>
          <w:b w:val="false"/>
          <w:bCs w:val="false"/>
          <w:i w:val="false"/>
          <w:iCs w:val="false"/>
          <w:sz w:val="24"/>
          <w:szCs w:val="24"/>
        </w:rPr>
        <w:t xml:space="preserve"> (Reddy et al., 2022), sementara tidak ada sistem yang mengimplementasikan protokol </w:t>
      </w:r>
      <w:r>
        <w:rPr>
          <w:rFonts w:ascii="Times New Roman" w:cs="Times New Roman" w:eastAsia="Times New Roman" w:hAnsi="Times New Roman"/>
          <w:b w:val="false"/>
          <w:bCs w:val="false"/>
          <w:i/>
          <w:iCs/>
          <w:sz w:val="24"/>
          <w:szCs w:val="24"/>
        </w:rPr>
        <w:t xml:space="preserve">triage</w:t>
      </w:r>
      <w:r>
        <w:rPr>
          <w:rFonts w:ascii="Times New Roman" w:cs="Times New Roman" w:eastAsia="Times New Roman" w:hAnsi="Times New Roman"/>
          <w:b w:val="false"/>
          <w:bCs w:val="false"/>
          <w:i w:val="false"/>
          <w:iCs w:val="false"/>
          <w:sz w:val="24"/>
          <w:szCs w:val="24"/>
        </w:rPr>
        <w:t xml:space="preserve"> digital otomatis di lingkungan tambang (Patel et al., 2023).</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Teknologi LoRa (</w:t>
      </w:r>
      <w:r>
        <w:rPr>
          <w:rFonts w:ascii="Times New Roman" w:cs="Times New Roman" w:eastAsia="Times New Roman" w:hAnsi="Times New Roman"/>
          <w:b w:val="false"/>
          <w:bCs w:val="false"/>
          <w:i/>
          <w:iCs/>
          <w:sz w:val="24"/>
          <w:szCs w:val="24"/>
        </w:rPr>
        <w:t xml:space="preserve">Long Range</w:t>
      </w:r>
      <w:r>
        <w:rPr>
          <w:rFonts w:ascii="Times New Roman" w:cs="Times New Roman" w:eastAsia="Times New Roman" w:hAnsi="Times New Roman"/>
          <w:b w:val="false"/>
          <w:bCs w:val="false"/>
          <w:i w:val="false"/>
          <w:iCs w:val="false"/>
          <w:sz w:val="24"/>
          <w:szCs w:val="24"/>
        </w:rPr>
        <w:t xml:space="preserve">) hadir sebagai solusi yang menjanjikan. Dengan kemampuan transmisi pada frekuensi 433 MHz, LoRa mampu menjangkau jarak jauh bahkan di lingkungan berhalangan dengan konsumsi daya rendah (Semtech, 2023). Branch (2022) membuktikan sinyal LoRa 915 MHz berhasil merambat di dalam tambang emas bawah tanah dengan atenuasi yang dapat diterima. Berdasarkan </w:t>
      </w:r>
      <w:r>
        <w:rPr>
          <w:rFonts w:ascii="Times New Roman" w:cs="Times New Roman" w:eastAsia="Times New Roman" w:hAnsi="Times New Roman"/>
          <w:b w:val="false"/>
          <w:bCs w:val="false"/>
          <w:i/>
          <w:iCs/>
          <w:sz w:val="24"/>
          <w:szCs w:val="24"/>
        </w:rPr>
        <w:t xml:space="preserve">gap</w:t>
      </w:r>
      <w:r>
        <w:rPr>
          <w:rFonts w:ascii="Times New Roman" w:cs="Times New Roman" w:eastAsia="Times New Roman" w:hAnsi="Times New Roman"/>
          <w:b w:val="false"/>
          <w:bCs w:val="false"/>
          <w:i w:val="false"/>
          <w:iCs w:val="false"/>
          <w:sz w:val="24"/>
          <w:szCs w:val="24"/>
        </w:rPr>
        <w:t xml:space="preserve"> tersebut, Tim Hebat mengembangkan Rescue-Tag: perangkat </w:t>
      </w:r>
      <w:r>
        <w:rPr>
          <w:rFonts w:ascii="Times New Roman" w:cs="Times New Roman" w:eastAsia="Times New Roman" w:hAnsi="Times New Roman"/>
          <w:b w:val="false"/>
          <w:bCs w:val="false"/>
          <w:i/>
          <w:iCs/>
          <w:sz w:val="24"/>
          <w:szCs w:val="24"/>
        </w:rPr>
        <w:t xml:space="preserve">wearable</w:t>
      </w:r>
      <w:r>
        <w:rPr>
          <w:rFonts w:ascii="Times New Roman" w:cs="Times New Roman" w:eastAsia="Times New Roman" w:hAnsi="Times New Roman"/>
          <w:b w:val="false"/>
          <w:bCs w:val="false"/>
          <w:i w:val="false"/>
          <w:iCs w:val="false"/>
          <w:sz w:val="24"/>
          <w:szCs w:val="24"/>
        </w:rPr>
        <w:t xml:space="preserve"> IoT-LoRa berbasis </w:t>
      </w:r>
      <w:r>
        <w:rPr>
          <w:rFonts w:ascii="Times New Roman" w:cs="Times New Roman" w:eastAsia="Times New Roman" w:hAnsi="Times New Roman"/>
          <w:b w:val="false"/>
          <w:bCs w:val="false"/>
          <w:i/>
          <w:iCs/>
          <w:sz w:val="24"/>
          <w:szCs w:val="24"/>
        </w:rPr>
        <w:t xml:space="preserve">edge processing</w:t>
      </w:r>
      <w:r>
        <w:rPr>
          <w:rFonts w:ascii="Times New Roman" w:cs="Times New Roman" w:eastAsia="Times New Roman" w:hAnsi="Times New Roman"/>
          <w:b w:val="false"/>
          <w:bCs w:val="false"/>
          <w:i w:val="false"/>
          <w:iCs w:val="false"/>
          <w:sz w:val="24"/>
          <w:szCs w:val="24"/>
        </w:rPr>
        <w:t xml:space="preserve"> yang mengintegrasikan pemantauan tanda vital dengan klasifikasi </w:t>
      </w:r>
      <w:r>
        <w:rPr>
          <w:rFonts w:ascii="Times New Roman" w:cs="Times New Roman" w:eastAsia="Times New Roman" w:hAnsi="Times New Roman"/>
          <w:b w:val="false"/>
          <w:bCs w:val="false"/>
          <w:i/>
          <w:iCs/>
          <w:sz w:val="24"/>
          <w:szCs w:val="24"/>
        </w:rPr>
        <w:t xml:space="preserve">triage</w:t>
      </w:r>
      <w:r>
        <w:rPr>
          <w:rFonts w:ascii="Times New Roman" w:cs="Times New Roman" w:eastAsia="Times New Roman" w:hAnsi="Times New Roman"/>
          <w:b w:val="false"/>
          <w:bCs w:val="false"/>
          <w:i w:val="false"/>
          <w:iCs w:val="false"/>
          <w:sz w:val="24"/>
          <w:szCs w:val="24"/>
        </w:rPr>
        <w:t xml:space="preserve"> otomatis protokol START (</w:t>
      </w:r>
      <w:r>
        <w:rPr>
          <w:rFonts w:ascii="Times New Roman" w:cs="Times New Roman" w:eastAsia="Times New Roman" w:hAnsi="Times New Roman"/>
          <w:b w:val="false"/>
          <w:bCs w:val="false"/>
          <w:i/>
          <w:iCs/>
          <w:sz w:val="24"/>
          <w:szCs w:val="24"/>
        </w:rPr>
        <w:t xml:space="preserve">Simple Triage and Rapid Treatment</w:t>
      </w:r>
      <w:r>
        <w:rPr>
          <w:rFonts w:ascii="Times New Roman" w:cs="Times New Roman" w:eastAsia="Times New Roman" w:hAnsi="Times New Roman"/>
          <w:b w:val="false"/>
          <w:bCs w:val="false"/>
          <w:i w:val="false"/>
          <w:iCs w:val="false"/>
          <w:sz w:val="24"/>
          <w:szCs w:val="24"/>
        </w:rPr>
        <w:t xml:space="preserve">) langsung di mikrokontroler STM32 ultra-</w:t>
      </w:r>
      <w:r>
        <w:rPr>
          <w:rFonts w:ascii="Times New Roman" w:cs="Times New Roman" w:eastAsia="Times New Roman" w:hAnsi="Times New Roman"/>
          <w:b w:val="false"/>
          <w:bCs w:val="false"/>
          <w:i/>
          <w:iCs/>
          <w:sz w:val="24"/>
          <w:szCs w:val="24"/>
        </w:rPr>
        <w:t xml:space="preserve">low power</w:t>
      </w:r>
      <w:r>
        <w:rPr>
          <w:rFonts w:ascii="Times New Roman" w:cs="Times New Roman" w:eastAsia="Times New Roman" w:hAnsi="Times New Roman"/>
          <w:b w:val="false"/>
          <w:bCs w:val="false"/>
          <w:i w:val="false"/>
          <w:iCs w:val="false"/>
          <w:sz w:val="24"/>
          <w:szCs w:val="24"/>
        </w:rPr>
        <w:t xml:space="preserve">, beroperasi penuh tanpa infrastruktur jaringan konvensional.</w:t>
      </w:r>
    </w:p>
    <w:p>
      <w:pPr>
        <w:spacing w:after="120" w:before="200" w:line="360" w:lineRule="auto"/>
        <w:jc w:val="left"/>
      </w:pPr>
      <w:r>
        <w:rPr>
          <w:rFonts w:ascii="Times New Roman" w:cs="Times New Roman" w:eastAsia="Times New Roman" w:hAnsi="Times New Roman"/>
          <w:b/>
          <w:bCs/>
          <w:i w:val="false"/>
          <w:iCs w:val="false"/>
          <w:sz w:val="24"/>
          <w:szCs w:val="24"/>
        </w:rPr>
        <w:t xml:space="preserve">1.2 Rumusan Masalah</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Berdasarkan latar belakang yang telah diuraikan, rumusan masalah dalam karya ini adalah sebagai berikut:</w:t>
      </w:r>
    </w:p>
    <w:p>
      <w:pPr>
        <w:pStyle w:val="ListParagraph"/>
        <w:numPr>
          <w:ilvl w:val="0"/>
          <w:numId w:val="2"/>
        </w:numPr>
        <w:spacing w:line="360" w:lineRule="auto"/>
      </w:pPr>
      <w:r>
        <w:rPr>
          <w:rFonts w:ascii="Times New Roman" w:cs="Times New Roman" w:eastAsia="Times New Roman" w:hAnsi="Times New Roman"/>
          <w:b w:val="false"/>
          <w:bCs w:val="false"/>
          <w:i w:val="false"/>
          <w:iCs w:val="false"/>
          <w:sz w:val="24"/>
          <w:szCs w:val="24"/>
        </w:rPr>
        <w:t xml:space="preserve">Bagaimana merancang sistem </w:t>
      </w:r>
      <w:r>
        <w:rPr>
          <w:rFonts w:ascii="Times New Roman" w:cs="Times New Roman" w:eastAsia="Times New Roman" w:hAnsi="Times New Roman"/>
          <w:b w:val="false"/>
          <w:bCs w:val="false"/>
          <w:i/>
          <w:iCs/>
          <w:sz w:val="24"/>
          <w:szCs w:val="24"/>
        </w:rPr>
        <w:t xml:space="preserve">wearable</w:t>
      </w:r>
      <w:r>
        <w:rPr>
          <w:rFonts w:ascii="Times New Roman" w:cs="Times New Roman" w:eastAsia="Times New Roman" w:hAnsi="Times New Roman"/>
          <w:b w:val="false"/>
          <w:bCs w:val="false"/>
          <w:i w:val="false"/>
          <w:iCs w:val="false"/>
          <w:sz w:val="24"/>
          <w:szCs w:val="24"/>
        </w:rPr>
        <w:t xml:space="preserve"> IoT berbasis LoRa yang mampu memantau tanda vital pekerja tambang bawah tanah secara </w:t>
      </w:r>
      <w:r>
        <w:rPr>
          <w:rFonts w:ascii="Times New Roman" w:cs="Times New Roman" w:eastAsia="Times New Roman" w:hAnsi="Times New Roman"/>
          <w:b w:val="false"/>
          <w:bCs w:val="false"/>
          <w:i/>
          <w:iCs/>
          <w:sz w:val="24"/>
          <w:szCs w:val="24"/>
        </w:rPr>
        <w:t xml:space="preserve">near real-time</w:t>
      </w:r>
      <w:r>
        <w:rPr>
          <w:rFonts w:ascii="Times New Roman" w:cs="Times New Roman" w:eastAsia="Times New Roman" w:hAnsi="Times New Roman"/>
          <w:b w:val="false"/>
          <w:bCs w:val="false"/>
          <w:i w:val="false"/>
          <w:iCs w:val="false"/>
          <w:sz w:val="24"/>
          <w:szCs w:val="24"/>
        </w:rPr>
        <w:t xml:space="preserve"> tanpa bergantung pada infrastruktur jaringan konvensional?</w:t>
      </w:r>
    </w:p>
    <w:p>
      <w:pPr>
        <w:pStyle w:val="ListParagraph"/>
        <w:numPr>
          <w:ilvl w:val="0"/>
          <w:numId w:val="2"/>
        </w:numPr>
        <w:spacing w:line="360" w:lineRule="auto"/>
      </w:pPr>
      <w:r>
        <w:rPr>
          <w:rFonts w:ascii="Times New Roman" w:cs="Times New Roman" w:eastAsia="Times New Roman" w:hAnsi="Times New Roman"/>
          <w:b w:val="false"/>
          <w:bCs w:val="false"/>
          <w:i w:val="false"/>
          <w:iCs w:val="false"/>
          <w:sz w:val="24"/>
          <w:szCs w:val="24"/>
        </w:rPr>
        <w:t xml:space="preserve">Bagaimana mengimplementasikan klasifikasi </w:t>
      </w:r>
      <w:r>
        <w:rPr>
          <w:rFonts w:ascii="Times New Roman" w:cs="Times New Roman" w:eastAsia="Times New Roman" w:hAnsi="Times New Roman"/>
          <w:b w:val="false"/>
          <w:bCs w:val="false"/>
          <w:i/>
          <w:iCs/>
          <w:sz w:val="24"/>
          <w:szCs w:val="24"/>
        </w:rPr>
        <w:t xml:space="preserve">triage</w:t>
      </w:r>
      <w:r>
        <w:rPr>
          <w:rFonts w:ascii="Times New Roman" w:cs="Times New Roman" w:eastAsia="Times New Roman" w:hAnsi="Times New Roman"/>
          <w:b w:val="false"/>
          <w:bCs w:val="false"/>
          <w:i w:val="false"/>
          <w:iCs w:val="false"/>
          <w:sz w:val="24"/>
          <w:szCs w:val="24"/>
        </w:rPr>
        <w:t xml:space="preserve"> otomatis protokol START secara langsung pada mikrokontroler STM32 dengan sumber daya komputasi terbatas (</w:t>
      </w:r>
      <w:r>
        <w:rPr>
          <w:rFonts w:ascii="Times New Roman" w:cs="Times New Roman" w:eastAsia="Times New Roman" w:hAnsi="Times New Roman"/>
          <w:b w:val="false"/>
          <w:bCs w:val="false"/>
          <w:i/>
          <w:iCs/>
          <w:sz w:val="24"/>
          <w:szCs w:val="24"/>
        </w:rPr>
        <w:t xml:space="preserve">edge processing</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line="360" w:lineRule="auto"/>
      </w:pPr>
      <w:r>
        <w:rPr>
          <w:rFonts w:ascii="Times New Roman" w:cs="Times New Roman" w:eastAsia="Times New Roman" w:hAnsi="Times New Roman"/>
          <w:b w:val="false"/>
          <w:bCs w:val="false"/>
          <w:i w:val="false"/>
          <w:iCs w:val="false"/>
          <w:sz w:val="24"/>
          <w:szCs w:val="24"/>
        </w:rPr>
        <w:t xml:space="preserve">Bagaimana mekanisme transmisi adaptif berbasis skor urgensi dapat mengoptimalkan </w:t>
      </w:r>
      <w:r>
        <w:rPr>
          <w:rFonts w:ascii="Times New Roman" w:cs="Times New Roman" w:eastAsia="Times New Roman" w:hAnsi="Times New Roman"/>
          <w:b w:val="false"/>
          <w:bCs w:val="false"/>
          <w:i/>
          <w:iCs/>
          <w:sz w:val="24"/>
          <w:szCs w:val="24"/>
        </w:rPr>
        <w:t xml:space="preserve">bandwidth</w:t>
      </w:r>
      <w:r>
        <w:rPr>
          <w:rFonts w:ascii="Times New Roman" w:cs="Times New Roman" w:eastAsia="Times New Roman" w:hAnsi="Times New Roman"/>
          <w:b w:val="false"/>
          <w:bCs w:val="false"/>
          <w:i w:val="false"/>
          <w:iCs w:val="false"/>
          <w:sz w:val="24"/>
          <w:szCs w:val="24"/>
        </w:rPr>
        <w:t xml:space="preserve"> LoRa dan daya tahan baterai secara bersamaan dalam skenario multikorban?</w:t>
      </w:r>
    </w:p>
    <w:p>
      <w:pPr>
        <w:spacing w:after="120" w:before="200" w:line="360" w:lineRule="auto"/>
        <w:jc w:val="left"/>
      </w:pPr>
      <w:r>
        <w:rPr>
          <w:rFonts w:ascii="Times New Roman" w:cs="Times New Roman" w:eastAsia="Times New Roman" w:hAnsi="Times New Roman"/>
          <w:b/>
          <w:bCs/>
          <w:i w:val="false"/>
          <w:iCs w:val="false"/>
          <w:sz w:val="24"/>
          <w:szCs w:val="24"/>
        </w:rPr>
        <w:t xml:space="preserve">1.3 Urgensi Karya</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Urgensi pengembangan Rescue-Tag bersandar pada tiga dimensi permasalahan yang saling berkaitan. </w:t>
      </w:r>
      <w:r>
        <w:rPr>
          <w:rFonts w:ascii="Times New Roman" w:cs="Times New Roman" w:eastAsia="Times New Roman" w:hAnsi="Times New Roman"/>
          <w:b/>
          <w:bCs/>
          <w:i w:val="false"/>
          <w:iCs w:val="false"/>
          <w:sz w:val="24"/>
          <w:szCs w:val="24"/>
        </w:rPr>
        <w:t xml:space="preserve">Pertama, dimensi keselamatan jiwa.</w:t>
      </w:r>
      <w:r>
        <w:rPr>
          <w:rFonts w:ascii="Times New Roman" w:cs="Times New Roman" w:eastAsia="Times New Roman" w:hAnsi="Times New Roman"/>
          <w:b w:val="false"/>
          <w:bCs w:val="false"/>
          <w:i w:val="false"/>
          <w:iCs w:val="false"/>
          <w:sz w:val="24"/>
          <w:szCs w:val="24"/>
        </w:rPr>
        <w:t xml:space="preserve"> Tingginya </w:t>
      </w:r>
      <w:r>
        <w:rPr>
          <w:rFonts w:ascii="Times New Roman" w:cs="Times New Roman" w:eastAsia="Times New Roman" w:hAnsi="Times New Roman"/>
          <w:b w:val="false"/>
          <w:bCs w:val="false"/>
          <w:i/>
          <w:iCs/>
          <w:sz w:val="24"/>
          <w:szCs w:val="24"/>
        </w:rPr>
        <w:t xml:space="preserve">severity rate</w:t>
      </w:r>
      <w:r>
        <w:rPr>
          <w:rFonts w:ascii="Times New Roman" w:cs="Times New Roman" w:eastAsia="Times New Roman" w:hAnsi="Times New Roman"/>
          <w:b w:val="false"/>
          <w:bCs w:val="false"/>
          <w:i w:val="false"/>
          <w:iCs w:val="false"/>
          <w:sz w:val="24"/>
          <w:szCs w:val="24"/>
        </w:rPr>
        <w:t xml:space="preserve"> kecelakaan tambang yang mencapai 165 pada 2023 menunjukkan bahwa keterlambatan identifikasi korban kritis di bawah tanah dapat berujung pada kematian yang sesungguhnya dapat dicegah. </w:t>
      </w:r>
      <w:r>
        <w:rPr>
          <w:rFonts w:ascii="Times New Roman" w:cs="Times New Roman" w:eastAsia="Times New Roman" w:hAnsi="Times New Roman"/>
          <w:b/>
          <w:bCs/>
          <w:i w:val="false"/>
          <w:iCs w:val="false"/>
          <w:sz w:val="24"/>
          <w:szCs w:val="24"/>
        </w:rPr>
        <w:t xml:space="preserve">Kedua, dimensi kegagalan komunikasi.</w:t>
      </w:r>
      <w:r>
        <w:rPr>
          <w:rFonts w:ascii="Times New Roman" w:cs="Times New Roman" w:eastAsia="Times New Roman" w:hAnsi="Times New Roman"/>
          <w:b w:val="false"/>
          <w:bCs w:val="false"/>
          <w:i w:val="false"/>
          <w:iCs w:val="false"/>
          <w:sz w:val="24"/>
          <w:szCs w:val="24"/>
        </w:rPr>
        <w:t xml:space="preserve"> Insiden Freeport Grasberg 2025 secara eksplisit memperlihatkan bahwa putusnya komunikasi menjadi hambatan utama evakuasi (CNBC Indonesia, 2025). </w:t>
      </w:r>
      <w:r>
        <w:rPr>
          <w:rFonts w:ascii="Times New Roman" w:cs="Times New Roman" w:eastAsia="Times New Roman" w:hAnsi="Times New Roman"/>
          <w:b/>
          <w:bCs/>
          <w:i w:val="false"/>
          <w:iCs w:val="false"/>
          <w:sz w:val="24"/>
          <w:szCs w:val="24"/>
        </w:rPr>
        <w:t xml:space="preserve">Ketiga, dimensi inovasi teknologi.</w:t>
      </w:r>
      <w:r>
        <w:rPr>
          <w:rFonts w:ascii="Times New Roman" w:cs="Times New Roman" w:eastAsia="Times New Roman" w:hAnsi="Times New Roman"/>
          <w:b w:val="false"/>
          <w:bCs w:val="false"/>
          <w:i w:val="false"/>
          <w:iCs w:val="false"/>
          <w:sz w:val="24"/>
          <w:szCs w:val="24"/>
        </w:rPr>
        <w:t xml:space="preserve"> Kebaruan Rescue-Tag terletak pada integrasi tiga kapabilitas yang belum dikombinasikan: (1) pemantauan tanda vital individual berbasis </w:t>
      </w:r>
      <w:r>
        <w:rPr>
          <w:rFonts w:ascii="Times New Roman" w:cs="Times New Roman" w:eastAsia="Times New Roman" w:hAnsi="Times New Roman"/>
          <w:b w:val="false"/>
          <w:bCs w:val="false"/>
          <w:i/>
          <w:iCs/>
          <w:sz w:val="24"/>
          <w:szCs w:val="24"/>
        </w:rPr>
        <w:t xml:space="preserve">wearable</w:t>
      </w:r>
      <w:r>
        <w:rPr>
          <w:rFonts w:ascii="Times New Roman" w:cs="Times New Roman" w:eastAsia="Times New Roman" w:hAnsi="Times New Roman"/>
          <w:b w:val="false"/>
          <w:bCs w:val="false"/>
          <w:i w:val="false"/>
          <w:iCs w:val="false"/>
          <w:sz w:val="24"/>
          <w:szCs w:val="24"/>
        </w:rPr>
        <w:t xml:space="preserve">, (2) klasifikasi </w:t>
      </w:r>
      <w:r>
        <w:rPr>
          <w:rFonts w:ascii="Times New Roman" w:cs="Times New Roman" w:eastAsia="Times New Roman" w:hAnsi="Times New Roman"/>
          <w:b w:val="false"/>
          <w:bCs w:val="false"/>
          <w:i/>
          <w:iCs/>
          <w:sz w:val="24"/>
          <w:szCs w:val="24"/>
        </w:rPr>
        <w:t xml:space="preserve">triage</w:t>
      </w:r>
      <w:r>
        <w:rPr>
          <w:rFonts w:ascii="Times New Roman" w:cs="Times New Roman" w:eastAsia="Times New Roman" w:hAnsi="Times New Roman"/>
          <w:b w:val="false"/>
          <w:bCs w:val="false"/>
          <w:i w:val="false"/>
          <w:iCs w:val="false"/>
          <w:sz w:val="24"/>
          <w:szCs w:val="24"/>
        </w:rPr>
        <w:t xml:space="preserve"> START otomatis melalui </w:t>
      </w:r>
      <w:r>
        <w:rPr>
          <w:rFonts w:ascii="Times New Roman" w:cs="Times New Roman" w:eastAsia="Times New Roman" w:hAnsi="Times New Roman"/>
          <w:b w:val="false"/>
          <w:bCs w:val="false"/>
          <w:i/>
          <w:iCs/>
          <w:sz w:val="24"/>
          <w:szCs w:val="24"/>
        </w:rPr>
        <w:t xml:space="preserve">edge processing</w:t>
      </w:r>
      <w:r>
        <w:rPr>
          <w:rFonts w:ascii="Times New Roman" w:cs="Times New Roman" w:eastAsia="Times New Roman" w:hAnsi="Times New Roman"/>
          <w:b w:val="false"/>
          <w:bCs w:val="false"/>
          <w:i w:val="false"/>
          <w:iCs w:val="false"/>
          <w:sz w:val="24"/>
          <w:szCs w:val="24"/>
        </w:rPr>
        <w:t xml:space="preserve">, dan (3) transmisi adaptif berbasis skor urgensi yang mengalokasikan </w:t>
      </w:r>
      <w:r>
        <w:rPr>
          <w:rFonts w:ascii="Times New Roman" w:cs="Times New Roman" w:eastAsia="Times New Roman" w:hAnsi="Times New Roman"/>
          <w:b w:val="false"/>
          <w:bCs w:val="false"/>
          <w:i/>
          <w:iCs/>
          <w:sz w:val="24"/>
          <w:szCs w:val="24"/>
        </w:rPr>
        <w:t xml:space="preserve">bandwidth</w:t>
      </w:r>
      <w:r>
        <w:rPr>
          <w:rFonts w:ascii="Times New Roman" w:cs="Times New Roman" w:eastAsia="Times New Roman" w:hAnsi="Times New Roman"/>
          <w:b w:val="false"/>
          <w:bCs w:val="false"/>
          <w:i w:val="false"/>
          <w:iCs w:val="false"/>
          <w:sz w:val="24"/>
          <w:szCs w:val="24"/>
        </w:rPr>
        <w:t xml:space="preserve"> LoRa sesuai prioritas medis korban.</w:t>
      </w:r>
    </w:p>
    <w:p>
      <w:pPr>
        <w:spacing w:after="120" w:before="200" w:line="360" w:lineRule="auto"/>
        <w:jc w:val="left"/>
      </w:pPr>
      <w:r>
        <w:rPr>
          <w:rFonts w:ascii="Times New Roman" w:cs="Times New Roman" w:eastAsia="Times New Roman" w:hAnsi="Times New Roman"/>
          <w:b/>
          <w:bCs/>
          <w:i w:val="false"/>
          <w:iCs w:val="false"/>
          <w:sz w:val="24"/>
          <w:szCs w:val="24"/>
        </w:rPr>
        <w:t xml:space="preserve">1.4 Tujuan dan Luaran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Karya ini memiliki tujuan sebagai berikut:</w:t>
      </w:r>
    </w:p>
    <w:p>
      <w:pPr>
        <w:pStyle w:val="ListParagraph"/>
        <w:numPr>
          <w:ilvl w:val="0"/>
          <w:numId w:val="2"/>
        </w:numPr>
        <w:spacing w:line="360" w:lineRule="auto"/>
      </w:pPr>
      <w:r>
        <w:rPr>
          <w:rFonts w:ascii="Times New Roman" w:cs="Times New Roman" w:eastAsia="Times New Roman" w:hAnsi="Times New Roman"/>
          <w:b w:val="false"/>
          <w:bCs w:val="false"/>
          <w:i w:val="false"/>
          <w:iCs w:val="false"/>
          <w:sz w:val="24"/>
          <w:szCs w:val="24"/>
        </w:rPr>
        <w:t xml:space="preserve">Merancang dan membangun prototipe perangkat </w:t>
      </w:r>
      <w:r>
        <w:rPr>
          <w:rFonts w:ascii="Times New Roman" w:cs="Times New Roman" w:eastAsia="Times New Roman" w:hAnsi="Times New Roman"/>
          <w:b w:val="false"/>
          <w:bCs w:val="false"/>
          <w:i/>
          <w:iCs/>
          <w:sz w:val="24"/>
          <w:szCs w:val="24"/>
        </w:rPr>
        <w:t xml:space="preserve">wearable</w:t>
      </w:r>
      <w:r>
        <w:rPr>
          <w:rFonts w:ascii="Times New Roman" w:cs="Times New Roman" w:eastAsia="Times New Roman" w:hAnsi="Times New Roman"/>
          <w:b w:val="false"/>
          <w:bCs w:val="false"/>
          <w:i w:val="false"/>
          <w:iCs w:val="false"/>
          <w:sz w:val="24"/>
          <w:szCs w:val="24"/>
        </w:rPr>
        <w:t xml:space="preserve"> Rescue-Tag berbasis STM32F401CCU6 terintegrasi dengan sensor MAX30105 (PPG/</w:t>
      </w:r>
      <w:r>
        <w:rPr>
          <w:rFonts w:ascii="Times New Roman" w:cs="Times New Roman" w:eastAsia="Times New Roman" w:hAnsi="Times New Roman"/>
          <w:b w:val="false"/>
          <w:bCs w:val="false"/>
          <w:i/>
          <w:iCs/>
          <w:sz w:val="24"/>
          <w:szCs w:val="24"/>
        </w:rPr>
        <w:t xml:space="preserve">pulse oximetry</w:t>
      </w:r>
      <w:r>
        <w:rPr>
          <w:rFonts w:ascii="Times New Roman" w:cs="Times New Roman" w:eastAsia="Times New Roman" w:hAnsi="Times New Roman"/>
          <w:b w:val="false"/>
          <w:bCs w:val="false"/>
          <w:i w:val="false"/>
          <w:iCs w:val="false"/>
          <w:sz w:val="24"/>
          <w:szCs w:val="24"/>
        </w:rPr>
        <w:t xml:space="preserve">), GY-SHT31 (suhu tubuh), dan IMU BMI160 (akselerometer + giroskop 6-sumbu).</w:t>
      </w:r>
    </w:p>
    <w:p>
      <w:pPr>
        <w:pStyle w:val="ListParagraph"/>
        <w:numPr>
          <w:ilvl w:val="0"/>
          <w:numId w:val="2"/>
        </w:numPr>
        <w:spacing w:line="360" w:lineRule="auto"/>
      </w:pPr>
      <w:r>
        <w:rPr>
          <w:rFonts w:ascii="Times New Roman" w:cs="Times New Roman" w:eastAsia="Times New Roman" w:hAnsi="Times New Roman"/>
          <w:b w:val="false"/>
          <w:bCs w:val="false"/>
          <w:i w:val="false"/>
          <w:iCs w:val="false"/>
          <w:sz w:val="24"/>
          <w:szCs w:val="24"/>
        </w:rPr>
        <w:t xml:space="preserve">Mengimplementasikan algoritma </w:t>
      </w:r>
      <w:r>
        <w:rPr>
          <w:rFonts w:ascii="Times New Roman" w:cs="Times New Roman" w:eastAsia="Times New Roman" w:hAnsi="Times New Roman"/>
          <w:b w:val="false"/>
          <w:bCs w:val="false"/>
          <w:i/>
          <w:iCs/>
          <w:sz w:val="24"/>
          <w:szCs w:val="24"/>
        </w:rPr>
        <w:t xml:space="preserve">edge processing</w:t>
      </w:r>
      <w:r>
        <w:rPr>
          <w:rFonts w:ascii="Times New Roman" w:cs="Times New Roman" w:eastAsia="Times New Roman" w:hAnsi="Times New Roman"/>
          <w:b w:val="false"/>
          <w:bCs w:val="false"/>
          <w:i w:val="false"/>
          <w:iCs w:val="false"/>
          <w:sz w:val="24"/>
          <w:szCs w:val="24"/>
        </w:rPr>
        <w:t xml:space="preserve"> untuk klasifikasi </w:t>
      </w:r>
      <w:r>
        <w:rPr>
          <w:rFonts w:ascii="Times New Roman" w:cs="Times New Roman" w:eastAsia="Times New Roman" w:hAnsi="Times New Roman"/>
          <w:b w:val="false"/>
          <w:bCs w:val="false"/>
          <w:i/>
          <w:iCs/>
          <w:sz w:val="24"/>
          <w:szCs w:val="24"/>
        </w:rPr>
        <w:t xml:space="preserve">triage</w:t>
      </w:r>
      <w:r>
        <w:rPr>
          <w:rFonts w:ascii="Times New Roman" w:cs="Times New Roman" w:eastAsia="Times New Roman" w:hAnsi="Times New Roman"/>
          <w:b w:val="false"/>
          <w:bCs w:val="false"/>
          <w:i w:val="false"/>
          <w:iCs w:val="false"/>
          <w:sz w:val="24"/>
          <w:szCs w:val="24"/>
        </w:rPr>
        <w:t xml:space="preserve"> protokol START secara otomatis berdasarkan parameter detak jantung, SpO₂, suhu tubuh, dan status mobilitas pekerja.</w:t>
      </w:r>
    </w:p>
    <w:p>
      <w:pPr>
        <w:pStyle w:val="ListParagraph"/>
        <w:numPr>
          <w:ilvl w:val="0"/>
          <w:numId w:val="2"/>
        </w:numPr>
        <w:spacing w:line="360" w:lineRule="auto"/>
      </w:pPr>
      <w:r>
        <w:rPr>
          <w:rFonts w:ascii="Times New Roman" w:cs="Times New Roman" w:eastAsia="Times New Roman" w:hAnsi="Times New Roman"/>
          <w:b w:val="false"/>
          <w:bCs w:val="false"/>
          <w:i w:val="false"/>
          <w:iCs w:val="false"/>
          <w:sz w:val="24"/>
          <w:szCs w:val="24"/>
        </w:rPr>
        <w:t xml:space="preserve">Mengembangkan mekanisme transmisi adaptif berbasis skor urgensi melalui modul LoRa SX1278 (433 MHz) untuk mengoptimalkan </w:t>
      </w:r>
      <w:r>
        <w:rPr>
          <w:rFonts w:ascii="Times New Roman" w:cs="Times New Roman" w:eastAsia="Times New Roman" w:hAnsi="Times New Roman"/>
          <w:b w:val="false"/>
          <w:bCs w:val="false"/>
          <w:i/>
          <w:iCs/>
          <w:sz w:val="24"/>
          <w:szCs w:val="24"/>
        </w:rPr>
        <w:t xml:space="preserve">bandwidth</w:t>
      </w:r>
      <w:r>
        <w:rPr>
          <w:rFonts w:ascii="Times New Roman" w:cs="Times New Roman" w:eastAsia="Times New Roman" w:hAnsi="Times New Roman"/>
          <w:b w:val="false"/>
          <w:bCs w:val="false"/>
          <w:i w:val="false"/>
          <w:iCs w:val="false"/>
          <w:sz w:val="24"/>
          <w:szCs w:val="24"/>
        </w:rPr>
        <w:t xml:space="preserve"> dan daya tahan baterai dalam skenario multikorban.</w:t>
      </w:r>
    </w:p>
    <w:p>
      <w:pPr>
        <w:pStyle w:val="ListParagraph"/>
        <w:numPr>
          <w:ilvl w:val="0"/>
          <w:numId w:val="2"/>
        </w:numPr>
        <w:spacing w:line="360" w:lineRule="auto"/>
      </w:pPr>
      <w:r>
        <w:rPr>
          <w:rFonts w:ascii="Times New Roman" w:cs="Times New Roman" w:eastAsia="Times New Roman" w:hAnsi="Times New Roman"/>
          <w:b w:val="false"/>
          <w:bCs w:val="false"/>
          <w:i w:val="false"/>
          <w:iCs w:val="false"/>
          <w:sz w:val="24"/>
          <w:szCs w:val="24"/>
        </w:rPr>
        <w:t xml:space="preserve">Membangun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visualisasi pusat kendali yang menampilkan status kondisi pekerja secara </w:t>
      </w:r>
      <w:r>
        <w:rPr>
          <w:rFonts w:ascii="Times New Roman" w:cs="Times New Roman" w:eastAsia="Times New Roman" w:hAnsi="Times New Roman"/>
          <w:b w:val="false"/>
          <w:bCs w:val="false"/>
          <w:i/>
          <w:iCs/>
          <w:sz w:val="24"/>
          <w:szCs w:val="24"/>
        </w:rPr>
        <w:t xml:space="preserve">near real-time</w:t>
      </w:r>
      <w:r>
        <w:rPr>
          <w:rFonts w:ascii="Times New Roman" w:cs="Times New Roman" w:eastAsia="Times New Roman" w:hAnsi="Times New Roman"/>
          <w:b w:val="false"/>
          <w:bCs w:val="false"/>
          <w:i w:val="false"/>
          <w:iCs w:val="false"/>
          <w:sz w:val="24"/>
          <w:szCs w:val="24"/>
        </w:rPr>
        <w:t xml:space="preserve"> guna mendukung pengambilan keputusan evakuasi.</w:t>
      </w:r>
    </w:p>
    <w:p>
      <w:pPr>
        <w:pageBreakBefore/>
        <w:spacing w:after="240" w:before="240" w:line="360" w:lineRule="auto"/>
        <w:jc w:val="center"/>
      </w:pPr>
      <w:r>
        <w:rPr>
          <w:rFonts w:ascii="Times New Roman" w:cs="Times New Roman" w:eastAsia="Times New Roman" w:hAnsi="Times New Roman"/>
          <w:b/>
          <w:bCs/>
          <w:i w:val="false"/>
          <w:iCs w:val="false"/>
          <w:sz w:val="24"/>
          <w:szCs w:val="24"/>
        </w:rPr>
        <w:t xml:space="preserve">BAB II TINJAUAN PUSTAKA</w:t>
      </w:r>
    </w:p>
    <w:p>
      <w:pPr>
        <w:spacing w:after="120" w:before="200" w:line="360" w:lineRule="auto"/>
        <w:jc w:val="left"/>
      </w:pPr>
      <w:r>
        <w:rPr>
          <w:rFonts w:ascii="Times New Roman" w:cs="Times New Roman" w:eastAsia="Times New Roman" w:hAnsi="Times New Roman"/>
          <w:b/>
          <w:bCs/>
          <w:i w:val="false"/>
          <w:iCs w:val="false"/>
          <w:sz w:val="24"/>
          <w:szCs w:val="24"/>
        </w:rPr>
        <w:t xml:space="preserve">2.1 Teknologi LoRa dan LoRaWAN untuk Komunikasi Bawah Tanah</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Teknologi </w:t>
      </w:r>
      <w:r>
        <w:rPr>
          <w:rFonts w:ascii="Times New Roman" w:cs="Times New Roman" w:eastAsia="Times New Roman" w:hAnsi="Times New Roman"/>
          <w:b w:val="false"/>
          <w:bCs w:val="false"/>
          <w:i/>
          <w:iCs/>
          <w:sz w:val="24"/>
          <w:szCs w:val="24"/>
        </w:rPr>
        <w:t xml:space="preserve">Long Range</w:t>
      </w:r>
      <w:r>
        <w:rPr>
          <w:rFonts w:ascii="Times New Roman" w:cs="Times New Roman" w:eastAsia="Times New Roman" w:hAnsi="Times New Roman"/>
          <w:b w:val="false"/>
          <w:bCs w:val="false"/>
          <w:i w:val="false"/>
          <w:iCs w:val="false"/>
          <w:sz w:val="24"/>
          <w:szCs w:val="24"/>
        </w:rPr>
        <w:t xml:space="preserve"> (LoRa) merupakan teknik modulasi spektrum tersebar berbasis </w:t>
      </w:r>
      <w:r>
        <w:rPr>
          <w:rFonts w:ascii="Times New Roman" w:cs="Times New Roman" w:eastAsia="Times New Roman" w:hAnsi="Times New Roman"/>
          <w:b w:val="false"/>
          <w:bCs w:val="false"/>
          <w:i/>
          <w:iCs/>
          <w:sz w:val="24"/>
          <w:szCs w:val="24"/>
        </w:rPr>
        <w:t xml:space="preserve">Chirp Spread Spectrum</w:t>
      </w:r>
      <w:r>
        <w:rPr>
          <w:rFonts w:ascii="Times New Roman" w:cs="Times New Roman" w:eastAsia="Times New Roman" w:hAnsi="Times New Roman"/>
          <w:b w:val="false"/>
          <w:bCs w:val="false"/>
          <w:i w:val="false"/>
          <w:iCs w:val="false"/>
          <w:sz w:val="24"/>
          <w:szCs w:val="24"/>
        </w:rPr>
        <w:t xml:space="preserve"> (CSS) yang dikembangkan oleh Semtech Corporation, beroperasi pada pita frekuensi sub-GHz termasuk 433 MHz. Modul SX1278 dalam Rescue-Tag beroperasi pada frekuensi 433 MHz dengan empat parameter utama yang dapat dikonfigurasi: </w:t>
      </w:r>
      <w:r>
        <w:rPr>
          <w:rFonts w:ascii="Times New Roman" w:cs="Times New Roman" w:eastAsia="Times New Roman" w:hAnsi="Times New Roman"/>
          <w:b w:val="false"/>
          <w:bCs w:val="false"/>
          <w:i/>
          <w:iCs/>
          <w:sz w:val="24"/>
          <w:szCs w:val="24"/>
        </w:rPr>
        <w:t xml:space="preserve">spreading factor</w:t>
      </w:r>
      <w:r>
        <w:rPr>
          <w:rFonts w:ascii="Times New Roman" w:cs="Times New Roman" w:eastAsia="Times New Roman" w:hAnsi="Times New Roman"/>
          <w:b w:val="false"/>
          <w:bCs w:val="false"/>
          <w:i w:val="false"/>
          <w:iCs w:val="false"/>
          <w:sz w:val="24"/>
          <w:szCs w:val="24"/>
        </w:rPr>
        <w:t xml:space="preserve"> (SF 7–12), </w:t>
      </w:r>
      <w:r>
        <w:rPr>
          <w:rFonts w:ascii="Times New Roman" w:cs="Times New Roman" w:eastAsia="Times New Roman" w:hAnsi="Times New Roman"/>
          <w:b w:val="false"/>
          <w:bCs w:val="false"/>
          <w:i/>
          <w:iCs/>
          <w:sz w:val="24"/>
          <w:szCs w:val="24"/>
        </w:rPr>
        <w:t xml:space="preserve">bandwidth</w:t>
      </w:r>
      <w:r>
        <w:rPr>
          <w:rFonts w:ascii="Times New Roman" w:cs="Times New Roman" w:eastAsia="Times New Roman" w:hAnsi="Times New Roman"/>
          <w:b w:val="false"/>
          <w:bCs w:val="false"/>
          <w:i w:val="false"/>
          <w:iCs w:val="false"/>
          <w:sz w:val="24"/>
          <w:szCs w:val="24"/>
        </w:rPr>
        <w:t xml:space="preserve"> (125–500 kHz), </w:t>
      </w:r>
      <w:r>
        <w:rPr>
          <w:rFonts w:ascii="Times New Roman" w:cs="Times New Roman" w:eastAsia="Times New Roman" w:hAnsi="Times New Roman"/>
          <w:b w:val="false"/>
          <w:bCs w:val="false"/>
          <w:i/>
          <w:iCs/>
          <w:sz w:val="24"/>
          <w:szCs w:val="24"/>
        </w:rPr>
        <w:t xml:space="preserve">coding rate</w:t>
      </w:r>
      <w:r>
        <w:rPr>
          <w:rFonts w:ascii="Times New Roman" w:cs="Times New Roman" w:eastAsia="Times New Roman" w:hAnsi="Times New Roman"/>
          <w:b w:val="false"/>
          <w:bCs w:val="false"/>
          <w:i w:val="false"/>
          <w:iCs w:val="false"/>
          <w:sz w:val="24"/>
          <w:szCs w:val="24"/>
        </w:rPr>
        <w:t xml:space="preserve">, dan daya transmisi yang secara kolektif menentukan pertukaran antara jangkauan, kecepatan data, dan konsumsi energi (Semtech, 2023). Branch (2022) membuktikan sinyal LoRa 915 MHz berhasil merambat di dalam tambang emas bawah tanah dengan </w:t>
      </w:r>
      <w:r>
        <w:rPr>
          <w:rFonts w:ascii="Times New Roman" w:cs="Times New Roman" w:eastAsia="Times New Roman" w:hAnsi="Times New Roman"/>
          <w:b w:val="false"/>
          <w:bCs w:val="false"/>
          <w:i/>
          <w:iCs/>
          <w:sz w:val="24"/>
          <w:szCs w:val="24"/>
        </w:rPr>
        <w:t xml:space="preserve">Received Signal Strength Indicator</w:t>
      </w:r>
      <w:r>
        <w:rPr>
          <w:rFonts w:ascii="Times New Roman" w:cs="Times New Roman" w:eastAsia="Times New Roman" w:hAnsi="Times New Roman"/>
          <w:b w:val="false"/>
          <w:bCs w:val="false"/>
          <w:i w:val="false"/>
          <w:iCs w:val="false"/>
          <w:sz w:val="24"/>
          <w:szCs w:val="24"/>
        </w:rPr>
        <w:t xml:space="preserve"> (RSSI) dan </w:t>
      </w:r>
      <w:r>
        <w:rPr>
          <w:rFonts w:ascii="Times New Roman" w:cs="Times New Roman" w:eastAsia="Times New Roman" w:hAnsi="Times New Roman"/>
          <w:b w:val="false"/>
          <w:bCs w:val="false"/>
          <w:i/>
          <w:iCs/>
          <w:sz w:val="24"/>
          <w:szCs w:val="24"/>
        </w:rPr>
        <w:t xml:space="preserve">Signal-to-Noise Ratio</w:t>
      </w:r>
      <w:r>
        <w:rPr>
          <w:rFonts w:ascii="Times New Roman" w:cs="Times New Roman" w:eastAsia="Times New Roman" w:hAnsi="Times New Roman"/>
          <w:b w:val="false"/>
          <w:bCs w:val="false"/>
          <w:i w:val="false"/>
          <w:iCs w:val="false"/>
          <w:sz w:val="24"/>
          <w:szCs w:val="24"/>
        </w:rPr>
        <w:t xml:space="preserve"> (SNR) yang baik pada kondisi </w:t>
      </w:r>
      <w:r>
        <w:rPr>
          <w:rFonts w:ascii="Times New Roman" w:cs="Times New Roman" w:eastAsia="Times New Roman" w:hAnsi="Times New Roman"/>
          <w:b w:val="false"/>
          <w:bCs w:val="false"/>
          <w:i/>
          <w:iCs/>
          <w:sz w:val="24"/>
          <w:szCs w:val="24"/>
        </w:rPr>
        <w:t xml:space="preserve">line-of-sight</w:t>
      </w:r>
      <w:r>
        <w:rPr>
          <w:rFonts w:ascii="Times New Roman" w:cs="Times New Roman" w:eastAsia="Times New Roman" w:hAnsi="Times New Roman"/>
          <w:b w:val="false"/>
          <w:bCs w:val="false"/>
          <w:i w:val="false"/>
          <w:iCs w:val="false"/>
          <w:sz w:val="24"/>
          <w:szCs w:val="24"/>
        </w:rPr>
        <w:t xml:space="preserve"> maupun </w:t>
      </w:r>
      <w:r>
        <w:rPr>
          <w:rFonts w:ascii="Times New Roman" w:cs="Times New Roman" w:eastAsia="Times New Roman" w:hAnsi="Times New Roman"/>
          <w:b w:val="false"/>
          <w:bCs w:val="false"/>
          <w:i/>
          <w:iCs/>
          <w:sz w:val="24"/>
          <w:szCs w:val="24"/>
        </w:rPr>
        <w:t xml:space="preserve">non-line-of-sight</w:t>
      </w:r>
      <w:r>
        <w:rPr>
          <w:rFonts w:ascii="Times New Roman" w:cs="Times New Roman" w:eastAsia="Times New Roman" w:hAnsi="Times New Roman"/>
          <w:b w:val="false"/>
          <w:bCs w:val="false"/>
          <w:i w:val="false"/>
          <w:iCs w:val="false"/>
          <w:sz w:val="24"/>
          <w:szCs w:val="24"/>
        </w:rPr>
        <w:t xml:space="preserve">. Musonda et al. (2024) juga mengidentifikasi atenuasi sinyal akibat dinding batuan dan interferensi peralatan tambang sebagai tantangan utama, sekaligus merumuskan persyaratan desain mekanisme </w:t>
      </w:r>
      <w:r>
        <w:rPr>
          <w:rFonts w:ascii="Times New Roman" w:cs="Times New Roman" w:eastAsia="Times New Roman" w:hAnsi="Times New Roman"/>
          <w:b w:val="false"/>
          <w:bCs w:val="false"/>
          <w:i/>
          <w:iCs/>
          <w:sz w:val="24"/>
          <w:szCs w:val="24"/>
        </w:rPr>
        <w:t xml:space="preserve">adaptive spreading factor</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retransmission</w:t>
      </w:r>
      <w:r>
        <w:rPr>
          <w:rFonts w:ascii="Times New Roman" w:cs="Times New Roman" w:eastAsia="Times New Roman" w:hAnsi="Times New Roman"/>
          <w:b w:val="false"/>
          <w:bCs w:val="false"/>
          <w:i w:val="false"/>
          <w:iCs w:val="false"/>
          <w:sz w:val="24"/>
          <w:szCs w:val="24"/>
        </w:rPr>
        <w:t xml:space="preserve"> untuk keandalan sistem.</w:t>
      </w:r>
    </w:p>
    <w:p>
      <w:pPr>
        <w:spacing w:after="120" w:before="200" w:line="360" w:lineRule="auto"/>
        <w:jc w:val="left"/>
      </w:pPr>
      <w:r>
        <w:rPr>
          <w:rFonts w:ascii="Times New Roman" w:cs="Times New Roman" w:eastAsia="Times New Roman" w:hAnsi="Times New Roman"/>
          <w:b/>
          <w:bCs/>
          <w:i w:val="false"/>
          <w:iCs w:val="false"/>
          <w:sz w:val="24"/>
          <w:szCs w:val="24"/>
        </w:rPr>
        <w:t xml:space="preserve">2.2 Edge Computing pada Mikrokontroler STM32F401CCU6</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Paradigma </w:t>
      </w:r>
      <w:r>
        <w:rPr>
          <w:rFonts w:ascii="Times New Roman" w:cs="Times New Roman" w:eastAsia="Times New Roman" w:hAnsi="Times New Roman"/>
          <w:b w:val="false"/>
          <w:bCs w:val="false"/>
          <w:i/>
          <w:iCs/>
          <w:sz w:val="24"/>
          <w:szCs w:val="24"/>
        </w:rPr>
        <w:t xml:space="preserve">edge computing</w:t>
      </w:r>
      <w:r>
        <w:rPr>
          <w:rFonts w:ascii="Times New Roman" w:cs="Times New Roman" w:eastAsia="Times New Roman" w:hAnsi="Times New Roman"/>
          <w:b w:val="false"/>
          <w:bCs w:val="false"/>
          <w:i w:val="false"/>
          <w:iCs w:val="false"/>
          <w:sz w:val="24"/>
          <w:szCs w:val="24"/>
        </w:rPr>
        <w:t xml:space="preserve"> mendefinisikan pendekatan di mana pemrosesan data dilakukan langsung pada perangkat keras di lapangan tanpa bergantung pada infrastruktur </w:t>
      </w:r>
      <w:r>
        <w:rPr>
          <w:rFonts w:ascii="Times New Roman" w:cs="Times New Roman" w:eastAsia="Times New Roman" w:hAnsi="Times New Roman"/>
          <w:b w:val="false"/>
          <w:bCs w:val="false"/>
          <w:i/>
          <w:iCs/>
          <w:sz w:val="24"/>
          <w:szCs w:val="24"/>
        </w:rPr>
        <w:t xml:space="preserve">cloud</w:t>
      </w:r>
      <w:r>
        <w:rPr>
          <w:rFonts w:ascii="Times New Roman" w:cs="Times New Roman" w:eastAsia="Times New Roman" w:hAnsi="Times New Roman"/>
          <w:b w:val="false"/>
          <w:bCs w:val="false"/>
          <w:i w:val="false"/>
          <w:iCs w:val="false"/>
          <w:sz w:val="24"/>
          <w:szCs w:val="24"/>
        </w:rPr>
        <w:t xml:space="preserve"> terpusat, memberikan latensi sangat rendah dan keandalan operasional penuh di lingkungan tanpa konektivitas (Safaei Yaraziz et al., 2024). Mikrokontroler STM32F401CCU6 berbasis inti ARM Cortex-M4 dengan </w:t>
      </w:r>
      <w:r>
        <w:rPr>
          <w:rFonts w:ascii="Times New Roman" w:cs="Times New Roman" w:eastAsia="Times New Roman" w:hAnsi="Times New Roman"/>
          <w:b w:val="false"/>
          <w:bCs w:val="false"/>
          <w:i/>
          <w:iCs/>
          <w:sz w:val="24"/>
          <w:szCs w:val="24"/>
        </w:rPr>
        <w:t xml:space="preserve">Floating Point Unit</w:t>
      </w:r>
      <w:r>
        <w:rPr>
          <w:rFonts w:ascii="Times New Roman" w:cs="Times New Roman" w:eastAsia="Times New Roman" w:hAnsi="Times New Roman"/>
          <w:b w:val="false"/>
          <w:bCs w:val="false"/>
          <w:i w:val="false"/>
          <w:iCs w:val="false"/>
          <w:sz w:val="24"/>
          <w:szCs w:val="24"/>
        </w:rPr>
        <w:t xml:space="preserve"> (FPU) beroperasi pada frekuensi hingga 84 MHz dengan kemampuan komputasi 105 DMIPS yang memadai untuk eksekusi algoritma klasifikasi </w:t>
      </w:r>
      <w:r>
        <w:rPr>
          <w:rFonts w:ascii="Times New Roman" w:cs="Times New Roman" w:eastAsia="Times New Roman" w:hAnsi="Times New Roman"/>
          <w:b w:val="false"/>
          <w:bCs w:val="false"/>
          <w:i/>
          <w:iCs/>
          <w:sz w:val="24"/>
          <w:szCs w:val="24"/>
        </w:rPr>
        <w:t xml:space="preserve">triage</w:t>
      </w:r>
      <w:r>
        <w:rPr>
          <w:rFonts w:ascii="Times New Roman" w:cs="Times New Roman" w:eastAsia="Times New Roman" w:hAnsi="Times New Roman"/>
          <w:b w:val="false"/>
          <w:bCs w:val="false"/>
          <w:i w:val="false"/>
          <w:iCs w:val="false"/>
          <w:sz w:val="24"/>
          <w:szCs w:val="24"/>
        </w:rPr>
        <w:t xml:space="preserve"> dan pemrosesan sinyal PPG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(STMicroelectronics, 2023). Konsumsi daya dioptimalkan melalui mode </w:t>
      </w:r>
      <w:r>
        <w:rPr>
          <w:rFonts w:ascii="Times New Roman" w:cs="Times New Roman" w:eastAsia="Times New Roman" w:hAnsi="Times New Roman"/>
          <w:b w:val="false"/>
          <w:bCs w:val="false"/>
          <w:i/>
          <w:iCs/>
          <w:sz w:val="24"/>
          <w:szCs w:val="24"/>
        </w:rPr>
        <w:t xml:space="preserve">Stop</w:t>
      </w:r>
      <w:r>
        <w:rPr>
          <w:rFonts w:ascii="Times New Roman" w:cs="Times New Roman" w:eastAsia="Times New Roman" w:hAnsi="Times New Roman"/>
          <w:b w:val="false"/>
          <w:bCs w:val="false"/>
          <w:i w:val="false"/>
          <w:iCs w:val="false"/>
          <w:sz w:val="24"/>
          <w:szCs w:val="24"/>
        </w:rPr>
        <w:t xml:space="preserve"> (1,0 µA) dan </w:t>
      </w:r>
      <w:r>
        <w:rPr>
          <w:rFonts w:ascii="Times New Roman" w:cs="Times New Roman" w:eastAsia="Times New Roman" w:hAnsi="Times New Roman"/>
          <w:b w:val="false"/>
          <w:bCs w:val="false"/>
          <w:i/>
          <w:iCs/>
          <w:sz w:val="24"/>
          <w:szCs w:val="24"/>
        </w:rPr>
        <w:t xml:space="preserve">Standby</w:t>
      </w:r>
      <w:r>
        <w:rPr>
          <w:rFonts w:ascii="Times New Roman" w:cs="Times New Roman" w:eastAsia="Times New Roman" w:hAnsi="Times New Roman"/>
          <w:b w:val="false"/>
          <w:bCs w:val="false"/>
          <w:i w:val="false"/>
          <w:iCs w:val="false"/>
          <w:sz w:val="24"/>
          <w:szCs w:val="24"/>
        </w:rPr>
        <w:t xml:space="preserve"> (2,4 µA). Studi di </w:t>
      </w:r>
      <w:r>
        <w:rPr>
          <w:rFonts w:ascii="Times New Roman" w:cs="Times New Roman" w:eastAsia="Times New Roman" w:hAnsi="Times New Roman"/>
          <w:b w:val="false"/>
          <w:bCs w:val="false"/>
          <w:i/>
          <w:iCs/>
          <w:sz w:val="24"/>
          <w:szCs w:val="24"/>
        </w:rPr>
        <w:t xml:space="preserve">ScienceDirect</w:t>
      </w:r>
      <w:r>
        <w:rPr>
          <w:rFonts w:ascii="Times New Roman" w:cs="Times New Roman" w:eastAsia="Times New Roman" w:hAnsi="Times New Roman"/>
          <w:b w:val="false"/>
          <w:bCs w:val="false"/>
          <w:i w:val="false"/>
          <w:iCs w:val="false"/>
          <w:sz w:val="24"/>
          <w:szCs w:val="24"/>
        </w:rPr>
        <w:t xml:space="preserve"> (2025) membuktikan implementasi model </w:t>
      </w:r>
      <w:r>
        <w:rPr>
          <w:rFonts w:ascii="Times New Roman" w:cs="Times New Roman" w:eastAsia="Times New Roman" w:hAnsi="Times New Roman"/>
          <w:b w:val="false"/>
          <w:bCs w:val="false"/>
          <w:i/>
          <w:iCs/>
          <w:sz w:val="24"/>
          <w:szCs w:val="24"/>
        </w:rPr>
        <w:t xml:space="preserve">edge</w:t>
      </w:r>
      <w:r>
        <w:rPr>
          <w:rFonts w:ascii="Times New Roman" w:cs="Times New Roman" w:eastAsia="Times New Roman" w:hAnsi="Times New Roman"/>
          <w:b w:val="false"/>
          <w:bCs w:val="false"/>
          <w:i w:val="false"/>
          <w:iCs w:val="false"/>
          <w:sz w:val="24"/>
          <w:szCs w:val="24"/>
        </w:rPr>
        <w:t xml:space="preserve"> AI pada mikrokontroler ARM Cortex-M mencapai akurasi 99,8% untuk pemantauan kardiovaskular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tanpa ketergantungan </w:t>
      </w:r>
      <w:r>
        <w:rPr>
          <w:rFonts w:ascii="Times New Roman" w:cs="Times New Roman" w:eastAsia="Times New Roman" w:hAnsi="Times New Roman"/>
          <w:b w:val="false"/>
          <w:bCs w:val="false"/>
          <w:i/>
          <w:iCs/>
          <w:sz w:val="24"/>
          <w:szCs w:val="24"/>
        </w:rPr>
        <w:t xml:space="preserve">cloud</w:t>
      </w:r>
      <w:r>
        <w:rPr>
          <w:rFonts w:ascii="Times New Roman" w:cs="Times New Roman" w:eastAsia="Times New Roman" w:hAnsi="Times New Roman"/>
          <w:b w:val="false"/>
          <w:bCs w:val="false"/>
          <w:i w:val="false"/>
          <w:iCs w:val="false"/>
          <w:sz w:val="24"/>
          <w:szCs w:val="24"/>
        </w:rPr>
        <w:t xml:space="preserve">.</w:t>
      </w:r>
    </w:p>
    <w:p>
      <w:pPr>
        <w:spacing w:after="120" w:before="200" w:line="360" w:lineRule="auto"/>
        <w:jc w:val="left"/>
      </w:pPr>
      <w:r>
        <w:rPr>
          <w:rFonts w:ascii="Times New Roman" w:cs="Times New Roman" w:eastAsia="Times New Roman" w:hAnsi="Times New Roman"/>
          <w:b/>
          <w:bCs/>
          <w:i w:val="false"/>
          <w:iCs w:val="false"/>
          <w:sz w:val="24"/>
          <w:szCs w:val="24"/>
        </w:rPr>
        <w:t xml:space="preserve">2.3 Pemantauan Tanda Vital dengan Sensor PPG MAX30105</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Sensor MAX30105 dari Analog Devices mengimplementasikan teknik </w:t>
      </w:r>
      <w:r>
        <w:rPr>
          <w:rFonts w:ascii="Times New Roman" w:cs="Times New Roman" w:eastAsia="Times New Roman" w:hAnsi="Times New Roman"/>
          <w:b w:val="false"/>
          <w:bCs w:val="false"/>
          <w:i/>
          <w:iCs/>
          <w:sz w:val="24"/>
          <w:szCs w:val="24"/>
        </w:rPr>
        <w:t xml:space="preserve">Photoplethysmography</w:t>
      </w:r>
      <w:r>
        <w:rPr>
          <w:rFonts w:ascii="Times New Roman" w:cs="Times New Roman" w:eastAsia="Times New Roman" w:hAnsi="Times New Roman"/>
          <w:b w:val="false"/>
          <w:bCs w:val="false"/>
          <w:i w:val="false"/>
          <w:iCs w:val="false"/>
          <w:sz w:val="24"/>
          <w:szCs w:val="24"/>
        </w:rPr>
        <w:t xml:space="preserve"> (PPG) dengan tiga LED—merah (660 nm), inframerah (940 nm), dan hijau (532 nm)—meningkatkan akurasi pada kondisi perfusi perifer rendah yang relevan pada korban tambang yang mengalami </w:t>
      </w:r>
      <w:r>
        <w:rPr>
          <w:rFonts w:ascii="Times New Roman" w:cs="Times New Roman" w:eastAsia="Times New Roman" w:hAnsi="Times New Roman"/>
          <w:b w:val="false"/>
          <w:bCs w:val="false"/>
          <w:i/>
          <w:iCs/>
          <w:sz w:val="24"/>
          <w:szCs w:val="24"/>
        </w:rPr>
        <w:t xml:space="preserve">shock</w:t>
      </w:r>
      <w:r>
        <w:rPr>
          <w:rFonts w:ascii="Times New Roman" w:cs="Times New Roman" w:eastAsia="Times New Roman" w:hAnsi="Times New Roman"/>
          <w:b w:val="false"/>
          <w:bCs w:val="false"/>
          <w:i w:val="false"/>
          <w:iCs w:val="false"/>
          <w:sz w:val="24"/>
          <w:szCs w:val="24"/>
        </w:rPr>
        <w:t xml:space="preserve"> atau hipotermia (Analog Devices, 2023). ADC internal beresolusi 18-bit dengan </w:t>
      </w:r>
      <w:r>
        <w:rPr>
          <w:rFonts w:ascii="Times New Roman" w:cs="Times New Roman" w:eastAsia="Times New Roman" w:hAnsi="Times New Roman"/>
          <w:b w:val="false"/>
          <w:bCs w:val="false"/>
          <w:i/>
          <w:iCs/>
          <w:sz w:val="24"/>
          <w:szCs w:val="24"/>
        </w:rPr>
        <w:t xml:space="preserve">sampling rate</w:t>
      </w:r>
      <w:r>
        <w:rPr>
          <w:rFonts w:ascii="Times New Roman" w:cs="Times New Roman" w:eastAsia="Times New Roman" w:hAnsi="Times New Roman"/>
          <w:b w:val="false"/>
          <w:bCs w:val="false"/>
          <w:i w:val="false"/>
          <w:iCs w:val="false"/>
          <w:sz w:val="24"/>
          <w:szCs w:val="24"/>
        </w:rPr>
        <w:t xml:space="preserve"> hingga 3.200 sps memungkinkan akuisisi sinyal PPG berkualitas tinggi dengan beban komputasi minimal. Konsumsi daya hanya 600 µA dalam mode aktif dan 0,7 µA dalam mode </w:t>
      </w:r>
      <w:r>
        <w:rPr>
          <w:rFonts w:ascii="Times New Roman" w:cs="Times New Roman" w:eastAsia="Times New Roman" w:hAnsi="Times New Roman"/>
          <w:b w:val="false"/>
          <w:bCs w:val="false"/>
          <w:i/>
          <w:iCs/>
          <w:sz w:val="24"/>
          <w:szCs w:val="24"/>
        </w:rPr>
        <w:t xml:space="preserve">power-save</w:t>
      </w:r>
      <w:r>
        <w:rPr>
          <w:rFonts w:ascii="Times New Roman" w:cs="Times New Roman" w:eastAsia="Times New Roman" w:hAnsi="Times New Roman"/>
          <w:b w:val="false"/>
          <w:bCs w:val="false"/>
          <w:i w:val="false"/>
          <w:iCs w:val="false"/>
          <w:sz w:val="24"/>
          <w:szCs w:val="24"/>
        </w:rPr>
        <w:t xml:space="preserve">, menjadikannya tepat untuk aplikasi </w:t>
      </w:r>
      <w:r>
        <w:rPr>
          <w:rFonts w:ascii="Times New Roman" w:cs="Times New Roman" w:eastAsia="Times New Roman" w:hAnsi="Times New Roman"/>
          <w:b w:val="false"/>
          <w:bCs w:val="false"/>
          <w:i/>
          <w:iCs/>
          <w:sz w:val="24"/>
          <w:szCs w:val="24"/>
        </w:rPr>
        <w:t xml:space="preserve">wearable</w:t>
      </w:r>
      <w:r>
        <w:rPr>
          <w:rFonts w:ascii="Times New Roman" w:cs="Times New Roman" w:eastAsia="Times New Roman" w:hAnsi="Times New Roman"/>
          <w:b w:val="false"/>
          <w:bCs w:val="false"/>
          <w:i w:val="false"/>
          <w:iCs w:val="false"/>
          <w:sz w:val="24"/>
          <w:szCs w:val="24"/>
        </w:rPr>
        <w:t xml:space="preserve"> berbasis baterai LiPo. Antarmuka I²C dengan alamat 0x57 memungkinkan integrasi langsung dengan pin I2C pada STM32F401CCU6.</w:t>
      </w:r>
    </w:p>
    <w:p>
      <w:pPr>
        <w:spacing w:after="120" w:before="200" w:line="360" w:lineRule="auto"/>
        <w:jc w:val="left"/>
      </w:pPr>
      <w:r>
        <w:rPr>
          <w:rFonts w:ascii="Times New Roman" w:cs="Times New Roman" w:eastAsia="Times New Roman" w:hAnsi="Times New Roman"/>
          <w:b/>
          <w:bCs/>
          <w:i w:val="false"/>
          <w:iCs w:val="false"/>
          <w:sz w:val="24"/>
          <w:szCs w:val="24"/>
        </w:rPr>
        <w:t xml:space="preserve">2.4 Deteksi Jatuh dan Mobilitas dengan IMU BMI160</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Sensor BMI160 dari Bosch Sensortec adalah unit pengukuran inersial (</w:t>
      </w:r>
      <w:r>
        <w:rPr>
          <w:rFonts w:ascii="Times New Roman" w:cs="Times New Roman" w:eastAsia="Times New Roman" w:hAnsi="Times New Roman"/>
          <w:b w:val="false"/>
          <w:bCs w:val="false"/>
          <w:i/>
          <w:iCs/>
          <w:sz w:val="24"/>
          <w:szCs w:val="24"/>
        </w:rPr>
        <w:t xml:space="preserve">Inertial Measurement Unit</w:t>
      </w:r>
      <w:r>
        <w:rPr>
          <w:rFonts w:ascii="Times New Roman" w:cs="Times New Roman" w:eastAsia="Times New Roman" w:hAnsi="Times New Roman"/>
          <w:b w:val="false"/>
          <w:bCs w:val="false"/>
          <w:i w:val="false"/>
          <w:iCs w:val="false"/>
          <w:sz w:val="24"/>
          <w:szCs w:val="24"/>
        </w:rPr>
        <w:t xml:space="preserve">, IMU) enam sumbu yang mengintegrasikan akselerometer tiga sumbu (±2–16 g) dan giroskop tiga sumbu (±125–2000 °/s) dengan konsumsi daya hanya 950 µA saat aktif bersamaan (Bosch Sensortec, 2022). Moreira et al. (2023) membuktikan fusi data akselerometer dan giroskop dalam sistem deteksi jatuh berbasis IoT menghasilkan akurasi deteksi lebih tinggi dengan </w:t>
      </w:r>
      <w:r>
        <w:rPr>
          <w:rFonts w:ascii="Times New Roman" w:cs="Times New Roman" w:eastAsia="Times New Roman" w:hAnsi="Times New Roman"/>
          <w:b w:val="false"/>
          <w:bCs w:val="false"/>
          <w:i/>
          <w:iCs/>
          <w:sz w:val="24"/>
          <w:szCs w:val="24"/>
        </w:rPr>
        <w:t xml:space="preserve">false positive</w:t>
      </w:r>
      <w:r>
        <w:rPr>
          <w:rFonts w:ascii="Times New Roman" w:cs="Times New Roman" w:eastAsia="Times New Roman" w:hAnsi="Times New Roman"/>
          <w:b w:val="false"/>
          <w:bCs w:val="false"/>
          <w:i w:val="false"/>
          <w:iCs w:val="false"/>
          <w:sz w:val="24"/>
          <w:szCs w:val="24"/>
        </w:rPr>
        <w:t xml:space="preserve"> yang jauh lebih rendah dibandingkan akselerometer tunggal, di mana perangkat mampu beroperasi hingga 76 jam dengan baterai 1.000 mAh. Dalam Rescue-Tag, kondisi imobilitas berkepanjangan (tidak ada </w:t>
      </w:r>
      <w:r>
        <w:rPr>
          <w:rFonts w:ascii="Times New Roman" w:cs="Times New Roman" w:eastAsia="Times New Roman" w:hAnsi="Times New Roman"/>
          <w:b w:val="false"/>
          <w:bCs w:val="false"/>
          <w:i/>
          <w:iCs/>
          <w:sz w:val="24"/>
          <w:szCs w:val="24"/>
        </w:rPr>
        <w:t xml:space="preserve">any-motion</w:t>
      </w:r>
      <w:r>
        <w:rPr>
          <w:rFonts w:ascii="Times New Roman" w:cs="Times New Roman" w:eastAsia="Times New Roman" w:hAnsi="Times New Roman"/>
          <w:b w:val="false"/>
          <w:bCs w:val="false"/>
          <w:i w:val="false"/>
          <w:iCs w:val="false"/>
          <w:sz w:val="24"/>
          <w:szCs w:val="24"/>
        </w:rPr>
        <w:t xml:space="preserve"> selama &gt;30 detik pasca deteksi jatuh) digunakan sebagai indikator ketidaksadaran dalam algoritma </w:t>
      </w:r>
      <w:r>
        <w:rPr>
          <w:rFonts w:ascii="Times New Roman" w:cs="Times New Roman" w:eastAsia="Times New Roman" w:hAnsi="Times New Roman"/>
          <w:b w:val="false"/>
          <w:bCs w:val="false"/>
          <w:i/>
          <w:iCs/>
          <w:sz w:val="24"/>
          <w:szCs w:val="24"/>
        </w:rPr>
        <w:t xml:space="preserve">triage</w:t>
      </w:r>
      <w:r>
        <w:rPr>
          <w:rFonts w:ascii="Times New Roman" w:cs="Times New Roman" w:eastAsia="Times New Roman" w:hAnsi="Times New Roman"/>
          <w:b w:val="false"/>
          <w:bCs w:val="false"/>
          <w:i w:val="false"/>
          <w:iCs w:val="false"/>
          <w:sz w:val="24"/>
          <w:szCs w:val="24"/>
        </w:rPr>
        <w:t xml:space="preserve"> START.</w:t>
      </w:r>
    </w:p>
    <w:p>
      <w:pPr>
        <w:spacing w:after="120" w:before="200" w:line="360" w:lineRule="auto"/>
        <w:jc w:val="left"/>
      </w:pPr>
      <w:r>
        <w:rPr>
          <w:rFonts w:ascii="Times New Roman" w:cs="Times New Roman" w:eastAsia="Times New Roman" w:hAnsi="Times New Roman"/>
          <w:b/>
          <w:bCs/>
          <w:i w:val="false"/>
          <w:iCs w:val="false"/>
          <w:sz w:val="24"/>
          <w:szCs w:val="24"/>
        </w:rPr>
        <w:t xml:space="preserve">2.5 Protokol Triage START dan Implementasi Digitalnya</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Protokol </w:t>
      </w:r>
      <w:r>
        <w:rPr>
          <w:rFonts w:ascii="Times New Roman" w:cs="Times New Roman" w:eastAsia="Times New Roman" w:hAnsi="Times New Roman"/>
          <w:b w:val="false"/>
          <w:bCs w:val="false"/>
          <w:i/>
          <w:iCs/>
          <w:sz w:val="24"/>
          <w:szCs w:val="24"/>
        </w:rPr>
        <w:t xml:space="preserve">Simple Triage and Rapid Treatment</w:t>
      </w:r>
      <w:r>
        <w:rPr>
          <w:rFonts w:ascii="Times New Roman" w:cs="Times New Roman" w:eastAsia="Times New Roman" w:hAnsi="Times New Roman"/>
          <w:b w:val="false"/>
          <w:bCs w:val="false"/>
          <w:i w:val="false"/>
          <w:iCs w:val="false"/>
          <w:sz w:val="24"/>
          <w:szCs w:val="24"/>
        </w:rPr>
        <w:t xml:space="preserve"> (START) mengklasifikasikan korban berdasarkan evaluasi tiga parameter fisiologis utama: kemampuan mobilitas, frekuensi pernapasan, dan status sirkulasi—menghasilkan empat kategori: </w:t>
      </w:r>
      <w:r>
        <w:rPr>
          <w:rFonts w:ascii="Times New Roman" w:cs="Times New Roman" w:eastAsia="Times New Roman" w:hAnsi="Times New Roman"/>
          <w:b/>
          <w:bCs/>
          <w:i w:val="false"/>
          <w:iCs w:val="false"/>
          <w:sz w:val="24"/>
          <w:szCs w:val="24"/>
        </w:rPr>
        <w:t xml:space="preserve">Merah (Immediate)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Kuning (Delayed)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Hijau (Minor)</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bCs/>
          <w:i w:val="false"/>
          <w:iCs w:val="false"/>
          <w:sz w:val="24"/>
          <w:szCs w:val="24"/>
        </w:rPr>
        <w:t xml:space="preserve">Hitam (Expectant)</w:t>
      </w:r>
      <w:r>
        <w:rPr>
          <w:rFonts w:ascii="Times New Roman" w:cs="Times New Roman" w:eastAsia="Times New Roman" w:hAnsi="Times New Roman"/>
          <w:b w:val="false"/>
          <w:bCs w:val="false"/>
          <w:i w:val="false"/>
          <w:iCs w:val="false"/>
          <w:sz w:val="24"/>
          <w:szCs w:val="24"/>
        </w:rPr>
        <w:t xml:space="preserve"> (Lerner et al., 2011). Otomasi protokol START melalui sensor </w:t>
      </w:r>
      <w:r>
        <w:rPr>
          <w:rFonts w:ascii="Times New Roman" w:cs="Times New Roman" w:eastAsia="Times New Roman" w:hAnsi="Times New Roman"/>
          <w:b w:val="false"/>
          <w:bCs w:val="false"/>
          <w:i/>
          <w:iCs/>
          <w:sz w:val="24"/>
          <w:szCs w:val="24"/>
        </w:rPr>
        <w:t xml:space="preserve">wearable</w:t>
      </w:r>
      <w:r>
        <w:rPr>
          <w:rFonts w:ascii="Times New Roman" w:cs="Times New Roman" w:eastAsia="Times New Roman" w:hAnsi="Times New Roman"/>
          <w:b w:val="false"/>
          <w:bCs w:val="false"/>
          <w:i w:val="false"/>
          <w:iCs w:val="false"/>
          <w:sz w:val="24"/>
          <w:szCs w:val="24"/>
        </w:rPr>
        <w:t xml:space="preserve"> telah terbukti layak: studi di </w:t>
      </w:r>
      <w:r>
        <w:rPr>
          <w:rFonts w:ascii="Times New Roman" w:cs="Times New Roman" w:eastAsia="Times New Roman" w:hAnsi="Times New Roman"/>
          <w:b w:val="false"/>
          <w:bCs w:val="false"/>
          <w:i/>
          <w:iCs/>
          <w:sz w:val="24"/>
          <w:szCs w:val="24"/>
        </w:rPr>
        <w:t xml:space="preserve">Cureus</w:t>
      </w:r>
      <w:r>
        <w:rPr>
          <w:rFonts w:ascii="Times New Roman" w:cs="Times New Roman" w:eastAsia="Times New Roman" w:hAnsi="Times New Roman"/>
          <w:b w:val="false"/>
          <w:bCs w:val="false"/>
          <w:i w:val="false"/>
          <w:iCs w:val="false"/>
          <w:sz w:val="24"/>
          <w:szCs w:val="24"/>
        </w:rPr>
        <w:t xml:space="preserve"> (2025) merancang platform </w:t>
      </w:r>
      <w:r>
        <w:rPr>
          <w:rFonts w:ascii="Times New Roman" w:cs="Times New Roman" w:eastAsia="Times New Roman" w:hAnsi="Times New Roman"/>
          <w:b w:val="false"/>
          <w:bCs w:val="false"/>
          <w:i/>
          <w:iCs/>
          <w:sz w:val="24"/>
          <w:szCs w:val="24"/>
        </w:rPr>
        <w:t xml:space="preserve">triage</w:t>
      </w:r>
      <w:r>
        <w:rPr>
          <w:rFonts w:ascii="Times New Roman" w:cs="Times New Roman" w:eastAsia="Times New Roman" w:hAnsi="Times New Roman"/>
          <w:b w:val="false"/>
          <w:bCs w:val="false"/>
          <w:i w:val="false"/>
          <w:iCs w:val="false"/>
          <w:sz w:val="24"/>
          <w:szCs w:val="24"/>
        </w:rPr>
        <w:t xml:space="preserve"> berbasis AI yang memproses sinyal biometrik dan menghasilkan klasifikasi korban dalam hitungan milidetik. Nakamura et al. (2021) mengembangkan sistem label </w:t>
      </w:r>
      <w:r>
        <w:rPr>
          <w:rFonts w:ascii="Times New Roman" w:cs="Times New Roman" w:eastAsia="Times New Roman" w:hAnsi="Times New Roman"/>
          <w:b w:val="false"/>
          <w:bCs w:val="false"/>
          <w:i/>
          <w:iCs/>
          <w:sz w:val="24"/>
          <w:szCs w:val="24"/>
        </w:rPr>
        <w:t xml:space="preserve">triage</w:t>
      </w:r>
      <w:r>
        <w:rPr>
          <w:rFonts w:ascii="Times New Roman" w:cs="Times New Roman" w:eastAsia="Times New Roman" w:hAnsi="Times New Roman"/>
          <w:b w:val="false"/>
          <w:bCs w:val="false"/>
          <w:i w:val="false"/>
          <w:iCs w:val="false"/>
          <w:sz w:val="24"/>
          <w:szCs w:val="24"/>
        </w:rPr>
        <w:t xml:space="preserve"> elektronik berbasis sensor yang memperoleh skor evaluasi pakar 4,8–5,0 dari 5,0 untuk kriteria pengiriman data vital, portabilitas, dan kemudahan penggunaan. Kebaruan Rescue-Tag terletak pada eksekusi klasifikasi START ini secara otonom di </w:t>
      </w:r>
      <w:r>
        <w:rPr>
          <w:rFonts w:ascii="Times New Roman" w:cs="Times New Roman" w:eastAsia="Times New Roman" w:hAnsi="Times New Roman"/>
          <w:b w:val="false"/>
          <w:bCs w:val="false"/>
          <w:i/>
          <w:iCs/>
          <w:sz w:val="24"/>
          <w:szCs w:val="24"/>
        </w:rPr>
        <w:t xml:space="preserve">edge device</w:t>
      </w:r>
      <w:r>
        <w:rPr>
          <w:rFonts w:ascii="Times New Roman" w:cs="Times New Roman" w:eastAsia="Times New Roman" w:hAnsi="Times New Roman"/>
          <w:b w:val="false"/>
          <w:bCs w:val="false"/>
          <w:i w:val="false"/>
          <w:iCs w:val="false"/>
          <w:sz w:val="24"/>
          <w:szCs w:val="24"/>
        </w:rPr>
        <w:t xml:space="preserve"> di kedalaman tambang tanpa ketergantungan pada server.</w:t>
      </w:r>
    </w:p>
    <w:p>
      <w:pPr>
        <w:spacing w:after="120" w:before="200" w:line="360" w:lineRule="auto"/>
        <w:jc w:val="left"/>
      </w:pPr>
      <w:r>
        <w:rPr>
          <w:rFonts w:ascii="Times New Roman" w:cs="Times New Roman" w:eastAsia="Times New Roman" w:hAnsi="Times New Roman"/>
          <w:b/>
          <w:bCs/>
          <w:i w:val="false"/>
          <w:iCs w:val="false"/>
          <w:sz w:val="24"/>
          <w:szCs w:val="24"/>
        </w:rPr>
        <w:t xml:space="preserve">2.6 Posisi Penelitian dan Kebaruan Rescue-Tag</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Berdasarkan kajian penelitian terdahulu, belum ada sistem yang mengintegrasikan secara bersamaan pemantauan tanda vital individual berbasis </w:t>
      </w:r>
      <w:r>
        <w:rPr>
          <w:rFonts w:ascii="Times New Roman" w:cs="Times New Roman" w:eastAsia="Times New Roman" w:hAnsi="Times New Roman"/>
          <w:b w:val="false"/>
          <w:bCs w:val="false"/>
          <w:i/>
          <w:iCs/>
          <w:sz w:val="24"/>
          <w:szCs w:val="24"/>
        </w:rPr>
        <w:t xml:space="preserve">wearable</w:t>
      </w:r>
      <w:r>
        <w:rPr>
          <w:rFonts w:ascii="Times New Roman" w:cs="Times New Roman" w:eastAsia="Times New Roman" w:hAnsi="Times New Roman"/>
          <w:b w:val="false"/>
          <w:bCs w:val="false"/>
          <w:i w:val="false"/>
          <w:iCs w:val="false"/>
          <w:sz w:val="24"/>
          <w:szCs w:val="24"/>
        </w:rPr>
        <w:t xml:space="preserve"> di lingkungan tambang, klasifikasi </w:t>
      </w:r>
      <w:r>
        <w:rPr>
          <w:rFonts w:ascii="Times New Roman" w:cs="Times New Roman" w:eastAsia="Times New Roman" w:hAnsi="Times New Roman"/>
          <w:b w:val="false"/>
          <w:bCs w:val="false"/>
          <w:i/>
          <w:iCs/>
          <w:sz w:val="24"/>
          <w:szCs w:val="24"/>
        </w:rPr>
        <w:t xml:space="preserve">triage</w:t>
      </w:r>
      <w:r>
        <w:rPr>
          <w:rFonts w:ascii="Times New Roman" w:cs="Times New Roman" w:eastAsia="Times New Roman" w:hAnsi="Times New Roman"/>
          <w:b w:val="false"/>
          <w:bCs w:val="false"/>
          <w:i w:val="false"/>
          <w:iCs w:val="false"/>
          <w:sz w:val="24"/>
          <w:szCs w:val="24"/>
        </w:rPr>
        <w:t xml:space="preserve"> START otomatis melalui </w:t>
      </w:r>
      <w:r>
        <w:rPr>
          <w:rFonts w:ascii="Times New Roman" w:cs="Times New Roman" w:eastAsia="Times New Roman" w:hAnsi="Times New Roman"/>
          <w:b w:val="false"/>
          <w:bCs w:val="false"/>
          <w:i/>
          <w:iCs/>
          <w:sz w:val="24"/>
          <w:szCs w:val="24"/>
        </w:rPr>
        <w:t xml:space="preserve">edge processing</w:t>
      </w:r>
      <w:r>
        <w:rPr>
          <w:rFonts w:ascii="Times New Roman" w:cs="Times New Roman" w:eastAsia="Times New Roman" w:hAnsi="Times New Roman"/>
          <w:b w:val="false"/>
          <w:bCs w:val="false"/>
          <w:i w:val="false"/>
          <w:iCs w:val="false"/>
          <w:sz w:val="24"/>
          <w:szCs w:val="24"/>
        </w:rPr>
        <w:t xml:space="preserve">, dan mekanisme transmisi adaptif berbasis skor urgensi pada LoRa. Reddy et al. (2022) dan Porselvi &amp; Cs (2021) hanya memantau parameter lingkungan, tidak fisiologis individual. Lima Mataqque et al. (2025) menambahkan deteksi jatuh berbasis IMU namun tanpa klasifikasi </w:t>
      </w:r>
      <w:r>
        <w:rPr>
          <w:rFonts w:ascii="Times New Roman" w:cs="Times New Roman" w:eastAsia="Times New Roman" w:hAnsi="Times New Roman"/>
          <w:b w:val="false"/>
          <w:bCs w:val="false"/>
          <w:i/>
          <w:iCs/>
          <w:sz w:val="24"/>
          <w:szCs w:val="24"/>
        </w:rPr>
        <w:t xml:space="preserve">triage</w:t>
      </w:r>
      <w:r>
        <w:rPr>
          <w:rFonts w:ascii="Times New Roman" w:cs="Times New Roman" w:eastAsia="Times New Roman" w:hAnsi="Times New Roman"/>
          <w:b w:val="false"/>
          <w:bCs w:val="false"/>
          <w:i w:val="false"/>
          <w:iCs w:val="false"/>
          <w:sz w:val="24"/>
          <w:szCs w:val="24"/>
        </w:rPr>
        <w:t xml:space="preserve"> otomatis. Rescue-Tag mengisi seluruh celah tersebut dalam satu sistem terintegrasi.</w:t>
      </w:r>
    </w:p>
    <w:p>
      <w:pPr>
        <w:pageBreakBefore/>
        <w:spacing w:after="240" w:before="240" w:line="360" w:lineRule="auto"/>
        <w:jc w:val="center"/>
      </w:pPr>
      <w:r>
        <w:rPr>
          <w:rFonts w:ascii="Times New Roman" w:cs="Times New Roman" w:eastAsia="Times New Roman" w:hAnsi="Times New Roman"/>
          <w:b/>
          <w:bCs/>
          <w:i w:val="false"/>
          <w:iCs w:val="false"/>
          <w:sz w:val="24"/>
          <w:szCs w:val="24"/>
        </w:rPr>
        <w:t xml:space="preserve">BAB III METODE PELAKSANAAN</w:t>
      </w:r>
    </w:p>
    <w:p>
      <w:pPr>
        <w:spacing w:after="120" w:before="200" w:line="360" w:lineRule="auto"/>
        <w:jc w:val="left"/>
      </w:pPr>
      <w:r>
        <w:rPr>
          <w:rFonts w:ascii="Times New Roman" w:cs="Times New Roman" w:eastAsia="Times New Roman" w:hAnsi="Times New Roman"/>
          <w:b/>
          <w:bCs/>
          <w:i w:val="false"/>
          <w:iCs w:val="false"/>
          <w:sz w:val="24"/>
          <w:szCs w:val="24"/>
        </w:rPr>
        <w:t xml:space="preserve">3.1 Alat dan Bahan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Komponen yang digunakan dalam perancangan prototipe Rescue-Tag dipilih berdasarkan kriteria konsumsi daya rendah, ketersediaan di pasar lokal, dan kompatibilitas antarmuka. Tabel 1 merangkum seluruh komponen beserta spesifikasi utama dan fungsinya dalam sistem.</w:t>
      </w:r>
    </w:p>
    <w:p>
      <w:pPr>
        <w:spacing w:after="80" w:before="120" w:line="360" w:lineRule="auto"/>
        <w:jc w:val="center"/>
      </w:pPr>
      <w:r>
        <w:rPr>
          <w:rFonts w:ascii="Times New Roman" w:cs="Times New Roman" w:eastAsia="Times New Roman" w:hAnsi="Times New Roman"/>
          <w:b/>
          <w:bCs/>
          <w:i w:val="false"/>
          <w:iCs w:val="false"/>
          <w:sz w:val="24"/>
          <w:szCs w:val="24"/>
        </w:rPr>
        <w:t xml:space="preserve">Tabel 1. Komponen Perangkat Keras Rescue-Tag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500"/>
        <w:gridCol w:w="2540"/>
        <w:gridCol w:w="1400"/>
      </w:tblGrid>
      <w:tr>
        <w:trPr>
          <w:tblHeader/>
        </w:trPr>
        <w:tc>
          <w:tcPr>
            <w:tcW w:type="dxa" w:w="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No.</w:t>
            </w:r>
          </w:p>
        </w:tc>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Komponen</w:t>
            </w:r>
          </w:p>
        </w:tc>
        <w:tc>
          <w:tcPr>
            <w:tcW w:type="dxa" w:w="2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Spesifikasi Utama</w:t>
            </w:r>
          </w:p>
        </w:tc>
        <w:tc>
          <w:tcPr>
            <w:tcW w:type="dxa" w:w="25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Fungsi dalam Sistem</w:t>
            </w:r>
          </w:p>
        </w:tc>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Antarmuka</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STM32F401CCU6 (×2)</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ARM Cortex-M4 84 MHz, 105 DMIPS, Flash 256 KB, RAM 64 KB, mode Stop 1,0 µA</w:t>
            </w:r>
          </w:p>
        </w:tc>
        <w:tc>
          <w:tcPr>
            <w:tcW w:type="dxa" w:w="25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Unit pemrosesan utama &amp; edge computing</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I²C, SPI, UART</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MAX30105</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LED Merah/IR/Hijau, ADC 18-bit, 50–3200 sps, 600 µA aktif</w:t>
            </w:r>
          </w:p>
        </w:tc>
        <w:tc>
          <w:tcPr>
            <w:tcW w:type="dxa" w:w="25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Pemantauan detak jantung &amp; SpO₂ via PPG</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I²C (0x57)</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GY-SHT31</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Akurasi ±0,3°C, resolusi 0,01°C, 4,8 µA rata-rata</w:t>
            </w:r>
          </w:p>
        </w:tc>
        <w:tc>
          <w:tcPr>
            <w:tcW w:type="dxa" w:w="25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Pemantauan suhu tubuh pekerja</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I²C (0x44)</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BMI160</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Akselerometer ±2–16g, Giroskop ±125–2000°/s, 6-axis, 950 µA aktif</w:t>
            </w:r>
          </w:p>
        </w:tc>
        <w:tc>
          <w:tcPr>
            <w:tcW w:type="dxa" w:w="25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Deteksi jatuh &amp; status mobilitas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I²C (0x68)</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LoRa SX1278 (×2)</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433 MHz, SF 6–12, BW 7,8–500 kHz, Tx maks. +20 dBm</w:t>
            </w:r>
          </w:p>
        </w:tc>
        <w:tc>
          <w:tcPr>
            <w:tcW w:type="dxa" w:w="25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Transmisi data node ↔ gateway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SPI</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Baterai LiPo</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800–1.000 mAh, 3,7 V nominal, JST connector</w:t>
            </w:r>
          </w:p>
        </w:tc>
        <w:tc>
          <w:tcPr>
            <w:tcW w:type="dxa" w:w="25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Sumber daya utama wearable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TP4056</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Charging Li-ion/LiPo, arus maks. 1A, proteksi over-discharge</w:t>
            </w:r>
          </w:p>
        </w:tc>
        <w:tc>
          <w:tcPr>
            <w:tcW w:type="dxa" w:w="25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Manajemen pengisian baterai</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USB Micro-B</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OLED 0,96" SSD1306</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Resolusi 128×64 px, ~20 mA aktif</w:t>
            </w:r>
          </w:p>
        </w:tc>
        <w:tc>
          <w:tcPr>
            <w:tcW w:type="dxa" w:w="25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Tampilan status triage lokal</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I²C (0x3C)</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PCB Custom 1-layer</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Form factor wearable kompak, ground plane terintegrasi</w:t>
            </w:r>
          </w:p>
        </w:tc>
        <w:tc>
          <w:tcPr>
            <w:tcW w:type="dxa" w:w="25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Integrasi seluruh komponen sistem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w:t>
            </w:r>
          </w:p>
        </w:tc>
      </w:tr>
    </w:tbl>
    <w:p>
      <w:pPr>
        <w:spacing w:after="120" w:before="200" w:line="360" w:lineRule="auto"/>
        <w:jc w:val="left"/>
      </w:pPr>
      <w:r>
        <w:rPr>
          <w:rFonts w:ascii="Times New Roman" w:cs="Times New Roman" w:eastAsia="Times New Roman" w:hAnsi="Times New Roman"/>
          <w:b/>
          <w:bCs/>
          <w:i w:val="false"/>
          <w:iCs w:val="false"/>
          <w:sz w:val="24"/>
          <w:szCs w:val="24"/>
        </w:rPr>
        <w:t xml:space="preserve">3.2 Prosedur Pembuatan Perangkat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Pengembangan Rescue-Tag dilaksanakan dalam empat tahap sekuensial dengan verifikasi fungsional di setiap tahap.</w:t>
      </w:r>
    </w:p>
    <w:p>
      <w:pPr>
        <w:spacing w:after="0" w:before="0" w:line="360" w:lineRule="auto"/>
        <w:ind w:firstLine="720"/>
        <w:jc w:val="both"/>
      </w:pPr>
      <w:r>
        <w:rPr>
          <w:rFonts w:ascii="Times New Roman" w:cs="Times New Roman" w:eastAsia="Times New Roman" w:hAnsi="Times New Roman"/>
          <w:b/>
          <w:bCs/>
          <w:i w:val="false"/>
          <w:iCs w:val="false"/>
          <w:sz w:val="24"/>
          <w:szCs w:val="24"/>
        </w:rPr>
        <w:t xml:space="preserve">Tahap 1 — Desain Skematik dan Pin Mapping. </w:t>
      </w:r>
      <w:r>
        <w:rPr>
          <w:rFonts w:ascii="Times New Roman" w:cs="Times New Roman" w:eastAsia="Times New Roman" w:hAnsi="Times New Roman"/>
          <w:b w:val="false"/>
          <w:bCs w:val="false"/>
          <w:i w:val="false"/>
          <w:iCs w:val="false"/>
          <w:sz w:val="24"/>
          <w:szCs w:val="24"/>
        </w:rPr>
        <w:t xml:space="preserve">Desain skematik dikerjakan menggunakan perangkat lunak EasyEDA. Bus I²C1 (PB6-SCL, PB7-SDA) digunakan untuk MAX30105, GY-SHT31, dan OLED SSD1306 secara </w:t>
      </w:r>
      <w:r>
        <w:rPr>
          <w:rFonts w:ascii="Times New Roman" w:cs="Times New Roman" w:eastAsia="Times New Roman" w:hAnsi="Times New Roman"/>
          <w:b w:val="false"/>
          <w:bCs w:val="false"/>
          <w:i/>
          <w:iCs/>
          <w:sz w:val="24"/>
          <w:szCs w:val="24"/>
        </w:rPr>
        <w:t xml:space="preserve">multi-drop</w:t>
      </w:r>
      <w:r>
        <w:rPr>
          <w:rFonts w:ascii="Times New Roman" w:cs="Times New Roman" w:eastAsia="Times New Roman" w:hAnsi="Times New Roman"/>
          <w:b w:val="false"/>
          <w:bCs w:val="false"/>
          <w:i w:val="false"/>
          <w:iCs w:val="false"/>
          <w:sz w:val="24"/>
          <w:szCs w:val="24"/>
        </w:rPr>
        <w:t xml:space="preserve">. Bus I²C2 (PB10-SCL, PB11-SDA) dialokasikan eksklusif untuk BMI160 guna menghindari konflik alamat. Modul LoRa SX1278 dihubungkan melalui SPI1 (PA5-SCK, PA6-MISO, PA7-MOSI), CS pada PA4, RST pada PC4, dan DIO0 (IRQ) pada PC5. Pin PA0 digunakan sebagai ADC untuk monitoring tegangan baterai.</w:t>
      </w:r>
    </w:p>
    <w:p>
      <w:pPr>
        <w:spacing w:after="0" w:before="0" w:line="360" w:lineRule="auto"/>
        <w:ind w:firstLine="720"/>
        <w:jc w:val="both"/>
      </w:pPr>
      <w:r>
        <w:rPr>
          <w:rFonts w:ascii="Times New Roman" w:cs="Times New Roman" w:eastAsia="Times New Roman" w:hAnsi="Times New Roman"/>
          <w:b/>
          <w:bCs/>
          <w:i w:val="false"/>
          <w:iCs w:val="false"/>
          <w:sz w:val="24"/>
          <w:szCs w:val="24"/>
        </w:rPr>
        <w:t xml:space="preserve">Tahap 2 — Fabrikasi PCB dan Perakitan Hardware. </w:t>
      </w:r>
      <w:r>
        <w:rPr>
          <w:rFonts w:ascii="Times New Roman" w:cs="Times New Roman" w:eastAsia="Times New Roman" w:hAnsi="Times New Roman"/>
          <w:b w:val="false"/>
          <w:bCs w:val="false"/>
          <w:i w:val="false"/>
          <w:iCs w:val="false"/>
          <w:sz w:val="24"/>
          <w:szCs w:val="24"/>
        </w:rPr>
        <w:t xml:space="preserve">PCB 1-layer dirancang di EasyEDA dengan </w:t>
      </w:r>
      <w:r>
        <w:rPr>
          <w:rFonts w:ascii="Times New Roman" w:cs="Times New Roman" w:eastAsia="Times New Roman" w:hAnsi="Times New Roman"/>
          <w:b w:val="false"/>
          <w:bCs w:val="false"/>
          <w:i/>
          <w:iCs/>
          <w:sz w:val="24"/>
          <w:szCs w:val="24"/>
        </w:rPr>
        <w:t xml:space="preserve">form factor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wearable</w:t>
      </w:r>
      <w:r>
        <w:rPr>
          <w:rFonts w:ascii="Times New Roman" w:cs="Times New Roman" w:eastAsia="Times New Roman" w:hAnsi="Times New Roman"/>
          <w:b w:val="false"/>
          <w:bCs w:val="false"/>
          <w:i w:val="false"/>
          <w:iCs w:val="false"/>
          <w:sz w:val="24"/>
          <w:szCs w:val="24"/>
        </w:rPr>
        <w:t xml:space="preserve"> yang kompak, mengutamakan </w:t>
      </w:r>
      <w:r>
        <w:rPr>
          <w:rFonts w:ascii="Times New Roman" w:cs="Times New Roman" w:eastAsia="Times New Roman" w:hAnsi="Times New Roman"/>
          <w:b w:val="false"/>
          <w:bCs w:val="false"/>
          <w:i/>
          <w:iCs/>
          <w:sz w:val="24"/>
          <w:szCs w:val="24"/>
        </w:rPr>
        <w:t xml:space="preserve">ground plane</w:t>
      </w:r>
      <w:r>
        <w:rPr>
          <w:rFonts w:ascii="Times New Roman" w:cs="Times New Roman" w:eastAsia="Times New Roman" w:hAnsi="Times New Roman"/>
          <w:b w:val="false"/>
          <w:bCs w:val="false"/>
          <w:i w:val="false"/>
          <w:iCs w:val="false"/>
          <w:sz w:val="24"/>
          <w:szCs w:val="24"/>
        </w:rPr>
        <w:t xml:space="preserve"> terintegrasi untuk meminimalkan interferensi elektromagnetik antara modul LoRa SX1278 dan sensor analog. Komponen dipasang dengan </w:t>
      </w:r>
      <w:r>
        <w:rPr>
          <w:rFonts w:ascii="Times New Roman" w:cs="Times New Roman" w:eastAsia="Times New Roman" w:hAnsi="Times New Roman"/>
          <w:b w:val="false"/>
          <w:bCs w:val="false"/>
          <w:i/>
          <w:iCs/>
          <w:sz w:val="24"/>
          <w:szCs w:val="24"/>
        </w:rPr>
        <w:t xml:space="preserve">soldering station</w:t>
      </w:r>
      <w:r>
        <w:rPr>
          <w:rFonts w:ascii="Times New Roman" w:cs="Times New Roman" w:eastAsia="Times New Roman" w:hAnsi="Times New Roman"/>
          <w:b w:val="false"/>
          <w:bCs w:val="false"/>
          <w:i w:val="false"/>
          <w:iCs w:val="false"/>
          <w:sz w:val="24"/>
          <w:szCs w:val="24"/>
        </w:rPr>
        <w:t xml:space="preserve"> temperatur-terkontrol, dilanjutkan uji konektivitas dengan </w:t>
      </w:r>
      <w:r>
        <w:rPr>
          <w:rFonts w:ascii="Times New Roman" w:cs="Times New Roman" w:eastAsia="Times New Roman" w:hAnsi="Times New Roman"/>
          <w:b w:val="false"/>
          <w:bCs w:val="false"/>
          <w:i/>
          <w:iCs/>
          <w:sz w:val="24"/>
          <w:szCs w:val="24"/>
        </w:rPr>
        <w:t xml:space="preserve">multimeter</w:t>
      </w:r>
      <w:r>
        <w:rPr>
          <w:rFonts w:ascii="Times New Roman" w:cs="Times New Roman" w:eastAsia="Times New Roman" w:hAnsi="Times New Roman"/>
          <w:b w:val="false"/>
          <w:bCs w:val="false"/>
          <w:i w:val="false"/>
          <w:iCs w:val="false"/>
          <w:sz w:val="24"/>
          <w:szCs w:val="24"/>
        </w:rPr>
        <w:t xml:space="preserve"> sebelum pemasangan baterai LiPo.</w:t>
      </w:r>
    </w:p>
    <w:p>
      <w:pPr>
        <w:spacing w:after="0" w:before="0" w:line="360" w:lineRule="auto"/>
        <w:ind w:firstLine="720"/>
        <w:jc w:val="both"/>
      </w:pPr>
      <w:r>
        <w:rPr>
          <w:rFonts w:ascii="Times New Roman" w:cs="Times New Roman" w:eastAsia="Times New Roman" w:hAnsi="Times New Roman"/>
          <w:b/>
          <w:bCs/>
          <w:i w:val="false"/>
          <w:iCs w:val="false"/>
          <w:sz w:val="24"/>
          <w:szCs w:val="24"/>
        </w:rPr>
        <w:t xml:space="preserve">Tahap 3 — Pengembangan Firmware STM32. </w:t>
      </w:r>
      <w:r>
        <w:rPr>
          <w:rFonts w:ascii="Times New Roman" w:cs="Times New Roman" w:eastAsia="Times New Roman" w:hAnsi="Times New Roman"/>
          <w:b w:val="false"/>
          <w:bCs w:val="false"/>
          <w:i w:val="false"/>
          <w:iCs w:val="false"/>
          <w:sz w:val="24"/>
          <w:szCs w:val="24"/>
        </w:rPr>
        <w:t xml:space="preserve">Firmware dikembangkan menggunakan STM32CubeIDE dengan HAL dari STM32CubeMX. Terdapat empat modul utama: (1) modul akuisisi sensor (pembacaan tiap 1 detik); (2) modul </w:t>
      </w:r>
      <w:r>
        <w:rPr>
          <w:rFonts w:ascii="Times New Roman" w:cs="Times New Roman" w:eastAsia="Times New Roman" w:hAnsi="Times New Roman"/>
          <w:b w:val="false"/>
          <w:bCs w:val="false"/>
          <w:i/>
          <w:iCs/>
          <w:sz w:val="24"/>
          <w:szCs w:val="24"/>
        </w:rPr>
        <w:t xml:space="preserve">edge processing</w:t>
      </w:r>
      <w:r>
        <w:rPr>
          <w:rFonts w:ascii="Times New Roman" w:cs="Times New Roman" w:eastAsia="Times New Roman" w:hAnsi="Times New Roman"/>
          <w:b w:val="false"/>
          <w:bCs w:val="false"/>
          <w:i w:val="false"/>
          <w:iCs w:val="false"/>
          <w:sz w:val="24"/>
          <w:szCs w:val="24"/>
        </w:rPr>
        <w:t xml:space="preserve"> (ekstraksi BPM dari sinyal PPG via </w:t>
      </w:r>
      <w:r>
        <w:rPr>
          <w:rFonts w:ascii="Times New Roman" w:cs="Times New Roman" w:eastAsia="Times New Roman" w:hAnsi="Times New Roman"/>
          <w:b w:val="false"/>
          <w:bCs w:val="false"/>
          <w:i/>
          <w:iCs/>
          <w:sz w:val="24"/>
          <w:szCs w:val="24"/>
        </w:rPr>
        <w:t xml:space="preserve">peak detection</w:t>
      </w:r>
      <w:r>
        <w:rPr>
          <w:rFonts w:ascii="Times New Roman" w:cs="Times New Roman" w:eastAsia="Times New Roman" w:hAnsi="Times New Roman"/>
          <w:b w:val="false"/>
          <w:bCs w:val="false"/>
          <w:i w:val="false"/>
          <w:iCs w:val="false"/>
          <w:sz w:val="24"/>
          <w:szCs w:val="24"/>
        </w:rPr>
        <w:t xml:space="preserve"> dan kalkulasi SpO₂ dari rasio absorpsi LED); (3) modul klasifikasi </w:t>
      </w:r>
      <w:r>
        <w:rPr>
          <w:rFonts w:ascii="Times New Roman" w:cs="Times New Roman" w:eastAsia="Times New Roman" w:hAnsi="Times New Roman"/>
          <w:b w:val="false"/>
          <w:bCs w:val="false"/>
          <w:i/>
          <w:iCs/>
          <w:sz w:val="24"/>
          <w:szCs w:val="24"/>
        </w:rPr>
        <w:t xml:space="preserve">triage</w:t>
      </w:r>
      <w:r>
        <w:rPr>
          <w:rFonts w:ascii="Times New Roman" w:cs="Times New Roman" w:eastAsia="Times New Roman" w:hAnsi="Times New Roman"/>
          <w:b w:val="false"/>
          <w:bCs w:val="false"/>
          <w:i w:val="false"/>
          <w:iCs w:val="false"/>
          <w:sz w:val="24"/>
          <w:szCs w:val="24"/>
        </w:rPr>
        <w:t xml:space="preserve"> START (logika keputusan empat-kategori); dan (4) modul transmisi adaptif (interval kirim LoRa sesuai skor urgensi). Mode </w:t>
      </w:r>
      <w:r>
        <w:rPr>
          <w:rFonts w:ascii="Times New Roman" w:cs="Times New Roman" w:eastAsia="Times New Roman" w:hAnsi="Times New Roman"/>
          <w:b w:val="false"/>
          <w:bCs w:val="false"/>
          <w:i/>
          <w:iCs/>
          <w:sz w:val="24"/>
          <w:szCs w:val="24"/>
        </w:rPr>
        <w:t xml:space="preserve">Stop</w:t>
      </w:r>
      <w:r>
        <w:rPr>
          <w:rFonts w:ascii="Times New Roman" w:cs="Times New Roman" w:eastAsia="Times New Roman" w:hAnsi="Times New Roman"/>
          <w:b w:val="false"/>
          <w:bCs w:val="false"/>
          <w:i w:val="false"/>
          <w:iCs w:val="false"/>
          <w:sz w:val="24"/>
          <w:szCs w:val="24"/>
        </w:rPr>
        <w:t xml:space="preserve"> STM32 diaktifkan saat </w:t>
      </w:r>
      <w:r>
        <w:rPr>
          <w:rFonts w:ascii="Times New Roman" w:cs="Times New Roman" w:eastAsia="Times New Roman" w:hAnsi="Times New Roman"/>
          <w:b w:val="false"/>
          <w:bCs w:val="false"/>
          <w:i/>
          <w:iCs/>
          <w:sz w:val="24"/>
          <w:szCs w:val="24"/>
        </w:rPr>
        <w:t xml:space="preserve">idle</w:t>
      </w:r>
      <w:r>
        <w:rPr>
          <w:rFonts w:ascii="Times New Roman" w:cs="Times New Roman" w:eastAsia="Times New Roman" w:hAnsi="Times New Roman"/>
          <w:b w:val="false"/>
          <w:bCs w:val="false"/>
          <w:i w:val="false"/>
          <w:iCs w:val="false"/>
          <w:sz w:val="24"/>
          <w:szCs w:val="24"/>
        </w:rPr>
        <w:t xml:space="preserve"> dan dibangunkan oleh RTC internal.</w:t>
      </w:r>
    </w:p>
    <w:p>
      <w:pPr>
        <w:spacing w:after="0" w:before="0" w:line="360" w:lineRule="auto"/>
        <w:ind w:firstLine="720"/>
        <w:jc w:val="both"/>
      </w:pPr>
      <w:r>
        <w:rPr>
          <w:rFonts w:ascii="Times New Roman" w:cs="Times New Roman" w:eastAsia="Times New Roman" w:hAnsi="Times New Roman"/>
          <w:b/>
          <w:bCs/>
          <w:i w:val="false"/>
          <w:iCs w:val="false"/>
          <w:sz w:val="24"/>
          <w:szCs w:val="24"/>
        </w:rPr>
        <w:t xml:space="preserve">Tahap 4 — Pengembangan Gateway dan Dashboard. </w:t>
      </w:r>
      <w:r>
        <w:rPr>
          <w:rFonts w:ascii="Times New Roman" w:cs="Times New Roman" w:eastAsia="Times New Roman" w:hAnsi="Times New Roman"/>
          <w:b w:val="false"/>
          <w:bCs w:val="false"/>
          <w:i w:val="false"/>
          <w:iCs w:val="false"/>
          <w:sz w:val="24"/>
          <w:szCs w:val="24"/>
        </w:rPr>
        <w:t xml:space="preserve">Unit </w:t>
      </w:r>
      <w:r>
        <w:rPr>
          <w:rFonts w:ascii="Times New Roman" w:cs="Times New Roman" w:eastAsia="Times New Roman" w:hAnsi="Times New Roman"/>
          <w:b w:val="false"/>
          <w:bCs w:val="false"/>
          <w:i/>
          <w:iCs/>
          <w:sz w:val="24"/>
          <w:szCs w:val="24"/>
        </w:rPr>
        <w:t xml:space="preserve">gateway</w:t>
      </w:r>
      <w:r>
        <w:rPr>
          <w:rFonts w:ascii="Times New Roman" w:cs="Times New Roman" w:eastAsia="Times New Roman" w:hAnsi="Times New Roman"/>
          <w:b w:val="false"/>
          <w:bCs w:val="false"/>
          <w:i w:val="false"/>
          <w:iCs w:val="false"/>
          <w:sz w:val="24"/>
          <w:szCs w:val="24"/>
        </w:rPr>
        <w:t xml:space="preserve"> menggunakan STM32F401CCU6 kedua terhubung ke laptop via USB-UART. Perangkat lunak </w:t>
      </w:r>
      <w:r>
        <w:rPr>
          <w:rFonts w:ascii="Times New Roman" w:cs="Times New Roman" w:eastAsia="Times New Roman" w:hAnsi="Times New Roman"/>
          <w:b w:val="false"/>
          <w:bCs w:val="false"/>
          <w:i/>
          <w:iCs/>
          <w:sz w:val="24"/>
          <w:szCs w:val="24"/>
        </w:rPr>
        <w:t xml:space="preserve">gateway</w:t>
      </w:r>
      <w:r>
        <w:rPr>
          <w:rFonts w:ascii="Times New Roman" w:cs="Times New Roman" w:eastAsia="Times New Roman" w:hAnsi="Times New Roman"/>
          <w:b w:val="false"/>
          <w:bCs w:val="false"/>
          <w:i w:val="false"/>
          <w:iCs w:val="false"/>
          <w:sz w:val="24"/>
          <w:szCs w:val="24"/>
        </w:rPr>
        <w:t xml:space="preserve"> ditulis dalam Python 3.10 menggunakan pustaka </w:t>
      </w:r>
      <w:r>
        <w:rPr>
          <w:rFonts w:ascii="Times New Roman" w:cs="Times New Roman" w:eastAsia="Times New Roman" w:hAnsi="Times New Roman"/>
          <w:b w:val="false"/>
          <w:bCs w:val="false"/>
          <w:i/>
          <w:iCs/>
          <w:sz w:val="24"/>
          <w:szCs w:val="24"/>
        </w:rPr>
        <w:t xml:space="preserve">pyserial</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Flask</w:t>
      </w:r>
      <w:r>
        <w:rPr>
          <w:rFonts w:ascii="Times New Roman" w:cs="Times New Roman" w:eastAsia="Times New Roman" w:hAnsi="Times New Roman"/>
          <w:b w:val="false"/>
          <w:bCs w:val="false"/>
          <w:i w:val="false"/>
          <w:iCs w:val="false"/>
          <w:sz w:val="24"/>
          <w:szCs w:val="24"/>
        </w:rPr>
        <w:t xml:space="preserve"> sebagai REST API.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dibangun menggunakan React.js, menampilkan peta grid terowongan dengan indikator warna </w:t>
      </w:r>
      <w:r>
        <w:rPr>
          <w:rFonts w:ascii="Times New Roman" w:cs="Times New Roman" w:eastAsia="Times New Roman" w:hAnsi="Times New Roman"/>
          <w:b w:val="false"/>
          <w:bCs w:val="false"/>
          <w:i/>
          <w:iCs/>
          <w:sz w:val="24"/>
          <w:szCs w:val="24"/>
        </w:rPr>
        <w:t xml:space="preserve">triage</w:t>
      </w:r>
      <w:r>
        <w:rPr>
          <w:rFonts w:ascii="Times New Roman" w:cs="Times New Roman" w:eastAsia="Times New Roman" w:hAnsi="Times New Roman"/>
          <w:b w:val="false"/>
          <w:bCs w:val="false"/>
          <w:i w:val="false"/>
          <w:iCs w:val="false"/>
          <w:sz w:val="24"/>
          <w:szCs w:val="24"/>
        </w:rPr>
        <w:t xml:space="preserve"> per </w:t>
      </w:r>
      <w:r>
        <w:rPr>
          <w:rFonts w:ascii="Times New Roman" w:cs="Times New Roman" w:eastAsia="Times New Roman" w:hAnsi="Times New Roman"/>
          <w:b w:val="false"/>
          <w:bCs w:val="false"/>
          <w:i/>
          <w:iCs/>
          <w:sz w:val="24"/>
          <w:szCs w:val="24"/>
        </w:rPr>
        <w:t xml:space="preserve">node</w:t>
      </w:r>
      <w:r>
        <w:rPr>
          <w:rFonts w:ascii="Times New Roman" w:cs="Times New Roman" w:eastAsia="Times New Roman" w:hAnsi="Times New Roman"/>
          <w:b w:val="false"/>
          <w:bCs w:val="false"/>
          <w:i w:val="false"/>
          <w:iCs w:val="false"/>
          <w:sz w:val="24"/>
          <w:szCs w:val="24"/>
        </w:rPr>
        <w:t xml:space="preserve">, grafik tanda vital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dan alarm otomatis untuk </w:t>
      </w:r>
      <w:r>
        <w:rPr>
          <w:rFonts w:ascii="Times New Roman" w:cs="Times New Roman" w:eastAsia="Times New Roman" w:hAnsi="Times New Roman"/>
          <w:b w:val="false"/>
          <w:bCs w:val="false"/>
          <w:i/>
          <w:iCs/>
          <w:sz w:val="24"/>
          <w:szCs w:val="24"/>
        </w:rPr>
        <w:t xml:space="preserve">node</w:t>
      </w:r>
      <w:r>
        <w:rPr>
          <w:rFonts w:ascii="Times New Roman" w:cs="Times New Roman" w:eastAsia="Times New Roman" w:hAnsi="Times New Roman"/>
          <w:b w:val="false"/>
          <w:bCs w:val="false"/>
          <w:i w:val="false"/>
          <w:iCs w:val="false"/>
          <w:sz w:val="24"/>
          <w:szCs w:val="24"/>
        </w:rPr>
        <w:t xml:space="preserve"> berstatus kritis.</w:t>
      </w:r>
    </w:p>
    <w:p>
      <w:pPr>
        <w:spacing w:after="120" w:before="200" w:line="360" w:lineRule="auto"/>
        <w:jc w:val="left"/>
      </w:pPr>
      <w:r>
        <w:rPr>
          <w:rFonts w:ascii="Times New Roman" w:cs="Times New Roman" w:eastAsia="Times New Roman" w:hAnsi="Times New Roman"/>
          <w:b/>
          <w:bCs/>
          <w:i w:val="false"/>
          <w:iCs w:val="false"/>
          <w:sz w:val="24"/>
          <w:szCs w:val="24"/>
        </w:rPr>
        <w:t xml:space="preserve">3.3 Arsitektur Sistem IoT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Rescue-Tag mengadopsi arsitektur IoT tiga lapis: lapisan </w:t>
      </w:r>
      <w:r>
        <w:rPr>
          <w:rFonts w:ascii="Times New Roman" w:cs="Times New Roman" w:eastAsia="Times New Roman" w:hAnsi="Times New Roman"/>
          <w:b w:val="false"/>
          <w:bCs w:val="false"/>
          <w:i/>
          <w:iCs/>
          <w:sz w:val="24"/>
          <w:szCs w:val="24"/>
        </w:rPr>
        <w:t xml:space="preserve">edge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node wearable</w:t>
      </w:r>
      <w:r>
        <w:rPr>
          <w:rFonts w:ascii="Times New Roman" w:cs="Times New Roman" w:eastAsia="Times New Roman" w:hAnsi="Times New Roman"/>
          <w:b w:val="false"/>
          <w:bCs w:val="false"/>
          <w:i w:val="false"/>
          <w:iCs w:val="false"/>
          <w:sz w:val="24"/>
          <w:szCs w:val="24"/>
        </w:rPr>
        <w:t xml:space="preserve">), lapisan komunikasi (LoRa 433 MHz), dan lapisan aplikasi (</w:t>
      </w:r>
      <w:r>
        <w:rPr>
          <w:rFonts w:ascii="Times New Roman" w:cs="Times New Roman" w:eastAsia="Times New Roman" w:hAnsi="Times New Roman"/>
          <w:b w:val="false"/>
          <w:bCs w:val="false"/>
          <w:i/>
          <w:iCs/>
          <w:sz w:val="24"/>
          <w:szCs w:val="24"/>
        </w:rPr>
        <w:t xml:space="preserve">gateway</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Sistem berjalan sepenuhnya otonom tanpa infrastruktur jaringan eksternal. Tabel 2 menjabarkan alur data lengkap sistem.</w:t>
      </w:r>
    </w:p>
    <w:p>
      <w:pPr>
        <w:spacing w:after="80" w:before="120" w:line="360" w:lineRule="auto"/>
        <w:jc w:val="center"/>
      </w:pPr>
      <w:r>
        <w:rPr>
          <w:rFonts w:ascii="Times New Roman" w:cs="Times New Roman" w:eastAsia="Times New Roman" w:hAnsi="Times New Roman"/>
          <w:b/>
          <w:bCs/>
          <w:i w:val="false"/>
          <w:iCs w:val="false"/>
          <w:sz w:val="24"/>
          <w:szCs w:val="24"/>
        </w:rPr>
        <w:t xml:space="preserve">Tabel 2. Alur Data Sistem Rescue-Tag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440"/>
        <w:gridCol w:w="3100"/>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Lapis</w:t>
            </w:r>
          </w:p>
        </w:tc>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Proses</w:t>
            </w:r>
          </w:p>
        </w:tc>
        <w:tc>
          <w:tcPr>
            <w:tcW w:type="dxa" w:w="24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Komponen</w:t>
            </w:r>
          </w:p>
        </w:tc>
        <w:tc>
          <w:tcPr>
            <w:tcW w:type="dxa" w:w="3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Output</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1 — Akuisisi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Pembacaan sensor tiap 1 detik via I²C/SPI</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MAX30105, GY-SHT31, BMI160</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Raw: BPM, SpO₂, Suhu (°C), Akselerasi+Gyro XYZ</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2 — Edge Processing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Ekstraksi fitur PPG, kalkulasi SpO₂, fusi data IMU 6-axis</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STM32F401CCU6 @ 84 MHz (Cortex-M4 + FPU)</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BPM terproses, SpO₂ (%), Suhu (°C), Status mobilitas</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3 — Klasifikasi Triage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Eksekusi logika START empat-parameter, penetapan skor urgensi 0–3</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Firmware modul triage STM32</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Label: Merah(3) / Kuning(2) / Hijau(1) / Hitam(0)</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4 — Tx Adaptif</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Skor 3 → TX tiap 5–10 dtk; Skor 1–2 → TX tiap 30–60 dtk; Skor 0 → TX tiap 5 dtk + alarm</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LoRa SX1278 @ 433 MHz, SF9, BW 125 kHz</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Paket data terstruktur via LoRa (11 byte/paket)</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5 — Gateway</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Demodulasi LoRa, parsing paket, validasi CRC</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SX1278 (gateway) + STM32 + Laptop</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JSON per Node ID ke Python backend</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6 — Visualisasi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Tampilan real-time status seluruh node pekerja</w:t>
            </w:r>
          </w:p>
        </w:tc>
        <w:tc>
          <w:tcPr>
            <w:tcW w:type="dxa" w:w="24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Dashboard React.js + Flask REST API</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Peta grid terowongan + grafik vital + alarm</w:t>
            </w:r>
          </w:p>
        </w:tc>
      </w:tr>
    </w:tbl>
    <w:p>
      <w:pPr>
        <w:spacing w:after="120" w:before="200" w:line="360" w:lineRule="auto"/>
        <w:jc w:val="left"/>
      </w:pPr>
      <w:r>
        <w:rPr>
          <w:rFonts w:ascii="Times New Roman" w:cs="Times New Roman" w:eastAsia="Times New Roman" w:hAnsi="Times New Roman"/>
          <w:b/>
          <w:bCs/>
          <w:i w:val="false"/>
          <w:iCs w:val="false"/>
          <w:sz w:val="24"/>
          <w:szCs w:val="24"/>
        </w:rPr>
        <w:t xml:space="preserve">3.4 Teknik Pengujian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Pengujian dilaksanakan dalam tiga level terstruktur untuk memvalidasi kinerja sistem secara menyeluruh.</w:t>
      </w:r>
    </w:p>
    <w:p>
      <w:pPr>
        <w:spacing w:after="0" w:before="0" w:line="360" w:lineRule="auto"/>
        <w:ind w:firstLine="720"/>
        <w:jc w:val="both"/>
      </w:pPr>
      <w:r>
        <w:rPr>
          <w:rFonts w:ascii="Times New Roman" w:cs="Times New Roman" w:eastAsia="Times New Roman" w:hAnsi="Times New Roman"/>
          <w:b/>
          <w:bCs/>
          <w:i w:val="false"/>
          <w:iCs w:val="false"/>
          <w:sz w:val="24"/>
          <w:szCs w:val="24"/>
        </w:rPr>
        <w:t xml:space="preserve">Pengujian Level 1 — Akurasi Sensor. </w:t>
      </w:r>
      <w:r>
        <w:rPr>
          <w:rFonts w:ascii="Times New Roman" w:cs="Times New Roman" w:eastAsia="Times New Roman" w:hAnsi="Times New Roman"/>
          <w:b w:val="false"/>
          <w:bCs w:val="false"/>
          <w:i w:val="false"/>
          <w:iCs w:val="false"/>
          <w:sz w:val="24"/>
          <w:szCs w:val="24"/>
        </w:rPr>
        <w:t xml:space="preserve">Akurasi MAX30105 divalidasi terhadap </w:t>
      </w:r>
      <w:r>
        <w:rPr>
          <w:rFonts w:ascii="Times New Roman" w:cs="Times New Roman" w:eastAsia="Times New Roman" w:hAnsi="Times New Roman"/>
          <w:b w:val="false"/>
          <w:bCs w:val="false"/>
          <w:i/>
          <w:iCs/>
          <w:sz w:val="24"/>
          <w:szCs w:val="24"/>
        </w:rPr>
        <w:t xml:space="preserve">pulse oximeter</w:t>
      </w:r>
      <w:r>
        <w:rPr>
          <w:rFonts w:ascii="Times New Roman" w:cs="Times New Roman" w:eastAsia="Times New Roman" w:hAnsi="Times New Roman"/>
          <w:b w:val="false"/>
          <w:bCs w:val="false"/>
          <w:i w:val="false"/>
          <w:iCs w:val="false"/>
          <w:sz w:val="24"/>
          <w:szCs w:val="24"/>
        </w:rPr>
        <w:t xml:space="preserve"> klinis tersertifikasi pada tiga kondisi: istirahat, setelah aktivitas fisik ringan, dan tahan napas singkat untuk mensimulasikan perubahan SpO₂. Target </w:t>
      </w:r>
      <w:r>
        <w:rPr>
          <w:rFonts w:ascii="Times New Roman" w:cs="Times New Roman" w:eastAsia="Times New Roman" w:hAnsi="Times New Roman"/>
          <w:b w:val="false"/>
          <w:bCs w:val="false"/>
          <w:i/>
          <w:iCs/>
          <w:sz w:val="24"/>
          <w:szCs w:val="24"/>
        </w:rPr>
        <w:t xml:space="preserve">Mean Absolute Error</w:t>
      </w:r>
      <w:r>
        <w:rPr>
          <w:rFonts w:ascii="Times New Roman" w:cs="Times New Roman" w:eastAsia="Times New Roman" w:hAnsi="Times New Roman"/>
          <w:b w:val="false"/>
          <w:bCs w:val="false"/>
          <w:i w:val="false"/>
          <w:iCs w:val="false"/>
          <w:sz w:val="24"/>
          <w:szCs w:val="24"/>
        </w:rPr>
        <w:t xml:space="preserve"> (MAE): BPM ≤ 5 bpm dan SpO₂ ≤ 2% (WHO, 2011). Akurasi GY-SHT31 divalidasi dengan termometer klinis digital. Deteksi jatuh BMI160 diuji melalui 30 skenario terkontrol.</w:t>
      </w:r>
    </w:p>
    <w:p>
      <w:pPr>
        <w:spacing w:after="0" w:before="0" w:line="360" w:lineRule="auto"/>
        <w:ind w:firstLine="720"/>
        <w:jc w:val="both"/>
      </w:pPr>
      <w:r>
        <w:rPr>
          <w:rFonts w:ascii="Times New Roman" w:cs="Times New Roman" w:eastAsia="Times New Roman" w:hAnsi="Times New Roman"/>
          <w:b/>
          <w:bCs/>
          <w:i w:val="false"/>
          <w:iCs w:val="false"/>
          <w:sz w:val="24"/>
          <w:szCs w:val="24"/>
        </w:rPr>
        <w:t xml:space="preserve">Pengujian Level 2 — Komunikasi LoRa. </w:t>
      </w:r>
      <w:r>
        <w:rPr>
          <w:rFonts w:ascii="Times New Roman" w:cs="Times New Roman" w:eastAsia="Times New Roman" w:hAnsi="Times New Roman"/>
          <w:b w:val="false"/>
          <w:bCs w:val="false"/>
          <w:i w:val="false"/>
          <w:iCs w:val="false"/>
          <w:sz w:val="24"/>
          <w:szCs w:val="24"/>
        </w:rPr>
        <w:t xml:space="preserve">Kinerja LoRa diuji pada dua skenario: (a) </w:t>
      </w:r>
      <w:r>
        <w:rPr>
          <w:rFonts w:ascii="Times New Roman" w:cs="Times New Roman" w:eastAsia="Times New Roman" w:hAnsi="Times New Roman"/>
          <w:b w:val="false"/>
          <w:bCs w:val="false"/>
          <w:i/>
          <w:iCs/>
          <w:sz w:val="24"/>
          <w:szCs w:val="24"/>
        </w:rPr>
        <w:t xml:space="preserve">line-of-sight</w:t>
      </w:r>
      <w:r>
        <w:rPr>
          <w:rFonts w:ascii="Times New Roman" w:cs="Times New Roman" w:eastAsia="Times New Roman" w:hAnsi="Times New Roman"/>
          <w:b w:val="false"/>
          <w:bCs w:val="false"/>
          <w:i w:val="false"/>
          <w:iCs w:val="false"/>
          <w:sz w:val="24"/>
          <w:szCs w:val="24"/>
        </w:rPr>
        <w:t xml:space="preserve"> di area terbuka dan (b) di dalam gedung dengan beberapa tembok penghalang. Parameter yang diukur: RSSI (dBm), SNR (dB), </w:t>
      </w:r>
      <w:r>
        <w:rPr>
          <w:rFonts w:ascii="Times New Roman" w:cs="Times New Roman" w:eastAsia="Times New Roman" w:hAnsi="Times New Roman"/>
          <w:b w:val="false"/>
          <w:bCs w:val="false"/>
          <w:i/>
          <w:iCs/>
          <w:sz w:val="24"/>
          <w:szCs w:val="24"/>
        </w:rPr>
        <w:t xml:space="preserve">Packet Delivery Rate</w:t>
      </w:r>
      <w:r>
        <w:rPr>
          <w:rFonts w:ascii="Times New Roman" w:cs="Times New Roman" w:eastAsia="Times New Roman" w:hAnsi="Times New Roman"/>
          <w:b w:val="false"/>
          <w:bCs w:val="false"/>
          <w:i w:val="false"/>
          <w:iCs w:val="false"/>
          <w:sz w:val="24"/>
          <w:szCs w:val="24"/>
        </w:rPr>
        <w:t xml:space="preserve"> (PDR), dan latensi transmisi (ms). Target sistem: PDR ≥ 95% dan latensi ≤ 3 detik pada SF9.</w:t>
      </w:r>
    </w:p>
    <w:p>
      <w:pPr>
        <w:spacing w:after="0" w:before="0" w:line="360" w:lineRule="auto"/>
        <w:ind w:firstLine="720"/>
        <w:jc w:val="both"/>
      </w:pPr>
      <w:r>
        <w:rPr>
          <w:rFonts w:ascii="Times New Roman" w:cs="Times New Roman" w:eastAsia="Times New Roman" w:hAnsi="Times New Roman"/>
          <w:b/>
          <w:bCs/>
          <w:i w:val="false"/>
          <w:iCs w:val="false"/>
          <w:sz w:val="24"/>
          <w:szCs w:val="24"/>
        </w:rPr>
        <w:t xml:space="preserve">Pengujian Level 3 — Validasi Sistem End-to-End. </w:t>
      </w:r>
      <w:r>
        <w:rPr>
          <w:rFonts w:ascii="Times New Roman" w:cs="Times New Roman" w:eastAsia="Times New Roman" w:hAnsi="Times New Roman"/>
          <w:b w:val="false"/>
          <w:bCs w:val="false"/>
          <w:i w:val="false"/>
          <w:iCs w:val="false"/>
          <w:sz w:val="24"/>
          <w:szCs w:val="24"/>
        </w:rPr>
        <w:t xml:space="preserve">Validasi sistem menggunakan tiga profil kondisi simulasi: </w:t>
      </w:r>
      <w:r>
        <w:rPr>
          <w:rFonts w:ascii="Times New Roman" w:cs="Times New Roman" w:eastAsia="Times New Roman" w:hAnsi="Times New Roman"/>
          <w:b/>
          <w:bCs/>
          <w:i w:val="false"/>
          <w:iCs w:val="false"/>
          <w:sz w:val="24"/>
          <w:szCs w:val="24"/>
        </w:rPr>
        <w:t xml:space="preserve">Profil Normal</w:t>
      </w:r>
      <w:r>
        <w:rPr>
          <w:rFonts w:ascii="Times New Roman" w:cs="Times New Roman" w:eastAsia="Times New Roman" w:hAnsi="Times New Roman"/>
          <w:b w:val="false"/>
          <w:bCs w:val="false"/>
          <w:i w:val="false"/>
          <w:iCs w:val="false"/>
          <w:sz w:val="24"/>
          <w:szCs w:val="24"/>
        </w:rPr>
        <w:t xml:space="preserve"> (BPM 72, SpO₂ 98%, suhu 36,8°C, perangkat bergerak aktif) → ekspektasi Hijau; </w:t>
      </w:r>
      <w:r>
        <w:rPr>
          <w:rFonts w:ascii="Times New Roman" w:cs="Times New Roman" w:eastAsia="Times New Roman" w:hAnsi="Times New Roman"/>
          <w:b/>
          <w:bCs/>
          <w:i w:val="false"/>
          <w:iCs w:val="false"/>
          <w:sz w:val="24"/>
          <w:szCs w:val="24"/>
        </w:rPr>
        <w:t xml:space="preserve">Profil Sedang</w:t>
      </w:r>
      <w:r>
        <w:rPr>
          <w:rFonts w:ascii="Times New Roman" w:cs="Times New Roman" w:eastAsia="Times New Roman" w:hAnsi="Times New Roman"/>
          <w:b w:val="false"/>
          <w:bCs w:val="false"/>
          <w:i w:val="false"/>
          <w:iCs w:val="false"/>
          <w:sz w:val="24"/>
          <w:szCs w:val="24"/>
        </w:rPr>
        <w:t xml:space="preserve"> (BPM 108, SpO₂ 92%, suhu 37,9°C, gerak terbatas) → ekspektasi Kuning; dan </w:t>
      </w:r>
      <w:r>
        <w:rPr>
          <w:rFonts w:ascii="Times New Roman" w:cs="Times New Roman" w:eastAsia="Times New Roman" w:hAnsi="Times New Roman"/>
          <w:b/>
          <w:bCs/>
          <w:i w:val="false"/>
          <w:iCs w:val="false"/>
          <w:sz w:val="24"/>
          <w:szCs w:val="24"/>
        </w:rPr>
        <w:t xml:space="preserve">Profil Kritis</w:t>
      </w:r>
      <w:r>
        <w:rPr>
          <w:rFonts w:ascii="Times New Roman" w:cs="Times New Roman" w:eastAsia="Times New Roman" w:hAnsi="Times New Roman"/>
          <w:b w:val="false"/>
          <w:bCs w:val="false"/>
          <w:i w:val="false"/>
          <w:iCs w:val="false"/>
          <w:sz w:val="24"/>
          <w:szCs w:val="24"/>
        </w:rPr>
        <w:t xml:space="preserve"> (BPM 135, SpO₂ 87%, suhu 35,5°C, imobilitas &gt;30 detik pasca deteksi jatuh) → ekspektasi Merah. Validasi mencakup ketepatan klasifikasi, urutan transmisi adaptif, tampilan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dalam ≤ 15 detik, dan estimasi konsumsi daya.</w:t>
      </w:r>
    </w:p>
    <w:p>
      <w:pPr>
        <w:pageBreakBefore/>
        <w:spacing w:after="240" w:before="240" w:line="360" w:lineRule="auto"/>
        <w:jc w:val="center"/>
      </w:pPr>
      <w:r>
        <w:rPr>
          <w:rFonts w:ascii="Times New Roman" w:cs="Times New Roman" w:eastAsia="Times New Roman" w:hAnsi="Times New Roman"/>
          <w:b/>
          <w:bCs/>
          <w:i w:val="false"/>
          <w:iCs w:val="false"/>
          <w:sz w:val="24"/>
          <w:szCs w:val="24"/>
        </w:rPr>
        <w:t xml:space="preserve">BAB IV BIAYA DAN JADWAL KEGIATAN</w:t>
      </w:r>
    </w:p>
    <w:p>
      <w:pPr>
        <w:spacing w:after="120" w:before="200" w:line="360" w:lineRule="auto"/>
        <w:jc w:val="left"/>
      </w:pPr>
      <w:r>
        <w:rPr>
          <w:rFonts w:ascii="Times New Roman" w:cs="Times New Roman" w:eastAsia="Times New Roman" w:hAnsi="Times New Roman"/>
          <w:b/>
          <w:bCs/>
          <w:i w:val="false"/>
          <w:iCs w:val="false"/>
          <w:sz w:val="24"/>
          <w:szCs w:val="24"/>
        </w:rPr>
        <w:t xml:space="preserve">4.1 Anggaran Biaya</w:t>
      </w:r>
    </w:p>
    <w:p>
      <w:pPr>
        <w:spacing w:after="80" w:before="80" w:line="360" w:lineRule="auto"/>
        <w:jc w:val="center"/>
      </w:pPr>
      <w:r>
        <w:rPr>
          <w:rFonts w:ascii="Times New Roman" w:cs="Times New Roman" w:eastAsia="Times New Roman" w:hAnsi="Times New Roman"/>
          <w:b/>
          <w:bCs/>
          <w:i w:val="false"/>
          <w:iCs w:val="false"/>
          <w:sz w:val="24"/>
          <w:szCs w:val="24"/>
        </w:rPr>
        <w:t xml:space="preserve">Tabel 3. Rencana Anggaran Biaya Rescue-Tag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00"/>
        <w:gridCol w:w="5040"/>
        <w:gridCol w:w="3100"/>
      </w:tblGrid>
      <w:tr>
        <w:trPr>
          <w:tblHeader/>
        </w:trPr>
        <w:tc>
          <w:tcPr>
            <w:tcW w:type="dxa" w:w="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No.</w:t>
            </w:r>
          </w:p>
        </w:tc>
        <w:tc>
          <w:tcPr>
            <w:tcW w:type="dxa" w:w="50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Nama Komponen</w:t>
            </w:r>
          </w:p>
        </w:tc>
        <w:tc>
          <w:tcPr>
            <w:tcW w:type="dxa" w:w="3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Estimasi Biaya (Rp)</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Mikrokontroler STM32F401CCU6 (×2)</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Rp 240.000</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Sensor PPG MAX30105</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Rp 130.000</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IMU BMI160 (akselerometer + giroskop 6-axis)</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Rp 50.000</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Sensor Suhu GY-SHT31</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Rp 30.000</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Modul LoRa SX1278 + Antena 433 MHz (×2)</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Rp 210.000</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LCD OLED 0,96 inci SSD1306 I²C</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Rp 40.000</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7</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Baterai LiPo 800–1.000 mAh 3,7 V</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Rp 50.000</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8</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Modul Charging TP4056 (USB Micro-B, proteksi over-discharge)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Rp 7.500</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9</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PCB 1-layer custom (fabrikasi lokal)</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Rp 35.000</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10</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Kabel jumper &amp; pin header (male/female, 40-pin)</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Rp 21.000</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11</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Timah solder (60/40, 0,8 mm, 50 gr)</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Rp 15.000</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12</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Flux solder pasta (syringe 10 gr)</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Rp 12.000</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13</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Selongsong heat shrink &amp; perekat PCB</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sz w:val="20"/>
                <w:szCs w:val="20"/>
              </w:rPr>
              <w:t xml:space="preserve">Rp 10.000</w:t>
            </w:r>
          </w:p>
        </w:tc>
      </w:tr>
      <w:tr>
        <w:tc>
          <w:tcPr>
            <w:tcW w:type="dxa" w:w="5540"/>
            <w:gridSpan w:val="2"/>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before="0" w:line="360" w:lineRule="auto"/>
              <w:jc w:val="right"/>
            </w:pPr>
            <w:r>
              <w:rPr>
                <w:rFonts w:ascii="Times New Roman" w:cs="Times New Roman" w:eastAsia="Times New Roman" w:hAnsi="Times New Roman"/>
                <w:b/>
                <w:bCs/>
                <w:i w:val="false"/>
                <w:iCs w:val="false"/>
                <w:sz w:val="24"/>
                <w:szCs w:val="24"/>
              </w:rPr>
              <w:t xml:space="preserve">TOTAL</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Rp 850.500</w:t>
            </w:r>
          </w:p>
        </w:tc>
      </w:tr>
    </w:tbl>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Catatan: Harga merupakan estimasi pasar lokal per Mei 2026. STM32F401CCU6 dihitung 2 unit (node + gateway).</w:t>
      </w:r>
    </w:p>
    <w:p>
      <w:pPr>
        <w:spacing w:after="120" w:before="200" w:line="360" w:lineRule="auto"/>
        <w:jc w:val="left"/>
      </w:pPr>
      <w:r>
        <w:rPr>
          <w:rFonts w:ascii="Times New Roman" w:cs="Times New Roman" w:eastAsia="Times New Roman" w:hAnsi="Times New Roman"/>
          <w:b/>
          <w:bCs/>
          <w:i w:val="false"/>
          <w:iCs w:val="false"/>
          <w:sz w:val="24"/>
          <w:szCs w:val="24"/>
        </w:rPr>
        <w:t xml:space="preserve">4.2 Jadwal Kegiatan</w:t>
      </w:r>
    </w:p>
    <w:p>
      <w:pPr>
        <w:spacing w:after="80" w:before="80" w:line="360" w:lineRule="auto"/>
        <w:jc w:val="center"/>
      </w:pPr>
      <w:r>
        <w:rPr>
          <w:rFonts w:ascii="Times New Roman" w:cs="Times New Roman" w:eastAsia="Times New Roman" w:hAnsi="Times New Roman"/>
          <w:b/>
          <w:bCs/>
          <w:i w:val="false"/>
          <w:iCs w:val="false"/>
          <w:sz w:val="24"/>
          <w:szCs w:val="24"/>
        </w:rPr>
        <w:t xml:space="preserve">Tabel 4. Jadwal Kegiatan Mingguan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840"/>
        <w:gridCol w:w="1200"/>
        <w:gridCol w:w="1200"/>
        <w:gridCol w:w="1200"/>
        <w:gridCol w:w="1200"/>
      </w:tblGrid>
      <w:tr>
        <w:trPr>
          <w:tblHeader/>
        </w:trPr>
        <w:tc>
          <w:tcPr>
            <w:tcW w:type="dxa" w:w="38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Kegiatan</w:t>
            </w:r>
          </w:p>
        </w:tc>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M1</w:t>
            </w:r>
          </w:p>
        </w:tc>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M2</w:t>
            </w:r>
          </w:p>
        </w:tc>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M3</w:t>
            </w:r>
          </w:p>
        </w:tc>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sz w:val="20"/>
                <w:szCs w:val="20"/>
              </w:rPr>
              <w:t xml:space="preserve">M4</w:t>
            </w:r>
          </w:p>
        </w:tc>
      </w:tr>
      <w:tr>
        <w:tc>
          <w:tcPr>
            <w:tcW w:type="dxa" w:w="3840"/>
            <w:tcBorders>
              <w:top w:val="single" w:color="999999" w:sz="1"/>
              <w:left w:val="single" w:color="999999" w:sz="1"/>
              <w:bottom w:val="single" w:color="999999" w:sz="1"/>
              <w:right w:val="single" w:color="999999" w:sz="1"/>
            </w:tcBorders>
            <w:shd w:fill="E2EFDA" w:val="clear"/>
            <w:tcMar>
              <w:top w:type="dxa" w:w="60"/>
              <w:left w:type="dxa" w:w="120"/>
              <w:bottom w:type="dxa" w:w="60"/>
              <w:right w:type="dxa" w:w="120"/>
            </w:tcMar>
          </w:tcPr>
          <w:p>
            <w:pPr>
              <w:spacing w:line="300"/>
            </w:pPr>
            <w:r>
              <w:rPr>
                <w:rFonts w:ascii="Times New Roman" w:cs="Times New Roman" w:eastAsia="Times New Roman" w:hAnsi="Times New Roman"/>
                <w:b/>
                <w:bCs/>
                <w:i w:val="false"/>
                <w:iCs w:val="false"/>
                <w:sz w:val="24"/>
                <w:szCs w:val="24"/>
              </w:rPr>
              <w:t xml:space="preserve">Fase 1 — Persiapan &amp; Desain</w:t>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r>
      <w:tr>
        <w:tc>
          <w:tcPr>
            <w:tcW w:type="dxa" w:w="38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300"/>
            </w:pPr>
            <w:r>
              <w:rPr>
                <w:rFonts w:ascii="Times New Roman" w:cs="Times New Roman" w:eastAsia="Times New Roman" w:hAnsi="Times New Roman"/>
                <w:b w:val="false"/>
                <w:bCs w:val="false"/>
                <w:i/>
                <w:iCs/>
                <w:sz w:val="20"/>
                <w:szCs w:val="20"/>
              </w:rPr>
              <w:t xml:space="preserve">Studi literatur &amp; finalisasi spesifikasi teknis</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r>
      <w:tr>
        <w:tc>
          <w:tcPr>
            <w:tcW w:type="dxa" w:w="38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300"/>
            </w:pPr>
            <w:r>
              <w:rPr>
                <w:rFonts w:ascii="Times New Roman" w:cs="Times New Roman" w:eastAsia="Times New Roman" w:hAnsi="Times New Roman"/>
                <w:b w:val="false"/>
                <w:bCs w:val="false"/>
                <w:i/>
                <w:iCs/>
                <w:sz w:val="20"/>
                <w:szCs w:val="20"/>
              </w:rPr>
              <w:t xml:space="preserve">Desain skematik di EasyEDA &amp; pin mapping STM32</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r>
      <w:tr>
        <w:tc>
          <w:tcPr>
            <w:tcW w:type="dxa" w:w="38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300"/>
            </w:pPr>
            <w:r>
              <w:rPr>
                <w:rFonts w:ascii="Times New Roman" w:cs="Times New Roman" w:eastAsia="Times New Roman" w:hAnsi="Times New Roman"/>
                <w:b w:val="false"/>
                <w:bCs w:val="false"/>
                <w:i/>
                <w:iCs/>
                <w:sz w:val="20"/>
                <w:szCs w:val="20"/>
              </w:rPr>
              <w:t xml:space="preserve">Pemesanan &amp; pengadaan seluruh komponen</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r>
      <w:tr>
        <w:tc>
          <w:tcPr>
            <w:tcW w:type="dxa" w:w="3840"/>
            <w:tcBorders>
              <w:top w:val="single" w:color="999999" w:sz="1"/>
              <w:left w:val="single" w:color="999999" w:sz="1"/>
              <w:bottom w:val="single" w:color="999999" w:sz="1"/>
              <w:right w:val="single" w:color="999999" w:sz="1"/>
            </w:tcBorders>
            <w:shd w:fill="E2EFDA" w:val="clear"/>
            <w:tcMar>
              <w:top w:type="dxa" w:w="60"/>
              <w:left w:type="dxa" w:w="120"/>
              <w:bottom w:type="dxa" w:w="60"/>
              <w:right w:type="dxa" w:w="120"/>
            </w:tcMar>
          </w:tcPr>
          <w:p>
            <w:pPr>
              <w:spacing w:line="300"/>
            </w:pPr>
            <w:r>
              <w:rPr>
                <w:rFonts w:ascii="Times New Roman" w:cs="Times New Roman" w:eastAsia="Times New Roman" w:hAnsi="Times New Roman"/>
                <w:b/>
                <w:bCs/>
                <w:i w:val="false"/>
                <w:iCs w:val="false"/>
                <w:sz w:val="24"/>
                <w:szCs w:val="24"/>
              </w:rPr>
              <w:t xml:space="preserve">Fase 2 — Perakitan Hardware</w:t>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r>
      <w:tr>
        <w:tc>
          <w:tcPr>
            <w:tcW w:type="dxa" w:w="38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300"/>
            </w:pPr>
            <w:r>
              <w:rPr>
                <w:rFonts w:ascii="Times New Roman" w:cs="Times New Roman" w:eastAsia="Times New Roman" w:hAnsi="Times New Roman"/>
                <w:b w:val="false"/>
                <w:bCs w:val="false"/>
                <w:i/>
                <w:iCs/>
                <w:sz w:val="20"/>
                <w:szCs w:val="20"/>
              </w:rPr>
              <w:t xml:space="preserve">Fabrikasi &amp; cetak PCB 1-layer</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r>
      <w:tr>
        <w:tc>
          <w:tcPr>
            <w:tcW w:type="dxa" w:w="38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300"/>
            </w:pPr>
            <w:r>
              <w:rPr>
                <w:rFonts w:ascii="Times New Roman" w:cs="Times New Roman" w:eastAsia="Times New Roman" w:hAnsi="Times New Roman"/>
                <w:b w:val="false"/>
                <w:bCs w:val="false"/>
                <w:i/>
                <w:iCs/>
                <w:sz w:val="20"/>
                <w:szCs w:val="20"/>
              </w:rPr>
              <w:t xml:space="preserve">Perakitan &amp; soldering seluruh komponen pada PCB</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r>
      <w:tr>
        <w:tc>
          <w:tcPr>
            <w:tcW w:type="dxa" w:w="38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300"/>
            </w:pPr>
            <w:r>
              <w:rPr>
                <w:rFonts w:ascii="Times New Roman" w:cs="Times New Roman" w:eastAsia="Times New Roman" w:hAnsi="Times New Roman"/>
                <w:b w:val="false"/>
                <w:bCs w:val="false"/>
                <w:i/>
                <w:iCs/>
                <w:sz w:val="20"/>
                <w:szCs w:val="20"/>
              </w:rPr>
              <w:t xml:space="preserve">Uji konektivitas hardware (multimeter &amp; logic analyzer)</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r>
      <w:tr>
        <w:tc>
          <w:tcPr>
            <w:tcW w:type="dxa" w:w="3840"/>
            <w:tcBorders>
              <w:top w:val="single" w:color="999999" w:sz="1"/>
              <w:left w:val="single" w:color="999999" w:sz="1"/>
              <w:bottom w:val="single" w:color="999999" w:sz="1"/>
              <w:right w:val="single" w:color="999999" w:sz="1"/>
            </w:tcBorders>
            <w:shd w:fill="E2EFDA" w:val="clear"/>
            <w:tcMar>
              <w:top w:type="dxa" w:w="60"/>
              <w:left w:type="dxa" w:w="120"/>
              <w:bottom w:type="dxa" w:w="60"/>
              <w:right w:type="dxa" w:w="120"/>
            </w:tcMar>
          </w:tcPr>
          <w:p>
            <w:pPr>
              <w:spacing w:line="300"/>
            </w:pPr>
            <w:r>
              <w:rPr>
                <w:rFonts w:ascii="Times New Roman" w:cs="Times New Roman" w:eastAsia="Times New Roman" w:hAnsi="Times New Roman"/>
                <w:b/>
                <w:bCs/>
                <w:i w:val="false"/>
                <w:iCs w:val="false"/>
                <w:sz w:val="24"/>
                <w:szCs w:val="24"/>
              </w:rPr>
              <w:t xml:space="preserve">Fase 3 — Integrasi Firmware &amp; Software</w:t>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r>
      <w:tr>
        <w:tc>
          <w:tcPr>
            <w:tcW w:type="dxa" w:w="38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300"/>
            </w:pPr>
            <w:r>
              <w:rPr>
                <w:rFonts w:ascii="Times New Roman" w:cs="Times New Roman" w:eastAsia="Times New Roman" w:hAnsi="Times New Roman"/>
                <w:b w:val="false"/>
                <w:bCs w:val="false"/>
                <w:i/>
                <w:iCs/>
                <w:sz w:val="20"/>
                <w:szCs w:val="20"/>
              </w:rPr>
              <w:t xml:space="preserve">Pengembangan firmware: akuisisi sensor &amp; edge processing</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r>
      <w:tr>
        <w:tc>
          <w:tcPr>
            <w:tcW w:type="dxa" w:w="38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300"/>
            </w:pPr>
            <w:r>
              <w:rPr>
                <w:rFonts w:ascii="Times New Roman" w:cs="Times New Roman" w:eastAsia="Times New Roman" w:hAnsi="Times New Roman"/>
                <w:b w:val="false"/>
                <w:bCs w:val="false"/>
                <w:i/>
                <w:iCs/>
                <w:sz w:val="20"/>
                <w:szCs w:val="20"/>
              </w:rPr>
              <w:t xml:space="preserve">Implementasi klasifikasi triage START di STM32</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r>
      <w:tr>
        <w:tc>
          <w:tcPr>
            <w:tcW w:type="dxa" w:w="38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300"/>
            </w:pPr>
            <w:r>
              <w:rPr>
                <w:rFonts w:ascii="Times New Roman" w:cs="Times New Roman" w:eastAsia="Times New Roman" w:hAnsi="Times New Roman"/>
                <w:b w:val="false"/>
                <w:bCs w:val="false"/>
                <w:i/>
                <w:iCs/>
                <w:sz w:val="20"/>
                <w:szCs w:val="20"/>
              </w:rPr>
              <w:t xml:space="preserve">Pengembangan gateway (Python/Flask) &amp; dashboard (React.js)</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r>
      <w:tr>
        <w:tc>
          <w:tcPr>
            <w:tcW w:type="dxa" w:w="3840"/>
            <w:tcBorders>
              <w:top w:val="single" w:color="999999" w:sz="1"/>
              <w:left w:val="single" w:color="999999" w:sz="1"/>
              <w:bottom w:val="single" w:color="999999" w:sz="1"/>
              <w:right w:val="single" w:color="999999" w:sz="1"/>
            </w:tcBorders>
            <w:shd w:fill="E2EFDA" w:val="clear"/>
            <w:tcMar>
              <w:top w:type="dxa" w:w="60"/>
              <w:left w:type="dxa" w:w="120"/>
              <w:bottom w:type="dxa" w:w="60"/>
              <w:right w:type="dxa" w:w="120"/>
            </w:tcMar>
          </w:tcPr>
          <w:p>
            <w:pPr>
              <w:spacing w:line="300"/>
            </w:pPr>
            <w:r>
              <w:rPr>
                <w:rFonts w:ascii="Times New Roman" w:cs="Times New Roman" w:eastAsia="Times New Roman" w:hAnsi="Times New Roman"/>
                <w:b/>
                <w:bCs/>
                <w:i w:val="false"/>
                <w:iCs w:val="false"/>
                <w:sz w:val="24"/>
                <w:szCs w:val="24"/>
              </w:rPr>
              <w:t xml:space="preserve">Fase 4 — Pengujian, Validasi &amp; Laporan</w:t>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shd w:fill="E2EFDA" w:val="clear"/>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r>
      <w:tr>
        <w:tc>
          <w:tcPr>
            <w:tcW w:type="dxa" w:w="38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300"/>
            </w:pPr>
            <w:r>
              <w:rPr>
                <w:rFonts w:ascii="Times New Roman" w:cs="Times New Roman" w:eastAsia="Times New Roman" w:hAnsi="Times New Roman"/>
                <w:b w:val="false"/>
                <w:bCs w:val="false"/>
                <w:i/>
                <w:iCs/>
                <w:sz w:val="20"/>
                <w:szCs w:val="20"/>
              </w:rPr>
              <w:t xml:space="preserve">Pengujian Level 1: akurasi sensor (MAX30105, GY-SHT31, BMI160)</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r>
      <w:tr>
        <w:tc>
          <w:tcPr>
            <w:tcW w:type="dxa" w:w="38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300"/>
            </w:pPr>
            <w:r>
              <w:rPr>
                <w:rFonts w:ascii="Times New Roman" w:cs="Times New Roman" w:eastAsia="Times New Roman" w:hAnsi="Times New Roman"/>
                <w:b w:val="false"/>
                <w:bCs w:val="false"/>
                <w:i/>
                <w:iCs/>
                <w:sz w:val="20"/>
                <w:szCs w:val="20"/>
              </w:rPr>
              <w:t xml:space="preserve">Pengujian Level 2: komunikasi LoRa (PDR, RSSI, latensi)</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r>
      <w:tr>
        <w:tc>
          <w:tcPr>
            <w:tcW w:type="dxa" w:w="38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300"/>
            </w:pPr>
            <w:r>
              <w:rPr>
                <w:rFonts w:ascii="Times New Roman" w:cs="Times New Roman" w:eastAsia="Times New Roman" w:hAnsi="Times New Roman"/>
                <w:b w:val="false"/>
                <w:bCs w:val="false"/>
                <w:i/>
                <w:iCs/>
                <w:sz w:val="20"/>
                <w:szCs w:val="20"/>
              </w:rPr>
              <w:t xml:space="preserve">Pengujian Level 3: validasi sistem end-to-end</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r>
      <w:tr>
        <w:tc>
          <w:tcPr>
            <w:tcW w:type="dxa" w:w="3840"/>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300"/>
            </w:pPr>
            <w:r>
              <w:rPr>
                <w:rFonts w:ascii="Times New Roman" w:cs="Times New Roman" w:eastAsia="Times New Roman" w:hAnsi="Times New Roman"/>
                <w:b w:val="false"/>
                <w:bCs w:val="false"/>
                <w:i/>
                <w:iCs/>
                <w:sz w:val="20"/>
                <w:szCs w:val="20"/>
              </w:rPr>
              <w:t xml:space="preserve">Penyusunan laporan akhir &amp; dokumentasi teknis</w:t>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val="false"/>
                <w:bCs w:val="false"/>
                <w:i w:val="false"/>
                <w:iCs w:val="false"/>
                <w:sz w:val="24"/>
                <w:szCs w:val="24"/>
              </w:rPr>
              <w:t xml:space="preserve"/>
            </w:r>
          </w:p>
        </w:tc>
        <w:tc>
          <w:tcPr>
            <w:tcW w:type="dxa" w:w="1200"/>
            <w:tcBorders>
              <w:top w:val="single" w:color="999999" w:sz="1"/>
              <w:left w:val="single" w:color="999999" w:sz="1"/>
              <w:bottom w:val="single" w:color="999999" w:sz="1"/>
              <w:right w:val="single" w:color="999999" w:sz="1"/>
            </w:tcBorders>
            <w:tcMar>
              <w:top w:type="dxa" w:w="60"/>
              <w:left w:type="dxa" w:w="60"/>
              <w:bottom w:type="dxa" w:w="60"/>
              <w:right w:type="dxa" w:w="60"/>
            </w:tcMar>
            <w:vAlign w:val="center"/>
          </w:tcPr>
          <w:p>
            <w:pPr>
              <w:spacing w:line="300"/>
              <w:jc w:val="center"/>
            </w:pPr>
            <w:r>
              <w:rPr>
                <w:rFonts w:ascii="Times New Roman" w:cs="Times New Roman" w:eastAsia="Times New Roman" w:hAnsi="Times New Roman"/>
                <w:b/>
                <w:bCs/>
                <w:i w:val="false"/>
                <w:iCs w:val="false"/>
                <w:sz w:val="24"/>
                <w:szCs w:val="24"/>
              </w:rPr>
              <w:t xml:space="preserve">✓</w:t>
            </w:r>
          </w:p>
        </w:tc>
      </w:tr>
    </w:tbl>
    <w:p>
      <w:pPr>
        <w:pageBreakBefore/>
        <w:spacing w:after="240" w:before="240" w:line="360" w:lineRule="auto"/>
        <w:jc w:val="center"/>
      </w:pPr>
      <w:r>
        <w:rPr>
          <w:rFonts w:ascii="Times New Roman" w:cs="Times New Roman" w:eastAsia="Times New Roman" w:hAnsi="Times New Roman"/>
          <w:b/>
          <w:bCs/>
          <w:i w:val="false"/>
          <w:iCs w:val="false"/>
          <w:sz w:val="24"/>
          <w:szCs w:val="24"/>
        </w:rPr>
        <w:t xml:space="preserve">BAB V PENUTUP</w:t>
      </w:r>
    </w:p>
    <w:p>
      <w:pPr>
        <w:spacing w:after="120" w:before="200" w:line="360" w:lineRule="auto"/>
        <w:jc w:val="left"/>
      </w:pPr>
      <w:r>
        <w:rPr>
          <w:rFonts w:ascii="Times New Roman" w:cs="Times New Roman" w:eastAsia="Times New Roman" w:hAnsi="Times New Roman"/>
          <w:b/>
          <w:bCs/>
          <w:i w:val="false"/>
          <w:iCs w:val="false"/>
          <w:sz w:val="24"/>
          <w:szCs w:val="24"/>
        </w:rPr>
        <w:t xml:space="preserve">5.1 Kesimpulan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Rescue-Tag merupakan sistem </w:t>
      </w:r>
      <w:r>
        <w:rPr>
          <w:rFonts w:ascii="Times New Roman" w:cs="Times New Roman" w:eastAsia="Times New Roman" w:hAnsi="Times New Roman"/>
          <w:b w:val="false"/>
          <w:bCs w:val="false"/>
          <w:i/>
          <w:iCs/>
          <w:sz w:val="24"/>
          <w:szCs w:val="24"/>
        </w:rPr>
        <w:t xml:space="preserve">wearable</w:t>
      </w:r>
      <w:r>
        <w:rPr>
          <w:rFonts w:ascii="Times New Roman" w:cs="Times New Roman" w:eastAsia="Times New Roman" w:hAnsi="Times New Roman"/>
          <w:b w:val="false"/>
          <w:bCs w:val="false"/>
          <w:i w:val="false"/>
          <w:iCs w:val="false"/>
          <w:sz w:val="24"/>
          <w:szCs w:val="24"/>
        </w:rPr>
        <w:t xml:space="preserve"> IoT-LoRa berbasis </w:t>
      </w:r>
      <w:r>
        <w:rPr>
          <w:rFonts w:ascii="Times New Roman" w:cs="Times New Roman" w:eastAsia="Times New Roman" w:hAnsi="Times New Roman"/>
          <w:b w:val="false"/>
          <w:bCs w:val="false"/>
          <w:i/>
          <w:iCs/>
          <w:sz w:val="24"/>
          <w:szCs w:val="24"/>
        </w:rPr>
        <w:t xml:space="preserve">edge processing</w:t>
      </w:r>
      <w:r>
        <w:rPr>
          <w:rFonts w:ascii="Times New Roman" w:cs="Times New Roman" w:eastAsia="Times New Roman" w:hAnsi="Times New Roman"/>
          <w:b w:val="false"/>
          <w:bCs w:val="false"/>
          <w:i w:val="false"/>
          <w:iCs w:val="false"/>
          <w:sz w:val="24"/>
          <w:szCs w:val="24"/>
        </w:rPr>
        <w:t xml:space="preserve"> yang dirancang untuk menjawab dua tantangan fundamental keselamatan tambang bawah tanah di Indonesia: ketiadaan pemantauan tanda vital pekerja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dan kegagalan komunikasi darurat di kedalaman. Berdasarkan uraian yang telah disampaikan, dapat ditarik beberapa kesimpulan.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Pertama, integrasi sensor MAX30105, GY-SHT31, dan IMU BMI160 pada STM32F401CCU6 memungkinkan akuisisi empat parameter fisiologis kritis secara simultan dalam satu perangkat </w:t>
      </w:r>
      <w:r>
        <w:rPr>
          <w:rFonts w:ascii="Times New Roman" w:cs="Times New Roman" w:eastAsia="Times New Roman" w:hAnsi="Times New Roman"/>
          <w:b w:val="false"/>
          <w:bCs w:val="false"/>
          <w:i/>
          <w:iCs/>
          <w:sz w:val="24"/>
          <w:szCs w:val="24"/>
        </w:rPr>
        <w:t xml:space="preserve">wearable</w:t>
      </w:r>
      <w:r>
        <w:rPr>
          <w:rFonts w:ascii="Times New Roman" w:cs="Times New Roman" w:eastAsia="Times New Roman" w:hAnsi="Times New Roman"/>
          <w:b w:val="false"/>
          <w:bCs w:val="false"/>
          <w:i w:val="false"/>
          <w:iCs w:val="false"/>
          <w:sz w:val="24"/>
          <w:szCs w:val="24"/>
        </w:rPr>
        <w:t xml:space="preserve"> kompak yang dapat beroperasi mandiri tanpa infrastruktur jaringan eksternal. </w:t>
      </w:r>
      <w:r>
        <w:rPr>
          <w:rFonts w:ascii="Times New Roman" w:cs="Times New Roman" w:eastAsia="Times New Roman" w:hAnsi="Times New Roman"/>
          <w:b w:val="false"/>
          <w:bCs w:val="false"/>
          <w:i w:val="false"/>
          <w:iCs w:val="false"/>
          <w:sz w:val="24"/>
          <w:szCs w:val="24"/>
        </w:rPr>
        <w:t xml:space="preserve">Kedua, implementasi algoritma klasifikasi </w:t>
      </w:r>
      <w:r>
        <w:rPr>
          <w:rFonts w:ascii="Times New Roman" w:cs="Times New Roman" w:eastAsia="Times New Roman" w:hAnsi="Times New Roman"/>
          <w:b w:val="false"/>
          <w:bCs w:val="false"/>
          <w:i/>
          <w:iCs/>
          <w:sz w:val="24"/>
          <w:szCs w:val="24"/>
        </w:rPr>
        <w:t xml:space="preserve">triage</w:t>
      </w:r>
      <w:r>
        <w:rPr>
          <w:rFonts w:ascii="Times New Roman" w:cs="Times New Roman" w:eastAsia="Times New Roman" w:hAnsi="Times New Roman"/>
          <w:b w:val="false"/>
          <w:bCs w:val="false"/>
          <w:i w:val="false"/>
          <w:iCs w:val="false"/>
          <w:sz w:val="24"/>
          <w:szCs w:val="24"/>
        </w:rPr>
        <w:t xml:space="preserve"> protokol START secara langsung di perangkat melalui </w:t>
      </w:r>
      <w:r>
        <w:rPr>
          <w:rFonts w:ascii="Times New Roman" w:cs="Times New Roman" w:eastAsia="Times New Roman" w:hAnsi="Times New Roman"/>
          <w:b w:val="false"/>
          <w:bCs w:val="false"/>
          <w:i/>
          <w:iCs/>
          <w:sz w:val="24"/>
          <w:szCs w:val="24"/>
        </w:rPr>
        <w:t xml:space="preserve">edge processing</w:t>
      </w:r>
      <w:r>
        <w:rPr>
          <w:rFonts w:ascii="Times New Roman" w:cs="Times New Roman" w:eastAsia="Times New Roman" w:hAnsi="Times New Roman"/>
          <w:b w:val="false"/>
          <w:bCs w:val="false"/>
          <w:i w:val="false"/>
          <w:iCs w:val="false"/>
          <w:sz w:val="24"/>
          <w:szCs w:val="24"/>
        </w:rPr>
        <w:t xml:space="preserve"> memungkinkan penentuan prioritas penyelamatan korban secara otomatis dan otonom dengan </w:t>
      </w:r>
      <w:r>
        <w:rPr>
          <w:rFonts w:ascii="Times New Roman" w:cs="Times New Roman" w:eastAsia="Times New Roman" w:hAnsi="Times New Roman"/>
          <w:b w:val="false"/>
          <w:bCs w:val="false"/>
          <w:i/>
          <w:iCs/>
          <w:sz w:val="24"/>
          <w:szCs w:val="24"/>
        </w:rPr>
        <w:t xml:space="preserve">threshold</w:t>
      </w:r>
      <w:r>
        <w:rPr>
          <w:rFonts w:ascii="Times New Roman" w:cs="Times New Roman" w:eastAsia="Times New Roman" w:hAnsi="Times New Roman"/>
          <w:b w:val="false"/>
          <w:bCs w:val="false"/>
          <w:i w:val="false"/>
          <w:iCs w:val="false"/>
          <w:sz w:val="24"/>
          <w:szCs w:val="24"/>
        </w:rPr>
        <w:t xml:space="preserve"> yang mengacu pada standar klinis internasional tervalidasi (WHO, AHA, Johns Hopkins Medicine). </w:t>
      </w:r>
      <w:r>
        <w:rPr>
          <w:rFonts w:ascii="Times New Roman" w:cs="Times New Roman" w:eastAsia="Times New Roman" w:hAnsi="Times New Roman"/>
          <w:b w:val="false"/>
          <w:bCs w:val="false"/>
          <w:i w:val="false"/>
          <w:iCs w:val="false"/>
          <w:sz w:val="24"/>
          <w:szCs w:val="24"/>
        </w:rPr>
        <w:t xml:space="preserve">Ketiga, mekanisme transmisi adaptif berbasis skor urgensi pada LoRa SX1278 433 MHz mengoptimalkan penggunaan </w:t>
      </w:r>
      <w:r>
        <w:rPr>
          <w:rFonts w:ascii="Times New Roman" w:cs="Times New Roman" w:eastAsia="Times New Roman" w:hAnsi="Times New Roman"/>
          <w:b w:val="false"/>
          <w:bCs w:val="false"/>
          <w:i/>
          <w:iCs/>
          <w:sz w:val="24"/>
          <w:szCs w:val="24"/>
        </w:rPr>
        <w:t xml:space="preserve">bandwidth</w:t>
      </w:r>
      <w:r>
        <w:rPr>
          <w:rFonts w:ascii="Times New Roman" w:cs="Times New Roman" w:eastAsia="Times New Roman" w:hAnsi="Times New Roman"/>
          <w:b w:val="false"/>
          <w:bCs w:val="false"/>
          <w:i w:val="false"/>
          <w:iCs w:val="false"/>
          <w:sz w:val="24"/>
          <w:szCs w:val="24"/>
        </w:rPr>
        <w:t xml:space="preserve"> secara dinamis sekaligus memperpanjang daya tahan baterai. </w:t>
      </w:r>
      <w:r>
        <w:rPr>
          <w:rFonts w:ascii="Times New Roman" w:cs="Times New Roman" w:eastAsia="Times New Roman" w:hAnsi="Times New Roman"/>
          <w:b w:val="false"/>
          <w:bCs w:val="false"/>
          <w:i w:val="false"/>
          <w:iCs w:val="false"/>
          <w:sz w:val="24"/>
          <w:szCs w:val="24"/>
        </w:rPr>
        <w:t xml:space="preserve">Keempat, arsitektur tiga lapis Rescue-Tag menyediakan data kondisi vital pekerja secara </w:t>
      </w:r>
      <w:r>
        <w:rPr>
          <w:rFonts w:ascii="Times New Roman" w:cs="Times New Roman" w:eastAsia="Times New Roman" w:hAnsi="Times New Roman"/>
          <w:b w:val="false"/>
          <w:bCs w:val="false"/>
          <w:i/>
          <w:iCs/>
          <w:sz w:val="24"/>
          <w:szCs w:val="24"/>
        </w:rPr>
        <w:t xml:space="preserve">near real-time</w:t>
      </w:r>
      <w:r>
        <w:rPr>
          <w:rFonts w:ascii="Times New Roman" w:cs="Times New Roman" w:eastAsia="Times New Roman" w:hAnsi="Times New Roman"/>
          <w:b w:val="false"/>
          <w:bCs w:val="false"/>
          <w:i w:val="false"/>
          <w:iCs w:val="false"/>
          <w:sz w:val="24"/>
          <w:szCs w:val="24"/>
        </w:rPr>
        <w:t xml:space="preserve"> kepada tim penyelamat di permukaan sehingga keputusan evakuasi dapat dilakukan berdasarkan informasi yang akurat dan terprioritasi.</w:t>
      </w:r>
    </w:p>
    <w:p>
      <w:pPr>
        <w:spacing w:after="120" w:before="200" w:line="360" w:lineRule="auto"/>
        <w:jc w:val="left"/>
      </w:pPr>
      <w:r>
        <w:rPr>
          <w:rFonts w:ascii="Times New Roman" w:cs="Times New Roman" w:eastAsia="Times New Roman" w:hAnsi="Times New Roman"/>
          <w:b/>
          <w:bCs/>
          <w:i w:val="false"/>
          <w:iCs w:val="false"/>
          <w:sz w:val="24"/>
          <w:szCs w:val="24"/>
        </w:rPr>
        <w:t xml:space="preserve">5.2 Saran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Pengembangan Rescue-Tag ke depan dapat diarahkan pada beberapa aspek. </w:t>
      </w:r>
      <w:r>
        <w:rPr>
          <w:rFonts w:ascii="Times New Roman" w:cs="Times New Roman" w:eastAsia="Times New Roman" w:hAnsi="Times New Roman"/>
          <w:b/>
          <w:bCs/>
          <w:i w:val="false"/>
          <w:iCs w:val="false"/>
          <w:sz w:val="24"/>
          <w:szCs w:val="24"/>
        </w:rPr>
        <w:t xml:space="preserve">Pertama,</w:t>
      </w:r>
      <w:r>
        <w:rPr>
          <w:rFonts w:ascii="Times New Roman" w:cs="Times New Roman" w:eastAsia="Times New Roman" w:hAnsi="Times New Roman"/>
          <w:b w:val="false"/>
          <w:bCs w:val="false"/>
          <w:i w:val="false"/>
          <w:iCs w:val="false"/>
          <w:sz w:val="24"/>
          <w:szCs w:val="24"/>
        </w:rPr>
        <w:t xml:space="preserve"> pengujian lapangan di terowongan tambang aktual perlu dilakukan untuk memvalidasi kinerja propagasi LoRa 433 MHz pada kondisi material batuan dan geometri terowongan yang bervariasi. </w:t>
      </w:r>
      <w:r>
        <w:rPr>
          <w:rFonts w:ascii="Times New Roman" w:cs="Times New Roman" w:eastAsia="Times New Roman" w:hAnsi="Times New Roman"/>
          <w:b/>
          <w:bCs/>
          <w:i w:val="false"/>
          <w:iCs w:val="false"/>
          <w:sz w:val="24"/>
          <w:szCs w:val="24"/>
        </w:rPr>
        <w:t xml:space="preserve">Kedua,</w:t>
      </w:r>
      <w:r>
        <w:rPr>
          <w:rFonts w:ascii="Times New Roman" w:cs="Times New Roman" w:eastAsia="Times New Roman" w:hAnsi="Times New Roman"/>
          <w:b w:val="false"/>
          <w:bCs w:val="false"/>
          <w:i w:val="false"/>
          <w:iCs w:val="false"/>
          <w:sz w:val="24"/>
          <w:szCs w:val="24"/>
        </w:rPr>
        <w:t xml:space="preserve"> integrasi sensor gas (CO, CH₄) ke dalam perangkat </w:t>
      </w:r>
      <w:r>
        <w:rPr>
          <w:rFonts w:ascii="Times New Roman" w:cs="Times New Roman" w:eastAsia="Times New Roman" w:hAnsi="Times New Roman"/>
          <w:b w:val="false"/>
          <w:bCs w:val="false"/>
          <w:i/>
          <w:iCs/>
          <w:sz w:val="24"/>
          <w:szCs w:val="24"/>
        </w:rPr>
        <w:t xml:space="preserve">wearable</w:t>
      </w:r>
      <w:r>
        <w:rPr>
          <w:rFonts w:ascii="Times New Roman" w:cs="Times New Roman" w:eastAsia="Times New Roman" w:hAnsi="Times New Roman"/>
          <w:b w:val="false"/>
          <w:bCs w:val="false"/>
          <w:i w:val="false"/>
          <w:iCs w:val="false"/>
          <w:sz w:val="24"/>
          <w:szCs w:val="24"/>
        </w:rPr>
        <w:t xml:space="preserve"> akan memperluas cakupan pemantauan bahaya lingkungan tambang. </w:t>
      </w:r>
      <w:r>
        <w:rPr>
          <w:rFonts w:ascii="Times New Roman" w:cs="Times New Roman" w:eastAsia="Times New Roman" w:hAnsi="Times New Roman"/>
          <w:b/>
          <w:bCs/>
          <w:i w:val="false"/>
          <w:iCs w:val="false"/>
          <w:sz w:val="24"/>
          <w:szCs w:val="24"/>
        </w:rPr>
        <w:t xml:space="preserve">Ketiga,</w:t>
      </w:r>
      <w:r>
        <w:rPr>
          <w:rFonts w:ascii="Times New Roman" w:cs="Times New Roman" w:eastAsia="Times New Roman" w:hAnsi="Times New Roman"/>
          <w:b w:val="false"/>
          <w:bCs w:val="false"/>
          <w:i w:val="false"/>
          <w:iCs w:val="false"/>
          <w:sz w:val="24"/>
          <w:szCs w:val="24"/>
        </w:rPr>
        <w:t xml:space="preserve"> implementasi enkripsi paket data LoRa menggunakan AES-128 perlu ditambahkan untuk keamanan data pada skenario operasional nyata. </w:t>
      </w:r>
      <w:r>
        <w:rPr>
          <w:rFonts w:ascii="Times New Roman" w:cs="Times New Roman" w:eastAsia="Times New Roman" w:hAnsi="Times New Roman"/>
          <w:b/>
          <w:bCs/>
          <w:i w:val="false"/>
          <w:iCs w:val="false"/>
          <w:sz w:val="24"/>
          <w:szCs w:val="24"/>
        </w:rPr>
        <w:t xml:space="preserve">Keempat,</w:t>
      </w:r>
      <w:r>
        <w:rPr>
          <w:rFonts w:ascii="Times New Roman" w:cs="Times New Roman" w:eastAsia="Times New Roman" w:hAnsi="Times New Roman"/>
          <w:b w:val="false"/>
          <w:bCs w:val="false"/>
          <w:i w:val="false"/>
          <w:iCs w:val="false"/>
          <w:sz w:val="24"/>
          <w:szCs w:val="24"/>
        </w:rPr>
        <w:t xml:space="preserve"> migrasi </w:t>
      </w:r>
      <w:r>
        <w:rPr>
          <w:rFonts w:ascii="Times New Roman" w:cs="Times New Roman" w:eastAsia="Times New Roman" w:hAnsi="Times New Roman"/>
          <w:b w:val="false"/>
          <w:bCs w:val="false"/>
          <w:i/>
          <w:iCs/>
          <w:sz w:val="24"/>
          <w:szCs w:val="24"/>
        </w:rPr>
        <w:t xml:space="preserve">gateway</w:t>
      </w:r>
      <w:r>
        <w:rPr>
          <w:rFonts w:ascii="Times New Roman" w:cs="Times New Roman" w:eastAsia="Times New Roman" w:hAnsi="Times New Roman"/>
          <w:b w:val="false"/>
          <w:bCs w:val="false"/>
          <w:i w:val="false"/>
          <w:iCs w:val="false"/>
          <w:sz w:val="24"/>
          <w:szCs w:val="24"/>
        </w:rPr>
        <w:t xml:space="preserve"> dari laptop ke perangkat </w:t>
      </w:r>
      <w:r>
        <w:rPr>
          <w:rFonts w:ascii="Times New Roman" w:cs="Times New Roman" w:eastAsia="Times New Roman" w:hAnsi="Times New Roman"/>
          <w:b w:val="false"/>
          <w:bCs w:val="false"/>
          <w:i/>
          <w:iCs/>
          <w:sz w:val="24"/>
          <w:szCs w:val="24"/>
        </w:rPr>
        <w:t xml:space="preserve">embedded</w:t>
      </w:r>
      <w:r>
        <w:rPr>
          <w:rFonts w:ascii="Times New Roman" w:cs="Times New Roman" w:eastAsia="Times New Roman" w:hAnsi="Times New Roman"/>
          <w:b w:val="false"/>
          <w:bCs w:val="false"/>
          <w:i w:val="false"/>
          <w:iCs w:val="false"/>
          <w:sz w:val="24"/>
          <w:szCs w:val="24"/>
        </w:rPr>
        <w:t xml:space="preserve"> berdaya rendah seperti Raspberry Pi Zero akan meningkatkan portabilitas sistem di lingkungan tanpa akses listrik stabil.</w:t>
      </w:r>
    </w:p>
    <w:p>
      <w:pPr>
        <w:pageBreakBefore/>
        <w:spacing w:after="240" w:before="240" w:line="360" w:lineRule="auto"/>
        <w:jc w:val="center"/>
      </w:pPr>
      <w:r>
        <w:rPr>
          <w:rFonts w:ascii="Times New Roman" w:cs="Times New Roman" w:eastAsia="Times New Roman" w:hAnsi="Times New Roman"/>
          <w:b/>
          <w:bCs/>
          <w:i w:val="false"/>
          <w:iCs w:val="false"/>
          <w:sz w:val="24"/>
          <w:szCs w:val="24"/>
        </w:rPr>
        <w:t xml:space="preserve">DAFTAR PUSTAKA</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American Heart Association. (2024). Tachycardia: Fast Heart Rate. https://www.heart.org/en/health-topics/arrhythmia/about-arrhythmia/tachycardia--fast-heart-rate</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Analog Devices. (2023). MAX30105 High-Sensitivity Pulse Oximeter and Heart-Rate Sensor for Wearable Health Datasheet. Analog Devices Inc. https://www.analog.com/en/products/max30105.html</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Bosch Sensortec. (2022). BMI160: Small, Low Power Inertial Measurement Unit Datasheet (Rev. 1.5). Bosch Sensortec GmbH.</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BPJS Ketenagakerjaan. (2023). Laporan Tahunan 2022: Data Kecelakaan Kerja Nasional. BPJS Ketenagakerjaan Republik Indonesia.</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Branch, P. (2022). Measurements of LoRa in an underground gold mine. Sensors, 22(22), 8653. https://doi.org/10.3390/s22228653</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Cedars-Sinai. (2025). Hypothermia. Cedars-Sinai Medical Center. https://www.cedars-sinai.org/health-library/diseases-and-conditions/h/hypothermia.html</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CNBC Indonesia. (2025, September). Kronologi pekerja Freeport terjebak di tambang bawah tanah Grasberg. CNBC Indonesia. https://www.cnbcindonesia.com</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Cureus. (2025). An AI-based triage platform for flexible mass casualty incident management using wearable biometric sensors. Cureus, 17(1). https://doi.org/10.7759/cureus</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Johns Hopkins Medicine. (2025). Normal body temperature. Johns Hopkins Medicine Health Library. https://www.hopkinsmedicine.org/health/conditions-and-diseases/normal-body-temperature</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Kementerian Energi dan Sumber Daya Mineral Republik Indonesia. (2024). Data kecelakaan tambang 2021–2023: Minerba One Data Indonesia (MODI). Direktorat Jenderal Mineral dan Batubara, Kementerian ESDM RI.</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Lerner, E. B., Schwartz, R. B., Coule, P. L., &amp; McNally, B. (2011). Use of SALT triage in a simulated mass-casualty incident. Prehospital Emergency Care, 14(1), 21–25. https://doi.org/10.3109/10903120903349672</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Lima Mataqque, P., Machaca Quispe, R., &amp; Machaca Quispe, G. (2025). Low-cost LoRaWAN-based smart helmet for underground mine worker safety monitoring. SSRG International Journal of Electrical and Electronics Engineering, 12(1), 1–10.</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LoRa Alliance. (2022). LoRaWAN specification version 1.0.4. LoRa Alliance Technical Committee. https://lora-alliance.org</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Moreira, A., Gaspar, P. D., &amp; Santos, F. (2023). Wearable IoT fall detection system based on supervised dictionary learning for elderly people. Sensors, 23(4), 2226. https://doi.org/10.3390/s23042226</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Musonda, B., Nyambo, B., &amp; Ndiaye, M. (2024). LoRaWAN performance in underground mining environments: A comprehensive survey. Journal of Sensor and Actuator Networks, 13(2), 18. https://doi.org/10.3390/jsan13020018</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Nakamura, K., Akasaka, K., Kaji, R., &amp; Ohtake, H. (2021). Development and evaluation of an electronic triage tag system for disaster medical response. Journal of Disaster Medicine and Public Health Preparedness, 15(4), 432–439. https://doi.org/10.1017/dmp.2020.26</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Porselvi, T., &amp; Cs, V. S. (2021). IoT-LoRaWAN based coal mine worker health and safety monitoring system. 2021 International Conference on Innovative Computing, Intelligent Communication and Smart Electrical Systems (ICSES), 1–6. IEEE. https://doi.org/10.1109/ICSES52305.2021.9633941</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Reddy, C. S., Reddy, P. H., &amp; Srinivasu, P. N. (2022). Underground mine safety monitoring using IoT and LoRa. 2022 IEEE 7th International Conference on Recent Advances and Innovations in Engineering (ICRAIE), 1–5. IEEE. https://doi.org/10.1109/ICRAIE56454.2022.10054394</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Safaei Yaraziz, M., Shoeibi, N., Khadem, A., &amp; Moridian, P. (2024). Edge computing for IoT-based health monitoring systems: A systematic review. Computers in Biology and Medicine, 171, 108221. https://doi.org/10.1016/j.compbiomed.2024.108221</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Semtech Corporation. (2023). SX1278 137 MHz to 1020 MHz low power long range transceiver datasheet (Rev. 7). Semtech Corporation. https://www.semtech.com/products/wireless-rf/lora-connect/sx1278</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Sensirion AG. (2022). SHT3x-DIS humidity and temperature sensor datasheet (Version 6). Sensirion AG. https://sensirion.com/products/catalog/SHT31-DIS/</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STMicroelectronics. (2023). STM32F401xB/xC datasheet: ARM Cortex-M4 32b MCU+FPU, 105 DMIPS, 256 KB Flash, 64 KB RAM (Rev. 8). STMicroelectronics. https://www.st.com/resource/en/datasheet/stm32f401cb.pdf</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Tribun News. (2025, September). Tujuh pekerja Freeport terjebak di terowongan tambang bawah tanah Grasberg. Tribun News. https://www.tribunnews.com</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World Health Organization. (2011). Pulse oximetry training manual. WHO Press. https://www.who.int/patientsafety/safesurgery/pulse_oximetry/who_ps_pulse_oxymetry_training_manual_en.pdf</w:t>
      </w:r>
    </w:p>
    <w:p>
      <w:pPr>
        <w:spacing w:after="60" w:before="60" w:line="360"/>
        <w:ind w:left="720" w:hanging="720"/>
      </w:pPr>
      <w:r>
        <w:rPr>
          <w:rFonts w:ascii="Times New Roman" w:cs="Times New Roman" w:eastAsia="Times New Roman" w:hAnsi="Times New Roman"/>
          <w:b w:val="false"/>
          <w:bCs w:val="false"/>
          <w:i w:val="false"/>
          <w:iCs w:val="false"/>
          <w:sz w:val="22"/>
          <w:szCs w:val="22"/>
        </w:rPr>
        <w:t xml:space="preserve">Zhang, X., Wu, J., &amp; Ma, X. (2023). Internet of Things in underground mines: Challenges and opportunities. IEEE Internet of Things Journal, 10(8), 6891–6904. https://doi.org/10.1109/JIOT.2022.3231264</w:t>
      </w:r>
    </w:p>
    <w:p>
      <w:pPr>
        <w:pageBreakBefore/>
        <w:spacing w:after="240" w:before="240" w:line="360" w:lineRule="auto"/>
        <w:jc w:val="center"/>
      </w:pPr>
      <w:r>
        <w:rPr>
          <w:rFonts w:ascii="Times New Roman" w:cs="Times New Roman" w:eastAsia="Times New Roman" w:hAnsi="Times New Roman"/>
          <w:b/>
          <w:bCs/>
          <w:i w:val="false"/>
          <w:iCs w:val="false"/>
          <w:sz w:val="24"/>
          <w:szCs w:val="24"/>
        </w:rPr>
        <w:t xml:space="preserve">LAMPIRAN</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Lampiran 1. Hasil Cek Plagiarisme Turnitin (Maks. 20%)</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Lampiran 2. Sketsa Umum Karya / Wiring Diagram</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Lampiran 3. Biodata Tim / Dokumentasi Progres Karya</w:t>
      </w:r>
    </w:p>
    <w:sectPr>
      <w:footerReference w:type="default" r:id="rId8"/>
      <w:type w:val="nextPage"/>
      <w:pgSz w:w="11906" w:h="16838" w:orient="portrait"/>
      <w:pgMar w:top="1800" w:right="1800" w:bottom="1800" w:left="252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360" w:lineRule="auto"/>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3dfa81b2d8e02e49180144ef40592ee919e002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2026-05-20T11:27:39.431Z</dcterms:created>
  <dcterms:modified xsi:type="dcterms:W3CDTF">2026-05-20T11:27:39.443Z</dcterms:modified>
</cp:coreProperties>
</file>

<file path=docProps/custom.xml><?xml version="1.0" encoding="utf-8"?>
<Properties xmlns="http://schemas.openxmlformats.org/officeDocument/2006/custom-properties" xmlns:vt="http://schemas.openxmlformats.org/officeDocument/2006/docPropsVTypes"/>
</file>