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9528" w14:textId="05C158BB" w:rsidR="00651F07" w:rsidRDefault="0057444B">
      <w:r>
        <w:t>ADJHBSAHABCAD CADVDSHFBA</w:t>
      </w:r>
    </w:p>
    <w:sectPr w:rsidR="0065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89"/>
    <w:rsid w:val="004F2789"/>
    <w:rsid w:val="0057444B"/>
    <w:rsid w:val="00AD49D2"/>
    <w:rsid w:val="00CB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3D3B"/>
  <w15:chartTrackingRefBased/>
  <w15:docId w15:val="{3721767C-D29F-4AC1-BC6D-B357C676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rafli</dc:creator>
  <cp:keywords/>
  <dc:description/>
  <cp:lastModifiedBy>raihan rafli</cp:lastModifiedBy>
  <cp:revision>2</cp:revision>
  <dcterms:created xsi:type="dcterms:W3CDTF">2023-10-29T09:48:00Z</dcterms:created>
  <dcterms:modified xsi:type="dcterms:W3CDTF">2023-10-29T09:48:00Z</dcterms:modified>
</cp:coreProperties>
</file>