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4BED78" w14:textId="7E387F12" w:rsidR="00AD7E9E" w:rsidRPr="008407D9" w:rsidRDefault="00983E4E">
      <w:pPr>
        <w:spacing w:after="40"/>
        <w:jc w:val="center"/>
        <w:rPr>
          <w:color w:val="auto"/>
        </w:rPr>
      </w:pPr>
      <w:r w:rsidRPr="008407D9">
        <w:rPr>
          <w:b/>
          <w:color w:val="auto"/>
          <w:sz w:val="40"/>
        </w:rPr>
        <w:t xml:space="preserve">LAPORAN TEKNIS </w:t>
      </w:r>
      <w:r w:rsidR="0083534B" w:rsidRPr="008407D9">
        <w:rPr>
          <w:b/>
          <w:color w:val="auto"/>
          <w:sz w:val="40"/>
        </w:rPr>
        <w:t>MANAJEMEN SPONSOR</w:t>
      </w:r>
    </w:p>
    <w:p w14:paraId="47E1F853" w14:textId="77777777" w:rsidR="00AD7E9E" w:rsidRPr="008407D9" w:rsidRDefault="00983E4E">
      <w:pPr>
        <w:spacing w:after="360"/>
        <w:jc w:val="center"/>
        <w:rPr>
          <w:color w:val="auto"/>
        </w:rPr>
      </w:pPr>
      <w:r w:rsidRPr="008407D9">
        <w:rPr>
          <w:i/>
          <w:color w:val="auto"/>
          <w:sz w:val="24"/>
        </w:rPr>
        <w:t>Sistem Informasi ICM Sponsor — Digital Sponsorship Archive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07D9" w:rsidRPr="008407D9" w14:paraId="7F604E97" w14:textId="77777777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</w:tcPr>
          <w:p w14:paraId="430058ED" w14:textId="62FF2EF5" w:rsidR="00AD7E9E" w:rsidRPr="008407D9" w:rsidRDefault="00983E4E">
            <w:pPr>
              <w:spacing w:before="120" w:after="120"/>
              <w:ind w:left="216"/>
              <w:rPr>
                <w:color w:val="auto"/>
              </w:rPr>
            </w:pPr>
            <w:r w:rsidRPr="008407D9">
              <w:rPr>
                <w:b/>
                <w:color w:val="auto"/>
              </w:rPr>
              <w:t>Nama Sistem:</w:t>
            </w:r>
            <w:r w:rsidRPr="008407D9">
              <w:rPr>
                <w:b/>
                <w:color w:val="auto"/>
              </w:rPr>
              <w:tab/>
            </w:r>
            <w:r w:rsidRPr="008407D9">
              <w:rPr>
                <w:color w:val="auto"/>
              </w:rPr>
              <w:t>ICM Sponsor (Sistem Arsip &amp; Manajemen Sponsor Digital)</w:t>
            </w:r>
            <w:r w:rsidRPr="008407D9">
              <w:rPr>
                <w:color w:val="auto"/>
              </w:rPr>
              <w:br/>
            </w:r>
            <w:r w:rsidRPr="008407D9">
              <w:rPr>
                <w:b/>
                <w:color w:val="auto"/>
              </w:rPr>
              <w:t>Dokumen:</w:t>
            </w:r>
            <w:r w:rsidRPr="008407D9">
              <w:rPr>
                <w:b/>
                <w:color w:val="auto"/>
              </w:rPr>
              <w:tab/>
            </w:r>
            <w:r w:rsidRPr="008407D9">
              <w:rPr>
                <w:b/>
                <w:color w:val="auto"/>
              </w:rPr>
              <w:tab/>
            </w:r>
            <w:r w:rsidRPr="008407D9">
              <w:rPr>
                <w:color w:val="auto"/>
              </w:rPr>
              <w:t>Laporan Hasil Realisasi Fitur untuk Client</w:t>
            </w:r>
            <w:r w:rsidRPr="008407D9">
              <w:rPr>
                <w:color w:val="auto"/>
              </w:rPr>
              <w:br/>
            </w:r>
            <w:r w:rsidRPr="008407D9">
              <w:rPr>
                <w:b/>
                <w:color w:val="auto"/>
              </w:rPr>
              <w:t>Status:</w:t>
            </w:r>
            <w:r w:rsidRPr="008407D9">
              <w:rPr>
                <w:b/>
                <w:color w:val="auto"/>
              </w:rPr>
              <w:tab/>
            </w:r>
            <w:r w:rsidRPr="008407D9">
              <w:rPr>
                <w:b/>
                <w:color w:val="auto"/>
              </w:rPr>
              <w:tab/>
            </w:r>
            <w:r w:rsidRPr="008407D9">
              <w:rPr>
                <w:color w:val="auto"/>
              </w:rPr>
              <w:t xml:space="preserve">Fitur Utama </w:t>
            </w:r>
            <w:r w:rsidR="0083534B" w:rsidRPr="008407D9">
              <w:rPr>
                <w:color w:val="auto"/>
              </w:rPr>
              <w:t>80</w:t>
            </w:r>
            <w:r w:rsidRPr="008407D9">
              <w:rPr>
                <w:color w:val="auto"/>
              </w:rPr>
              <w:t xml:space="preserve">% </w:t>
            </w:r>
            <w:proofErr w:type="spellStart"/>
            <w:r w:rsidRPr="008407D9">
              <w:rPr>
                <w:color w:val="auto"/>
              </w:rPr>
              <w:t>Terealisasi</w:t>
            </w:r>
            <w:proofErr w:type="spellEnd"/>
            <w:r w:rsidRPr="008407D9">
              <w:rPr>
                <w:color w:val="auto"/>
              </w:rPr>
              <w:t xml:space="preserve"> (Production-</w:t>
            </w:r>
            <w:r w:rsidR="0083534B" w:rsidRPr="008407D9">
              <w:rPr>
                <w:color w:val="auto"/>
              </w:rPr>
              <w:t xml:space="preserve">on </w:t>
            </w:r>
            <w:proofErr w:type="spellStart"/>
            <w:r w:rsidR="0083534B" w:rsidRPr="008407D9">
              <w:rPr>
                <w:color w:val="auto"/>
              </w:rPr>
              <w:t>progres</w:t>
            </w:r>
            <w:proofErr w:type="spellEnd"/>
            <w:r w:rsidRPr="008407D9">
              <w:rPr>
                <w:color w:val="auto"/>
              </w:rPr>
              <w:t>)</w:t>
            </w:r>
          </w:p>
        </w:tc>
      </w:tr>
    </w:tbl>
    <w:p w14:paraId="2CB3F689" w14:textId="77777777" w:rsidR="00AD7E9E" w:rsidRPr="008407D9" w:rsidRDefault="00AD7E9E">
      <w:pPr>
        <w:spacing w:after="240"/>
        <w:rPr>
          <w:color w:val="auto"/>
        </w:rPr>
      </w:pPr>
    </w:p>
    <w:p w14:paraId="0F05AD08" w14:textId="77777777" w:rsidR="00AD7E9E" w:rsidRPr="008407D9" w:rsidRDefault="00983E4E">
      <w:pPr>
        <w:keepNext/>
        <w:pBdr>
          <w:bottom w:val="single" w:sz="12" w:space="4" w:color="1B365D"/>
        </w:pBdr>
        <w:spacing w:before="320" w:after="120"/>
        <w:rPr>
          <w:color w:val="auto"/>
        </w:rPr>
      </w:pPr>
      <w:r w:rsidRPr="008407D9">
        <w:rPr>
          <w:b/>
          <w:color w:val="auto"/>
          <w:sz w:val="28"/>
        </w:rPr>
        <w:t>1. Ringkasan Eksekutif</w:t>
      </w:r>
    </w:p>
    <w:p w14:paraId="67CBB56A" w14:textId="77777777" w:rsidR="00AD7E9E" w:rsidRPr="008407D9" w:rsidRDefault="00983E4E">
      <w:pPr>
        <w:spacing w:after="240"/>
        <w:rPr>
          <w:color w:val="auto"/>
        </w:rPr>
      </w:pPr>
      <w:r w:rsidRPr="008407D9">
        <w:rPr>
          <w:color w:val="auto"/>
        </w:rPr>
        <w:t>Sistem Informasi ICM Sponsor telah selesai dikembangkan sebagai solusi terpusat berbasis web untuk menggantikan pengelolaan data sponsor konvensional (spreadsheet/Excel terpisah). Sistem ini menyediakan mekanisme manajemen data terpadu untuk kontak Person in Charge (PIC), profil perusahaan, riwayat kegiatan/event, pengelompokan kategori, jejak audit (audit trail), serta manajemen hak akses pengguna (Role-Based Access Control / RBAC).</w:t>
      </w:r>
    </w:p>
    <w:p w14:paraId="2E35F178" w14:textId="77777777" w:rsidR="008407D9" w:rsidRDefault="00983E4E" w:rsidP="008407D9">
      <w:pPr>
        <w:keepNext/>
        <w:pBdr>
          <w:bottom w:val="single" w:sz="12" w:space="0" w:color="1B365D"/>
        </w:pBdr>
        <w:spacing w:before="320" w:after="120"/>
        <w:rPr>
          <w:color w:val="auto"/>
        </w:rPr>
      </w:pPr>
      <w:r w:rsidRPr="008407D9">
        <w:rPr>
          <w:b/>
          <w:color w:val="auto"/>
          <w:sz w:val="28"/>
        </w:rPr>
        <w:t>2. Rincian Fitur yang Telah Terealisasi</w:t>
      </w:r>
    </w:p>
    <w:p w14:paraId="2AA2275D" w14:textId="0839D891" w:rsidR="00AD7E9E" w:rsidRPr="008407D9" w:rsidRDefault="00983E4E" w:rsidP="008407D9">
      <w:pPr>
        <w:keepNext/>
        <w:pBdr>
          <w:bottom w:val="single" w:sz="12" w:space="0" w:color="1B365D"/>
        </w:pBdr>
        <w:spacing w:before="320" w:after="120"/>
        <w:rPr>
          <w:color w:val="auto"/>
        </w:rPr>
      </w:pPr>
      <w:r w:rsidRPr="008407D9">
        <w:rPr>
          <w:b/>
          <w:color w:val="auto"/>
          <w:sz w:val="24"/>
        </w:rPr>
        <w:t xml:space="preserve">2.1. Autentikasi, </w:t>
      </w:r>
      <w:proofErr w:type="spellStart"/>
      <w:r w:rsidRPr="008407D9">
        <w:rPr>
          <w:b/>
          <w:color w:val="auto"/>
          <w:sz w:val="24"/>
        </w:rPr>
        <w:t>Profil</w:t>
      </w:r>
      <w:proofErr w:type="spellEnd"/>
      <w:r w:rsidRPr="008407D9">
        <w:rPr>
          <w:b/>
          <w:color w:val="auto"/>
          <w:sz w:val="24"/>
        </w:rPr>
        <w:t xml:space="preserve">, &amp; </w:t>
      </w:r>
      <w:proofErr w:type="spellStart"/>
      <w:r w:rsidRPr="008407D9">
        <w:rPr>
          <w:b/>
          <w:color w:val="auto"/>
          <w:sz w:val="24"/>
        </w:rPr>
        <w:t>Keamanan</w:t>
      </w:r>
      <w:proofErr w:type="spellEnd"/>
      <w:r w:rsidRPr="008407D9">
        <w:rPr>
          <w:b/>
          <w:color w:val="auto"/>
          <w:sz w:val="24"/>
        </w:rPr>
        <w:t xml:space="preserve"> Akses</w:t>
      </w:r>
    </w:p>
    <w:p w14:paraId="29CCDD8C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Multi-Role User Access: </w:t>
      </w:r>
      <w:r w:rsidRPr="008407D9">
        <w:rPr>
          <w:color w:val="auto"/>
        </w:rPr>
        <w:t>Terdapat 2 tingkatan hak akses utama:</w:t>
      </w:r>
    </w:p>
    <w:p w14:paraId="335C17A1" w14:textId="77777777" w:rsidR="00AD7E9E" w:rsidRPr="008407D9" w:rsidRDefault="00983E4E">
      <w:pPr>
        <w:pStyle w:val="ListBullet2"/>
        <w:spacing w:after="40"/>
        <w:rPr>
          <w:color w:val="auto"/>
        </w:rPr>
      </w:pPr>
      <w:r w:rsidRPr="008407D9">
        <w:rPr>
          <w:b/>
          <w:color w:val="auto"/>
        </w:rPr>
        <w:t xml:space="preserve">Admin: </w:t>
      </w:r>
      <w:r w:rsidRPr="008407D9">
        <w:rPr>
          <w:color w:val="auto"/>
        </w:rPr>
        <w:t xml:space="preserve">Akses </w:t>
      </w:r>
      <w:proofErr w:type="spellStart"/>
      <w:r w:rsidRPr="008407D9">
        <w:rPr>
          <w:color w:val="auto"/>
        </w:rPr>
        <w:t>penuh</w:t>
      </w:r>
      <w:proofErr w:type="spellEnd"/>
      <w:r w:rsidRPr="008407D9">
        <w:rPr>
          <w:color w:val="auto"/>
        </w:rPr>
        <w:t xml:space="preserve"> </w:t>
      </w:r>
      <w:proofErr w:type="spellStart"/>
      <w:r w:rsidRPr="008407D9">
        <w:rPr>
          <w:color w:val="auto"/>
        </w:rPr>
        <w:t>mencakup</w:t>
      </w:r>
      <w:proofErr w:type="spellEnd"/>
      <w:r w:rsidRPr="008407D9">
        <w:rPr>
          <w:color w:val="auto"/>
        </w:rPr>
        <w:t xml:space="preserve"> Create, Read, Update, Delete (CRUD) pada seluruh modul, pengelolaan akun, penyamaran (impersonation), impor/ekspor data, serta jejak audit sistem.</w:t>
      </w:r>
    </w:p>
    <w:p w14:paraId="6F03582C" w14:textId="77777777" w:rsidR="00AD7E9E" w:rsidRPr="008407D9" w:rsidRDefault="00983E4E">
      <w:pPr>
        <w:pStyle w:val="ListBullet2"/>
        <w:rPr>
          <w:color w:val="auto"/>
        </w:rPr>
      </w:pPr>
      <w:r w:rsidRPr="008407D9">
        <w:rPr>
          <w:b/>
          <w:color w:val="auto"/>
        </w:rPr>
        <w:t xml:space="preserve">Karyawan: </w:t>
      </w:r>
      <w:r w:rsidRPr="008407D9">
        <w:rPr>
          <w:color w:val="auto"/>
        </w:rPr>
        <w:t>Akses operasional harian untuk melihat, menambah, mengubah data operasional (Kontak, Perusahaan, Event, Kategori), melakukan ekspor, serta mengelola profil pribadi.</w:t>
      </w:r>
    </w:p>
    <w:p w14:paraId="6E5A8445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Mekanisme Pendaftaran &amp; Persetujuan (Approval Workflow): </w:t>
      </w:r>
      <w:r w:rsidRPr="008407D9">
        <w:rPr>
          <w:color w:val="auto"/>
        </w:rPr>
        <w:t>Pendaftaran mandiri oleh calon karyawan dengan status awal nonaktif/pending hingga mendapatkan verifikasi dan persetujuan dari Admin.</w:t>
      </w:r>
    </w:p>
    <w:p w14:paraId="219147AD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Manajemen Profil Mandiri: </w:t>
      </w:r>
      <w:r w:rsidRPr="008407D9">
        <w:rPr>
          <w:color w:val="auto"/>
        </w:rPr>
        <w:t>Pembaruan data pribadi (Nama, Email, No. HP, Divisi), unggah foto profil dengan auto-crop dan optimasi ukuran (dengan fallback avatar inisial), serta pengubahan kata sandi dengan verifikasi kata sandi lama.</w:t>
      </w:r>
    </w:p>
    <w:p w14:paraId="5D776E05" w14:textId="77777777" w:rsidR="00AD7E9E" w:rsidRPr="008407D9" w:rsidRDefault="00983E4E">
      <w:pPr>
        <w:keepNext/>
        <w:spacing w:before="240"/>
        <w:rPr>
          <w:color w:val="auto"/>
        </w:rPr>
      </w:pPr>
      <w:r w:rsidRPr="008407D9">
        <w:rPr>
          <w:b/>
          <w:color w:val="auto"/>
          <w:sz w:val="24"/>
        </w:rPr>
        <w:t>2.2. Dashboard &amp; Visualisasi Data</w:t>
      </w:r>
    </w:p>
    <w:p w14:paraId="49C49C2B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Kartu Metrik Utama (KPI Cards): </w:t>
      </w:r>
      <w:r w:rsidRPr="008407D9">
        <w:rPr>
          <w:color w:val="auto"/>
        </w:rPr>
        <w:t>Menyajikan angka statistik real-time mencakup Total Perusahaan, Total Kontak (disertai % validitas nomor), Jumlah Kontak Terverifikasi, Perlu Dicek (Pending), Tidak Aktif, dan Total Event.</w:t>
      </w:r>
    </w:p>
    <w:p w14:paraId="16A7FC1C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Visualisasi Grafik Interaktif: </w:t>
      </w:r>
      <w:r w:rsidRPr="008407D9">
        <w:rPr>
          <w:color w:val="auto"/>
        </w:rPr>
        <w:t>Terdiri dari Grafik Batang Mendatar (Distribusi Event per Kategori) dan Grafik Batang Tegak (Top 5 Event Terbesar berdasarkan jumlah kontak).</w:t>
      </w:r>
    </w:p>
    <w:p w14:paraId="457F7385" w14:textId="77777777" w:rsidR="00AD7E9E" w:rsidRPr="008407D9" w:rsidRDefault="00983E4E">
      <w:pPr>
        <w:keepNext/>
        <w:spacing w:before="240"/>
        <w:rPr>
          <w:color w:val="auto"/>
        </w:rPr>
      </w:pPr>
      <w:r w:rsidRPr="008407D9">
        <w:rPr>
          <w:b/>
          <w:color w:val="auto"/>
          <w:sz w:val="24"/>
        </w:rPr>
        <w:lastRenderedPageBreak/>
        <w:t>2.3. Modul Manajemen Data Utama</w:t>
      </w:r>
    </w:p>
    <w:p w14:paraId="457F9BBE" w14:textId="77777777" w:rsidR="00AD7E9E" w:rsidRPr="008407D9" w:rsidRDefault="00983E4E">
      <w:pPr>
        <w:keepNext/>
        <w:spacing w:after="60"/>
        <w:rPr>
          <w:color w:val="auto"/>
        </w:rPr>
      </w:pPr>
      <w:r w:rsidRPr="008407D9">
        <w:rPr>
          <w:b/>
          <w:color w:val="auto"/>
        </w:rPr>
        <w:t>A. Modul Kontak (PIC Sponsor)</w:t>
      </w:r>
    </w:p>
    <w:p w14:paraId="4B86AD7A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Pencarian &amp; Penyaringan Lanjutan: </w:t>
      </w:r>
      <w:r w:rsidRPr="008407D9">
        <w:rPr>
          <w:color w:val="auto"/>
        </w:rPr>
        <w:t>Global Search pada nama perusahaan, nama PIC, dan nomor telepon. Filter multidimensi berdasarkan Event, Kategori Kegiatan, dan Status Verifikasi.</w:t>
      </w:r>
    </w:p>
    <w:p w14:paraId="08B9F8EA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Integrasi WhatsApp Direct: </w:t>
      </w:r>
      <w:r w:rsidRPr="008407D9">
        <w:rPr>
          <w:color w:val="auto"/>
        </w:rPr>
        <w:t>Tombol action langsung menuju tautan wa.me sesuai nomor kontak yang terdaftar.</w:t>
      </w:r>
    </w:p>
    <w:p w14:paraId="618EE972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Standarisasi &amp; Validasi Nomor Telepon Otomatis: </w:t>
      </w:r>
      <w:r w:rsidRPr="008407D9">
        <w:rPr>
          <w:color w:val="auto"/>
        </w:rPr>
        <w:t>Format nomor dinormalisasi otomatis ke standar internasional Indonesia (628...). Nomor 10–13 digit ditandai Valid / Terverifikasi, sedangkan di luar format standar tetap disimpan dengan status Perlu Dicek.</w:t>
      </w:r>
    </w:p>
    <w:p w14:paraId="429E9C58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Deteksi Duplikasi Nomor: </w:t>
      </w:r>
      <w:r w:rsidRPr="008407D9">
        <w:rPr>
          <w:color w:val="auto"/>
        </w:rPr>
        <w:t>Indikasi visual (warna baris &amp; badge peringatan) jika ditemukan nomor telepon yang digunakan pada lebih dari satu perusahaan (khusus tampilan Admin).</w:t>
      </w:r>
    </w:p>
    <w:p w14:paraId="59E0C551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Pengaturan Tampilan Data: </w:t>
      </w:r>
      <w:r w:rsidRPr="008407D9">
        <w:rPr>
          <w:color w:val="auto"/>
        </w:rPr>
        <w:t>Pilihan jumlah data per halaman (pagination) dari 25 hingga 500 baris.</w:t>
      </w:r>
    </w:p>
    <w:p w14:paraId="1EFE9D1A" w14:textId="77777777" w:rsidR="00AD7E9E" w:rsidRPr="008407D9" w:rsidRDefault="00983E4E">
      <w:pPr>
        <w:keepNext/>
        <w:spacing w:after="60"/>
        <w:rPr>
          <w:color w:val="auto"/>
        </w:rPr>
      </w:pPr>
      <w:r w:rsidRPr="008407D9">
        <w:rPr>
          <w:b/>
          <w:color w:val="auto"/>
        </w:rPr>
        <w:t>B. Modul Perusahaan (Sponsor)</w:t>
      </w:r>
    </w:p>
    <w:p w14:paraId="28DDBEC5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Penyatuan Nama Baku (Data Normalization): </w:t>
      </w:r>
      <w:r w:rsidRPr="008407D9">
        <w:rPr>
          <w:color w:val="auto"/>
        </w:rPr>
        <w:t>Mencegah penggandaan entitas akibat variasi penulisan (misal: 'PT. Kalbe', 'Kalbe Farma', 'kalbe' disatukan ke entitas baku).</w:t>
      </w:r>
    </w:p>
    <w:p w14:paraId="5DEC5A9D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Pencatatan Spesifikasi &amp; Quick Create: </w:t>
      </w:r>
      <w:r w:rsidRPr="008407D9">
        <w:rPr>
          <w:color w:val="auto"/>
        </w:rPr>
        <w:t>Menyimpan bidang industri, catatan khusus, dan jumlah kontak terafiliasi. Pembuatan perusahaan baru dapat dilakukan inline dari form Kontak.</w:t>
      </w:r>
    </w:p>
    <w:p w14:paraId="4F5D2B13" w14:textId="77777777" w:rsidR="00AD7E9E" w:rsidRPr="008407D9" w:rsidRDefault="00983E4E">
      <w:pPr>
        <w:keepNext/>
        <w:spacing w:after="60"/>
        <w:rPr>
          <w:color w:val="auto"/>
        </w:rPr>
      </w:pPr>
      <w:r w:rsidRPr="008407D9">
        <w:rPr>
          <w:b/>
          <w:color w:val="auto"/>
        </w:rPr>
        <w:t>C. Modul Kegiatan / Event &amp; Kategori</w:t>
      </w:r>
    </w:p>
    <w:p w14:paraId="444A6346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Atribut Kegiatan &amp; Relasi Kontak: </w:t>
      </w:r>
      <w:r w:rsidRPr="008407D9">
        <w:rPr>
          <w:color w:val="auto"/>
        </w:rPr>
        <w:t>Pengelolaan nama event, pemetaan kategori, tanggal pelaksanaan (dengan validasi urutan tanggal), lokasi/venue, warna label, serta perhitungan otomatis kontak hadir.</w:t>
      </w:r>
    </w:p>
    <w:p w14:paraId="74CF596E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Taksonomi &amp; Konsistensi Pewarnaan: </w:t>
      </w:r>
      <w:r w:rsidRPr="008407D9">
        <w:rPr>
          <w:color w:val="auto"/>
        </w:rPr>
        <w:t>Pengelompokan jenis kegiatan (Obgyn, Paru, Gizi Klinik, Anak, dll). Skema warna kategori berlaku secara cascading pada label event, label kontak, dan grafik dashboard.</w:t>
      </w:r>
    </w:p>
    <w:p w14:paraId="51A6CB78" w14:textId="77777777" w:rsidR="00AD7E9E" w:rsidRPr="008407D9" w:rsidRDefault="00983E4E">
      <w:pPr>
        <w:keepNext/>
        <w:spacing w:before="240"/>
        <w:rPr>
          <w:color w:val="auto"/>
        </w:rPr>
      </w:pPr>
      <w:r w:rsidRPr="008407D9">
        <w:rPr>
          <w:b/>
          <w:color w:val="auto"/>
          <w:sz w:val="24"/>
        </w:rPr>
        <w:t>2.4. Fitur Unggulan: Engine Impor Data Excel Pintar</w:t>
      </w:r>
    </w:p>
    <w:p w14:paraId="06D893D6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Dukungan Format File: </w:t>
      </w:r>
      <w:r w:rsidRPr="008407D9">
        <w:rPr>
          <w:color w:val="auto"/>
        </w:rPr>
        <w:t>Mendukung format .xlsx, .xls, .ods, .csv, dan .tsv (maksimal 10 MB).</w:t>
      </w:r>
    </w:p>
    <w:p w14:paraId="3DAC3908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Dynamic Header &amp; Sheet Mapping: </w:t>
      </w:r>
      <w:r w:rsidRPr="008407D9">
        <w:rPr>
          <w:color w:val="auto"/>
        </w:rPr>
        <w:t>Mengenali header kolom fleksibel ('PIC', 'Contact Person', 'Telp', 'No HP') dan mampu membaca seluruh sheet sekaligus.</w:t>
      </w:r>
    </w:p>
    <w:p w14:paraId="1314BBE7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Smart Data Cleaning: </w:t>
      </w:r>
      <w:r w:rsidRPr="008407D9">
        <w:rPr>
          <w:color w:val="auto"/>
        </w:rPr>
        <w:t>Mengabaikan baris sampah secara otomatis (kata kunci: checklist, total, vendor, spanduk, doorprize) dan memecah sel berisi multi-kontak.</w:t>
      </w:r>
    </w:p>
    <w:p w14:paraId="1D795826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Interactive Data Preview &amp; Status: </w:t>
      </w:r>
      <w:r w:rsidRPr="008407D9">
        <w:rPr>
          <w:color w:val="auto"/>
        </w:rPr>
        <w:t>Menampilkan pratinjau hasil ekstraksi sebelum disimpan dengan indikator status transparan (Dibuat, Duplikat Telepon, Duplikat Nama, Data Tidak Lengkap).</w:t>
      </w:r>
    </w:p>
    <w:p w14:paraId="53376B5E" w14:textId="77777777" w:rsidR="00AD7E9E" w:rsidRPr="008407D9" w:rsidRDefault="00983E4E">
      <w:pPr>
        <w:keepNext/>
        <w:spacing w:before="240"/>
        <w:rPr>
          <w:color w:val="auto"/>
        </w:rPr>
      </w:pPr>
      <w:r w:rsidRPr="008407D9">
        <w:rPr>
          <w:b/>
          <w:color w:val="auto"/>
          <w:sz w:val="24"/>
        </w:rPr>
        <w:t>2.5. Fitur Ekspor Data &amp; Laporan</w:t>
      </w:r>
    </w:p>
    <w:p w14:paraId="101ECC85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Ekspor CSV 1-Klik: </w:t>
      </w:r>
      <w:r w:rsidRPr="008407D9">
        <w:rPr>
          <w:color w:val="auto"/>
        </w:rPr>
        <w:t>Mengunduh data kontak sesuai dengan filter dan pencarian yang sedang aktif pada layar.</w:t>
      </w:r>
    </w:p>
    <w:p w14:paraId="0898B5DA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Encoding UTF-8 BOM: </w:t>
      </w:r>
      <w:r w:rsidRPr="008407D9">
        <w:rPr>
          <w:color w:val="auto"/>
        </w:rPr>
        <w:t>Memastikan karakter khusus dan format bahasa Indonesia terbaca sempurna pada Microsoft Excel.</w:t>
      </w:r>
    </w:p>
    <w:p w14:paraId="65853420" w14:textId="77777777" w:rsidR="00AD7E9E" w:rsidRPr="008407D9" w:rsidRDefault="00983E4E">
      <w:pPr>
        <w:keepNext/>
        <w:spacing w:before="240"/>
        <w:rPr>
          <w:color w:val="auto"/>
        </w:rPr>
      </w:pPr>
      <w:r w:rsidRPr="008407D9">
        <w:rPr>
          <w:b/>
          <w:color w:val="auto"/>
          <w:sz w:val="24"/>
        </w:rPr>
        <w:lastRenderedPageBreak/>
        <w:t>2.6. Audit Trail &amp; Manajemen Akses Admin</w:t>
      </w:r>
    </w:p>
    <w:p w14:paraId="422D97DA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Histori Aktivitas Sistem: </w:t>
      </w:r>
      <w:r w:rsidRPr="008407D9">
        <w:rPr>
          <w:color w:val="auto"/>
        </w:rPr>
        <w:t>Pencatatan riwayat penambahan, pembaruan, dan penghapusan data terperinci dengan komparasi data sebelum &amp; sesudah diubah.</w:t>
      </w:r>
    </w:p>
    <w:p w14:paraId="6A275312" w14:textId="77777777" w:rsidR="00AD7E9E" w:rsidRPr="008407D9" w:rsidRDefault="00983E4E">
      <w:pPr>
        <w:pStyle w:val="ListBullet"/>
        <w:spacing w:after="60"/>
        <w:rPr>
          <w:color w:val="auto"/>
        </w:rPr>
      </w:pPr>
      <w:r w:rsidRPr="008407D9">
        <w:rPr>
          <w:b/>
          <w:color w:val="auto"/>
        </w:rPr>
        <w:t xml:space="preserve">User Impersonation &amp; Matrix Akses: </w:t>
      </w:r>
      <w:r w:rsidRPr="008407D9">
        <w:rPr>
          <w:color w:val="auto"/>
        </w:rPr>
        <w:t>Fitur bagi Admin untuk masuk sementara sebagai Karyawan untuk troubleshooting tanpa password, serta pengaturan hak akses granular per modul.</w:t>
      </w:r>
    </w:p>
    <w:p w14:paraId="01AAC152" w14:textId="77777777" w:rsidR="00AD7E9E" w:rsidRPr="008407D9" w:rsidRDefault="00983E4E">
      <w:pPr>
        <w:keepNext/>
        <w:pBdr>
          <w:bottom w:val="single" w:sz="12" w:space="4" w:color="1B365D"/>
        </w:pBdr>
        <w:spacing w:before="320" w:after="120"/>
        <w:rPr>
          <w:color w:val="auto"/>
        </w:rPr>
      </w:pPr>
      <w:r w:rsidRPr="008407D9">
        <w:rPr>
          <w:b/>
          <w:color w:val="auto"/>
          <w:sz w:val="28"/>
        </w:rPr>
        <w:t>3. Matriks Kesiapan Fitur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2880"/>
        <w:gridCol w:w="1872"/>
        <w:gridCol w:w="3888"/>
      </w:tblGrid>
      <w:tr w:rsidR="008407D9" w:rsidRPr="008407D9" w14:paraId="29CADAD7" w14:textId="77777777">
        <w:trPr>
          <w:cantSplit/>
          <w:tblHeader/>
          <w:jc w:val="center"/>
        </w:trPr>
        <w:tc>
          <w:tcPr>
            <w:tcW w:w="72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vAlign w:val="center"/>
          </w:tcPr>
          <w:p w14:paraId="0EC709DC" w14:textId="77777777" w:rsidR="00AD7E9E" w:rsidRPr="008407D9" w:rsidRDefault="00983E4E">
            <w:pPr>
              <w:spacing w:before="80"/>
              <w:jc w:val="center"/>
              <w:rPr>
                <w:color w:val="auto"/>
              </w:rPr>
            </w:pPr>
            <w:r w:rsidRPr="008407D9">
              <w:rPr>
                <w:b/>
                <w:color w:val="auto"/>
              </w:rPr>
              <w:t>No</w:t>
            </w:r>
          </w:p>
        </w:tc>
        <w:tc>
          <w:tcPr>
            <w:tcW w:w="288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vAlign w:val="center"/>
          </w:tcPr>
          <w:p w14:paraId="04D1F0B4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b/>
                <w:color w:val="auto"/>
              </w:rPr>
              <w:t>Modul / Fitur</w:t>
            </w:r>
          </w:p>
        </w:tc>
        <w:tc>
          <w:tcPr>
            <w:tcW w:w="187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vAlign w:val="center"/>
          </w:tcPr>
          <w:p w14:paraId="050BE137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b/>
                <w:color w:val="auto"/>
              </w:rPr>
              <w:t>Status Realisasi</w:t>
            </w:r>
          </w:p>
        </w:tc>
        <w:tc>
          <w:tcPr>
            <w:tcW w:w="3888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vAlign w:val="center"/>
          </w:tcPr>
          <w:p w14:paraId="33CBBAD2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b/>
                <w:color w:val="auto"/>
              </w:rPr>
              <w:t>Keterangan</w:t>
            </w:r>
          </w:p>
        </w:tc>
      </w:tr>
      <w:tr w:rsidR="008407D9" w:rsidRPr="008407D9" w14:paraId="6B9EFB28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663A27B2" w14:textId="77777777" w:rsidR="00AD7E9E" w:rsidRPr="008407D9" w:rsidRDefault="00983E4E">
            <w:pPr>
              <w:spacing w:before="80"/>
              <w:jc w:val="center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1</w:t>
            </w:r>
          </w:p>
        </w:tc>
        <w:tc>
          <w:tcPr>
            <w:tcW w:w="288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6011BD57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Autentikasi &amp; RBAC</w:t>
            </w:r>
          </w:p>
        </w:tc>
        <w:tc>
          <w:tcPr>
            <w:tcW w:w="187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23999F1B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b/>
                <w:color w:val="auto"/>
                <w:sz w:val="20"/>
              </w:rPr>
              <w:t>100% Selesai</w:t>
            </w:r>
          </w:p>
        </w:tc>
        <w:tc>
          <w:tcPr>
            <w:tcW w:w="3888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577982E2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Login, Register, Approval Workflow, Role Admin &amp; Karyawan</w:t>
            </w:r>
          </w:p>
        </w:tc>
      </w:tr>
      <w:tr w:rsidR="008407D9" w:rsidRPr="008407D9" w14:paraId="286B62D1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4D160C51" w14:textId="77777777" w:rsidR="00AD7E9E" w:rsidRPr="008407D9" w:rsidRDefault="00983E4E">
            <w:pPr>
              <w:spacing w:before="80"/>
              <w:jc w:val="center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2</w:t>
            </w:r>
          </w:p>
        </w:tc>
        <w:tc>
          <w:tcPr>
            <w:tcW w:w="2880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61E350B9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Dashboard &amp; Analytics</w:t>
            </w:r>
          </w:p>
        </w:tc>
        <w:tc>
          <w:tcPr>
            <w:tcW w:w="1872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689CA61E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b/>
                <w:color w:val="auto"/>
                <w:sz w:val="20"/>
              </w:rPr>
              <w:t>100% Selesai</w:t>
            </w:r>
          </w:p>
        </w:tc>
        <w:tc>
          <w:tcPr>
            <w:tcW w:w="3888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5C9DAFBA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Metrik statistik &amp; 2 jenis grafik interaktif</w:t>
            </w:r>
          </w:p>
        </w:tc>
      </w:tr>
      <w:tr w:rsidR="008407D9" w:rsidRPr="008407D9" w14:paraId="3C9CF33D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3ABAA326" w14:textId="77777777" w:rsidR="00AD7E9E" w:rsidRPr="008407D9" w:rsidRDefault="00983E4E">
            <w:pPr>
              <w:spacing w:before="80"/>
              <w:jc w:val="center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3</w:t>
            </w:r>
          </w:p>
        </w:tc>
        <w:tc>
          <w:tcPr>
            <w:tcW w:w="288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2511BDA0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Manajemen Kontak</w:t>
            </w:r>
          </w:p>
        </w:tc>
        <w:tc>
          <w:tcPr>
            <w:tcW w:w="187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34A46E47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b/>
                <w:color w:val="auto"/>
                <w:sz w:val="20"/>
              </w:rPr>
              <w:t>100% Selesai</w:t>
            </w:r>
          </w:p>
        </w:tc>
        <w:tc>
          <w:tcPr>
            <w:tcW w:w="3888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23277AC1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CRUD, Validasi WA/No HP, Filter, Search, Pagination</w:t>
            </w:r>
          </w:p>
        </w:tc>
      </w:tr>
      <w:tr w:rsidR="008407D9" w:rsidRPr="008407D9" w14:paraId="6EC78B80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6C2C3CAE" w14:textId="77777777" w:rsidR="00AD7E9E" w:rsidRPr="008407D9" w:rsidRDefault="00983E4E">
            <w:pPr>
              <w:spacing w:before="80"/>
              <w:jc w:val="center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4</w:t>
            </w:r>
          </w:p>
        </w:tc>
        <w:tc>
          <w:tcPr>
            <w:tcW w:w="2880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7820D106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Manajemen Perusahaan</w:t>
            </w:r>
          </w:p>
        </w:tc>
        <w:tc>
          <w:tcPr>
            <w:tcW w:w="1872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1DFFD016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b/>
                <w:color w:val="auto"/>
                <w:sz w:val="20"/>
              </w:rPr>
              <w:t>100% Selesai</w:t>
            </w:r>
          </w:p>
        </w:tc>
        <w:tc>
          <w:tcPr>
            <w:tcW w:w="3888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79DEAE09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Standarisasi nama entitas baku &amp; relasi ke kontak</w:t>
            </w:r>
          </w:p>
        </w:tc>
      </w:tr>
      <w:tr w:rsidR="008407D9" w:rsidRPr="008407D9" w14:paraId="385F32D1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783F8DA1" w14:textId="77777777" w:rsidR="00AD7E9E" w:rsidRPr="008407D9" w:rsidRDefault="00983E4E">
            <w:pPr>
              <w:spacing w:before="80"/>
              <w:jc w:val="center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5</w:t>
            </w:r>
          </w:p>
        </w:tc>
        <w:tc>
          <w:tcPr>
            <w:tcW w:w="288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39295B7D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Manajemen Event &amp; Kategori</w:t>
            </w:r>
          </w:p>
        </w:tc>
        <w:tc>
          <w:tcPr>
            <w:tcW w:w="187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02A7A9F3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b/>
                <w:color w:val="auto"/>
                <w:sz w:val="20"/>
              </w:rPr>
              <w:t>100% Selesai</w:t>
            </w:r>
          </w:p>
        </w:tc>
        <w:tc>
          <w:tcPr>
            <w:tcW w:w="3888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752F7317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Pemetaan warna, tanggal event, &amp; hierarki kategori</w:t>
            </w:r>
          </w:p>
        </w:tc>
      </w:tr>
      <w:tr w:rsidR="008407D9" w:rsidRPr="008407D9" w14:paraId="68EA0317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372D5744" w14:textId="77777777" w:rsidR="00AD7E9E" w:rsidRPr="008407D9" w:rsidRDefault="00983E4E">
            <w:pPr>
              <w:spacing w:before="80"/>
              <w:jc w:val="center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6</w:t>
            </w:r>
          </w:p>
        </w:tc>
        <w:tc>
          <w:tcPr>
            <w:tcW w:w="2880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61798F49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Smart Import Engine</w:t>
            </w:r>
          </w:p>
        </w:tc>
        <w:tc>
          <w:tcPr>
            <w:tcW w:w="1872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0F7ADD95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b/>
                <w:color w:val="auto"/>
                <w:sz w:val="20"/>
              </w:rPr>
              <w:t>100% Selesai</w:t>
            </w:r>
          </w:p>
        </w:tc>
        <w:tc>
          <w:tcPr>
            <w:tcW w:w="3888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77934C7B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Multi-format, Auto-mapping, Pre-validation &amp; Preview</w:t>
            </w:r>
          </w:p>
        </w:tc>
      </w:tr>
      <w:tr w:rsidR="008407D9" w:rsidRPr="008407D9" w14:paraId="60F33A30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748585A9" w14:textId="77777777" w:rsidR="00AD7E9E" w:rsidRPr="008407D9" w:rsidRDefault="00983E4E">
            <w:pPr>
              <w:spacing w:before="80"/>
              <w:jc w:val="center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7</w:t>
            </w:r>
          </w:p>
        </w:tc>
        <w:tc>
          <w:tcPr>
            <w:tcW w:w="288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41658B59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Ekspor Laporan CSV</w:t>
            </w:r>
          </w:p>
        </w:tc>
        <w:tc>
          <w:tcPr>
            <w:tcW w:w="187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6F9F9EFC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b/>
                <w:color w:val="auto"/>
                <w:sz w:val="20"/>
              </w:rPr>
              <w:t>100% Selesai</w:t>
            </w:r>
          </w:p>
        </w:tc>
        <w:tc>
          <w:tcPr>
            <w:tcW w:w="3888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vAlign w:val="center"/>
          </w:tcPr>
          <w:p w14:paraId="59A31897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Export filtered data dengan dukungan UTF-8 BOM</w:t>
            </w:r>
          </w:p>
        </w:tc>
      </w:tr>
      <w:tr w:rsidR="008407D9" w:rsidRPr="008407D9" w14:paraId="14F12855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6E0C1B67" w14:textId="77777777" w:rsidR="00AD7E9E" w:rsidRPr="008407D9" w:rsidRDefault="00983E4E">
            <w:pPr>
              <w:spacing w:before="80"/>
              <w:jc w:val="center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8</w:t>
            </w:r>
          </w:p>
        </w:tc>
        <w:tc>
          <w:tcPr>
            <w:tcW w:w="2880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618421B2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Audit Trail / Histori</w:t>
            </w:r>
          </w:p>
        </w:tc>
        <w:tc>
          <w:tcPr>
            <w:tcW w:w="1872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250D9D6E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b/>
                <w:color w:val="auto"/>
                <w:sz w:val="20"/>
              </w:rPr>
              <w:t>100% Selesai</w:t>
            </w:r>
          </w:p>
        </w:tc>
        <w:tc>
          <w:tcPr>
            <w:tcW w:w="3888" w:type="dxa"/>
            <w:tcBorders>
              <w:top w:val="single" w:sz="4" w:space="0" w:color="D3D3D3"/>
              <w:bottom w:val="single" w:sz="4" w:space="0" w:color="D3D3D3"/>
            </w:tcBorders>
            <w:vAlign w:val="center"/>
          </w:tcPr>
          <w:p w14:paraId="165D50CB" w14:textId="77777777" w:rsidR="00AD7E9E" w:rsidRPr="008407D9" w:rsidRDefault="00983E4E">
            <w:pPr>
              <w:spacing w:before="80"/>
              <w:rPr>
                <w:color w:val="auto"/>
              </w:rPr>
            </w:pPr>
            <w:r w:rsidRPr="008407D9">
              <w:rPr>
                <w:color w:val="auto"/>
                <w:sz w:val="20"/>
              </w:rPr>
              <w:t>Pencatatan log aktivitas granular berdasarkan role</w:t>
            </w:r>
          </w:p>
        </w:tc>
      </w:tr>
    </w:tbl>
    <w:p w14:paraId="02A4FB48" w14:textId="77777777" w:rsidR="00AD7E9E" w:rsidRPr="008407D9" w:rsidRDefault="00AD7E9E">
      <w:pPr>
        <w:spacing w:after="240"/>
        <w:rPr>
          <w:color w:val="auto"/>
        </w:rPr>
      </w:pPr>
    </w:p>
    <w:sectPr w:rsidR="00AD7E9E" w:rsidRPr="008407D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9063DF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3534B"/>
    <w:rsid w:val="008407D9"/>
    <w:rsid w:val="00983E4E"/>
    <w:rsid w:val="00AA1D8D"/>
    <w:rsid w:val="00AD7E9E"/>
    <w:rsid w:val="00B47730"/>
    <w:rsid w:val="00BA4E4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E24028"/>
  <w15:docId w15:val="{6343A215-3E30-4B53-B234-78DE770D0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3</Pages>
  <Words>866</Words>
  <Characters>4942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 Raihan</cp:lastModifiedBy>
  <cp:revision>1</cp:revision>
  <dcterms:created xsi:type="dcterms:W3CDTF">2013-12-23T23:15:00Z</dcterms:created>
  <dcterms:modified xsi:type="dcterms:W3CDTF">2026-09-09T04:21:00Z</dcterms:modified>
  <cp:category/>
</cp:coreProperties>
</file>