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21515B" w:rsidP="0021515B">
      <w:pPr>
        <w:pStyle w:val="a3"/>
        <w:jc w:val="center"/>
        <w:rPr>
          <w:b/>
        </w:rPr>
      </w:pPr>
      <w:r w:rsidRPr="0021515B">
        <w:rPr>
          <w:b/>
          <w:lang w:val="en-US"/>
        </w:rPr>
        <w:t xml:space="preserve">18 </w:t>
      </w:r>
      <w:r w:rsidRPr="0021515B">
        <w:rPr>
          <w:b/>
        </w:rPr>
        <w:t>Явные IPv4-параметры сетевого интерфейса</w:t>
      </w:r>
    </w:p>
    <w:p w:rsidR="0021515B" w:rsidRDefault="0021515B" w:rsidP="0021515B">
      <w:pPr>
        <w:pStyle w:val="a3"/>
        <w:jc w:val="center"/>
        <w:rPr>
          <w:b/>
        </w:rPr>
      </w:pPr>
    </w:p>
    <w:p w:rsidR="0021515B" w:rsidRDefault="0021515B" w:rsidP="0021515B">
      <w:pPr>
        <w:pStyle w:val="a3"/>
      </w:pPr>
      <w:r>
        <w:t>Для каждого сетевого интерфейса, независимо от реализации,</w:t>
      </w:r>
      <w:r>
        <w:t xml:space="preserve"> </w:t>
      </w:r>
      <w:r>
        <w:t>существует возможность задать четыре так называемых явных IP-параметра:</w:t>
      </w:r>
    </w:p>
    <w:p w:rsidR="0021515B" w:rsidRPr="0021515B" w:rsidRDefault="0021515B" w:rsidP="0021515B">
      <w:pPr>
        <w:pStyle w:val="a3"/>
        <w:rPr>
          <w:lang w:val="en-US"/>
        </w:rPr>
      </w:pPr>
      <w:r w:rsidRPr="0021515B">
        <w:rPr>
          <w:lang w:val="en-US"/>
        </w:rPr>
        <w:t>1. IP Address (IP) -- IP-</w:t>
      </w:r>
      <w:r>
        <w:t>адрес</w:t>
      </w:r>
      <w:r w:rsidRPr="0021515B">
        <w:rPr>
          <w:lang w:val="en-US"/>
        </w:rPr>
        <w:t>.</w:t>
      </w:r>
    </w:p>
    <w:p w:rsidR="0021515B" w:rsidRDefault="0021515B" w:rsidP="0021515B">
      <w:pPr>
        <w:pStyle w:val="a3"/>
      </w:pPr>
      <w:r>
        <w:t xml:space="preserve">2.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(SM) -- маска подсети.</w:t>
      </w:r>
    </w:p>
    <w:p w:rsidR="0021515B" w:rsidRDefault="0021515B" w:rsidP="0021515B">
      <w:pPr>
        <w:pStyle w:val="a3"/>
      </w:pPr>
      <w:r>
        <w:t xml:space="preserve">3.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(DG) -- шлюз по умолчанию.</w:t>
      </w:r>
    </w:p>
    <w:p w:rsidR="0021515B" w:rsidRDefault="0021515B" w:rsidP="0021515B">
      <w:pPr>
        <w:pStyle w:val="a3"/>
      </w:pPr>
      <w:r>
        <w:t xml:space="preserve">4. DNS </w:t>
      </w:r>
      <w:proofErr w:type="spellStart"/>
      <w:r>
        <w:t>Server</w:t>
      </w:r>
      <w:proofErr w:type="spellEnd"/>
      <w:r>
        <w:t xml:space="preserve"> (DNS) -- адрес DNS-сервера (либо нескольких).</w:t>
      </w:r>
    </w:p>
    <w:p w:rsidR="0021515B" w:rsidRDefault="0021515B" w:rsidP="0021515B">
      <w:pPr>
        <w:pStyle w:val="a3"/>
      </w:pPr>
    </w:p>
    <w:p w:rsidR="0021515B" w:rsidRDefault="0021515B" w:rsidP="0021515B">
      <w:pPr>
        <w:pStyle w:val="a3"/>
      </w:pPr>
      <w:proofErr w:type="gramStart"/>
      <w:r>
        <w:t>Собственно</w:t>
      </w:r>
      <w:proofErr w:type="gramEnd"/>
      <w:r>
        <w:t xml:space="preserve"> IP-адрес предназначен для адресации некоторой станции</w:t>
      </w:r>
      <w:r w:rsidR="008D627A">
        <w:t xml:space="preserve"> п</w:t>
      </w:r>
      <w:r>
        <w:t>осредством соответствующего сетевого интерфейса.</w:t>
      </w:r>
    </w:p>
    <w:p w:rsidR="0021515B" w:rsidRDefault="0021515B" w:rsidP="0021515B">
      <w:pPr>
        <w:pStyle w:val="a3"/>
      </w:pPr>
      <w:r>
        <w:t>Должен быть уникален по крайней мере в пределах подсети.</w:t>
      </w:r>
    </w:p>
    <w:p w:rsidR="0021515B" w:rsidRDefault="0021515B" w:rsidP="0021515B">
      <w:pPr>
        <w:pStyle w:val="a3"/>
      </w:pPr>
      <w:r>
        <w:t>Если станция содержит несколько се</w:t>
      </w:r>
      <w:r w:rsidR="008D627A">
        <w:t xml:space="preserve">тевых интерфейсов, то им нельзя </w:t>
      </w:r>
      <w:r>
        <w:t>присваивать адреса из перекрывающихся подсетей</w:t>
      </w:r>
    </w:p>
    <w:p w:rsidR="008D627A" w:rsidRDefault="008D627A" w:rsidP="008D627A">
      <w:pPr>
        <w:pStyle w:val="a3"/>
        <w:ind w:firstLine="0"/>
      </w:pPr>
      <w:r w:rsidRPr="008D627A">
        <w:drawing>
          <wp:inline distT="0" distB="0" distL="0" distR="0" wp14:anchorId="394ACEDB" wp14:editId="67C2B692">
            <wp:extent cx="5940425" cy="314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7A" w:rsidRDefault="008D627A" w:rsidP="008D627A">
      <w:pPr>
        <w:pStyle w:val="a3"/>
      </w:pPr>
      <w:r>
        <w:t>Для стандартных классов масками подсетей являются следующие:</w:t>
      </w:r>
    </w:p>
    <w:p w:rsidR="008D627A" w:rsidRDefault="008D627A" w:rsidP="008D627A">
      <w:pPr>
        <w:pStyle w:val="a3"/>
        <w:rPr>
          <w:rFonts w:ascii="CourierNewPSMT" w:hAnsi="CourierNewPSMT" w:cs="CourierNewPSMT"/>
        </w:rPr>
      </w:pPr>
      <w:r>
        <w:t xml:space="preserve">A: </w:t>
      </w:r>
      <w:r>
        <w:rPr>
          <w:rFonts w:ascii="CourierNewPSMT" w:hAnsi="CourierNewPSMT" w:cs="CourierNewPSMT"/>
        </w:rPr>
        <w:t>255.0.0.0</w:t>
      </w:r>
    </w:p>
    <w:p w:rsidR="008D627A" w:rsidRDefault="008D627A" w:rsidP="008D627A">
      <w:pPr>
        <w:pStyle w:val="a3"/>
        <w:rPr>
          <w:rFonts w:ascii="CourierNewPSMT" w:hAnsi="CourierNewPSMT" w:cs="CourierNewPSMT"/>
        </w:rPr>
      </w:pPr>
      <w:r>
        <w:t xml:space="preserve">B: </w:t>
      </w:r>
      <w:r>
        <w:rPr>
          <w:rFonts w:ascii="CourierNewPSMT" w:hAnsi="CourierNewPSMT" w:cs="CourierNewPSMT"/>
        </w:rPr>
        <w:t>255.255.0.0</w:t>
      </w:r>
    </w:p>
    <w:p w:rsidR="008D627A" w:rsidRDefault="008D627A" w:rsidP="008D627A">
      <w:pPr>
        <w:pStyle w:val="a3"/>
        <w:rPr>
          <w:rFonts w:asciiTheme="minorHAnsi" w:hAnsiTheme="minorHAnsi" w:cs="CourierNewPSMT"/>
        </w:rPr>
      </w:pPr>
      <w:r>
        <w:t xml:space="preserve">C: </w:t>
      </w:r>
      <w:r>
        <w:rPr>
          <w:rFonts w:ascii="CourierNewPSMT" w:hAnsi="CourierNewPSMT" w:cs="CourierNewPSMT"/>
        </w:rPr>
        <w:t>255.255.255.0</w:t>
      </w:r>
    </w:p>
    <w:p w:rsidR="008D627A" w:rsidRDefault="008D627A" w:rsidP="008D627A">
      <w:pPr>
        <w:pStyle w:val="a3"/>
      </w:pPr>
      <w:r>
        <w:t>Маска подсети всегда четная.</w:t>
      </w:r>
    </w:p>
    <w:p w:rsidR="008D627A" w:rsidRDefault="008D627A" w:rsidP="008D627A">
      <w:pPr>
        <w:pStyle w:val="a3"/>
      </w:pPr>
      <w:r>
        <w:lastRenderedPageBreak/>
        <w:t>Маска подсети одинакова для всех</w:t>
      </w:r>
      <w:r>
        <w:t xml:space="preserve"> сетевых интерфейсов в пределах </w:t>
      </w:r>
      <w:r>
        <w:t>подсети.</w:t>
      </w:r>
    </w:p>
    <w:p w:rsidR="008D627A" w:rsidRDefault="008D627A" w:rsidP="008D627A">
      <w:pPr>
        <w:pStyle w:val="a3"/>
      </w:pPr>
      <w:r>
        <w:t>На примере класса C, для того, чт</w:t>
      </w:r>
      <w:r>
        <w:t xml:space="preserve">обы быстро определить последнюю </w:t>
      </w:r>
      <w:r>
        <w:t>цифру маски подсети можно от числа 2</w:t>
      </w:r>
      <w:r>
        <w:t xml:space="preserve">56 отнять общее число адресов в </w:t>
      </w:r>
      <w:r>
        <w:t>подсети.</w:t>
      </w:r>
    </w:p>
    <w:p w:rsidR="008D627A" w:rsidRDefault="008D627A" w:rsidP="008D627A">
      <w:pPr>
        <w:pStyle w:val="a3"/>
      </w:pPr>
      <w:r>
        <w:t>Число адресов в диапазоне подсети всегда равно степени двойки</w:t>
      </w:r>
      <w:r>
        <w:t xml:space="preserve"> </w:t>
      </w:r>
      <w:r>
        <w:t>(минимально четыре).</w:t>
      </w:r>
    </w:p>
    <w:p w:rsidR="008D627A" w:rsidRDefault="008D627A" w:rsidP="008D627A">
      <w:pPr>
        <w:pStyle w:val="a3"/>
      </w:pPr>
      <w:r>
        <w:t>В конечном счете, любая допусти</w:t>
      </w:r>
      <w:r>
        <w:t xml:space="preserve">мая подсеть может быть получена </w:t>
      </w:r>
      <w:r>
        <w:t xml:space="preserve">методом «деления пополам» диапазона от </w:t>
      </w:r>
      <w:r>
        <w:rPr>
          <w:rFonts w:ascii="CourierNewPSMT" w:hAnsi="CourierNewPSMT" w:cs="CourierNewPSMT"/>
        </w:rPr>
        <w:t xml:space="preserve">0.0.0.0 </w:t>
      </w:r>
      <w:r>
        <w:t xml:space="preserve">до </w:t>
      </w:r>
      <w:r>
        <w:rPr>
          <w:rFonts w:ascii="CourierNewPSMT" w:hAnsi="CourierNewPSMT" w:cs="CourierNewPSMT"/>
        </w:rPr>
        <w:t>255.255.255.255</w:t>
      </w:r>
      <w:r>
        <w:t>.</w:t>
      </w:r>
    </w:p>
    <w:p w:rsidR="00605A7F" w:rsidRDefault="00605A7F" w:rsidP="00605A7F">
      <w:pPr>
        <w:pStyle w:val="a3"/>
      </w:pPr>
      <w:r>
        <w:t>С точки зрения строгости соответствия классам все IP-реализации можно</w:t>
      </w:r>
      <w:r>
        <w:t xml:space="preserve"> </w:t>
      </w:r>
      <w:r>
        <w:t>разделить на два типа:</w:t>
      </w:r>
    </w:p>
    <w:p w:rsidR="00605A7F" w:rsidRDefault="00605A7F" w:rsidP="00605A7F">
      <w:pPr>
        <w:pStyle w:val="a3"/>
      </w:pPr>
      <w:r>
        <w:t xml:space="preserve">1. </w:t>
      </w:r>
      <w:proofErr w:type="spellStart"/>
      <w:r>
        <w:t>Classful</w:t>
      </w:r>
      <w:proofErr w:type="spellEnd"/>
      <w:r>
        <w:t xml:space="preserve"> -- </w:t>
      </w:r>
      <w:proofErr w:type="spellStart"/>
      <w:r>
        <w:rPr>
          <w:rFonts w:ascii="Arial-ItalicMT" w:hAnsi="Arial-ItalicMT" w:cs="Arial-ItalicMT"/>
          <w:i/>
          <w:iCs/>
        </w:rPr>
        <w:t>полноклассовые</w:t>
      </w:r>
      <w:proofErr w:type="spellEnd"/>
      <w:r>
        <w:t>.</w:t>
      </w:r>
    </w:p>
    <w:p w:rsidR="00605A7F" w:rsidRDefault="00605A7F" w:rsidP="00605A7F">
      <w:pPr>
        <w:pStyle w:val="a3"/>
      </w:pPr>
      <w:r>
        <w:t xml:space="preserve">2. </w:t>
      </w:r>
      <w:proofErr w:type="spellStart"/>
      <w:r>
        <w:t>Classless</w:t>
      </w:r>
      <w:proofErr w:type="spellEnd"/>
      <w:r>
        <w:t xml:space="preserve"> -- </w:t>
      </w:r>
      <w:r>
        <w:rPr>
          <w:rFonts w:ascii="Arial-ItalicMT" w:hAnsi="Arial-ItalicMT" w:cs="Arial-ItalicMT"/>
          <w:i/>
          <w:iCs/>
        </w:rPr>
        <w:t>бесклассовые</w:t>
      </w:r>
      <w:r>
        <w:t>.</w:t>
      </w:r>
    </w:p>
    <w:p w:rsidR="00605A7F" w:rsidRDefault="00605A7F" w:rsidP="00605A7F">
      <w:pPr>
        <w:pStyle w:val="a3"/>
      </w:pPr>
      <w:r>
        <w:t>Подсети нестандартного разм</w:t>
      </w:r>
      <w:r>
        <w:t xml:space="preserve">ера (обычно меньше стандартных) </w:t>
      </w:r>
      <w:r>
        <w:t>позволяют гораздо более эффективно расходовать адресное пространство.</w:t>
      </w:r>
    </w:p>
    <w:p w:rsidR="00605A7F" w:rsidRPr="00605A7F" w:rsidRDefault="00605A7F" w:rsidP="00605A7F">
      <w:pPr>
        <w:pStyle w:val="a3"/>
        <w:rPr>
          <w:lang w:val="en-US"/>
        </w:rPr>
      </w:pPr>
      <w:r w:rsidRPr="00605A7F">
        <w:rPr>
          <w:lang w:val="en-US"/>
        </w:rPr>
        <w:t xml:space="preserve">Cisco </w:t>
      </w:r>
      <w:r>
        <w:t>называет</w:t>
      </w:r>
      <w:r w:rsidRPr="00605A7F">
        <w:rPr>
          <w:lang w:val="en-US"/>
        </w:rPr>
        <w:t xml:space="preserve"> </w:t>
      </w:r>
      <w:r>
        <w:t>такой</w:t>
      </w:r>
      <w:r w:rsidRPr="00605A7F">
        <w:rPr>
          <w:lang w:val="en-US"/>
        </w:rPr>
        <w:t xml:space="preserve"> </w:t>
      </w:r>
      <w:r>
        <w:t>подход</w:t>
      </w:r>
      <w:r w:rsidRPr="00605A7F">
        <w:rPr>
          <w:lang w:val="en-US"/>
        </w:rPr>
        <w:t xml:space="preserve"> VLSM (Variable-Length Subnet Masking).</w:t>
      </w:r>
    </w:p>
    <w:p w:rsidR="00605A7F" w:rsidRPr="00605A7F" w:rsidRDefault="00605A7F" w:rsidP="00605A7F">
      <w:pPr>
        <w:pStyle w:val="a3"/>
      </w:pPr>
      <w:r>
        <w:t>Часто используют альтернативную ф</w:t>
      </w:r>
      <w:r>
        <w:t xml:space="preserve">орму задания маски подсети – в </w:t>
      </w:r>
      <w:r>
        <w:t>нотации</w:t>
      </w:r>
      <w:r w:rsidRPr="00605A7F">
        <w:t xml:space="preserve"> </w:t>
      </w:r>
      <w:r w:rsidRPr="00605A7F">
        <w:rPr>
          <w:lang w:val="en-US"/>
        </w:rPr>
        <w:t>CIDR</w:t>
      </w:r>
      <w:r w:rsidRPr="00605A7F">
        <w:t xml:space="preserve"> (</w:t>
      </w:r>
      <w:r w:rsidRPr="00605A7F">
        <w:rPr>
          <w:lang w:val="en-US"/>
        </w:rPr>
        <w:t>Classless</w:t>
      </w:r>
      <w:r w:rsidRPr="00605A7F">
        <w:t xml:space="preserve"> </w:t>
      </w:r>
      <w:r w:rsidRPr="00605A7F">
        <w:rPr>
          <w:lang w:val="en-US"/>
        </w:rPr>
        <w:t>Inter</w:t>
      </w:r>
      <w:r w:rsidRPr="00605A7F">
        <w:t>-</w:t>
      </w:r>
      <w:r w:rsidRPr="00605A7F">
        <w:rPr>
          <w:lang w:val="en-US"/>
        </w:rPr>
        <w:t>Domain</w:t>
      </w:r>
      <w:r w:rsidRPr="00605A7F">
        <w:t xml:space="preserve"> </w:t>
      </w:r>
      <w:r w:rsidRPr="00605A7F">
        <w:rPr>
          <w:lang w:val="en-US"/>
        </w:rPr>
        <w:t>Routing</w:t>
      </w:r>
      <w:r w:rsidRPr="00605A7F">
        <w:t>):</w:t>
      </w:r>
    </w:p>
    <w:p w:rsidR="008D627A" w:rsidRDefault="00605A7F" w:rsidP="00605A7F">
      <w:pPr>
        <w:pStyle w:val="a3"/>
      </w:pPr>
      <w:r>
        <w:rPr>
          <w:rFonts w:ascii="CourierNewPSMT" w:hAnsi="CourierNewPSMT" w:cs="CourierNewPSMT"/>
        </w:rPr>
        <w:t xml:space="preserve">192.168.11.0/25 </w:t>
      </w:r>
      <w:r>
        <w:t xml:space="preserve">-- число битов </w:t>
      </w:r>
      <w:proofErr w:type="spellStart"/>
      <w:r>
        <w:t>подсетевой</w:t>
      </w:r>
      <w:proofErr w:type="spellEnd"/>
      <w:r>
        <w:t xml:space="preserve"> части</w:t>
      </w:r>
    </w:p>
    <w:p w:rsidR="00605A7F" w:rsidRDefault="00605A7F" w:rsidP="00605A7F">
      <w:pPr>
        <w:pStyle w:val="a3"/>
      </w:pPr>
    </w:p>
    <w:p w:rsidR="00605A7F" w:rsidRDefault="00605A7F" w:rsidP="00605A7F">
      <w:pPr>
        <w:pStyle w:val="a3"/>
      </w:pPr>
      <w:r>
        <w:rPr>
          <w:rFonts w:ascii="Arial-ItalicMT" w:hAnsi="Arial-ItalicMT" w:cs="Arial-ItalicMT"/>
          <w:i/>
          <w:iCs/>
        </w:rPr>
        <w:t>Шлюз п</w:t>
      </w:r>
      <w:bookmarkStart w:id="0" w:name="_GoBack"/>
      <w:bookmarkEnd w:id="0"/>
      <w:r>
        <w:rPr>
          <w:rFonts w:ascii="Arial-ItalicMT" w:hAnsi="Arial-ItalicMT" w:cs="Arial-ItalicMT"/>
          <w:i/>
          <w:iCs/>
        </w:rPr>
        <w:t xml:space="preserve">о умолчанию </w:t>
      </w:r>
      <w:r>
        <w:t>-- адрес сетевого интерфейса из рассматриваемой</w:t>
      </w:r>
      <w:r>
        <w:t xml:space="preserve"> </w:t>
      </w:r>
      <w:r>
        <w:t>подсети, на который нужно направлят</w:t>
      </w:r>
      <w:r>
        <w:t xml:space="preserve">ь пакеты, которые предназначены </w:t>
      </w:r>
      <w:r>
        <w:t>станциям не из текущей подсети, причем пути к этим станциям неизвестны.</w:t>
      </w:r>
    </w:p>
    <w:p w:rsidR="00605A7F" w:rsidRDefault="00605A7F" w:rsidP="00605A7F">
      <w:pPr>
        <w:pStyle w:val="a3"/>
      </w:pPr>
      <w:r>
        <w:t>Принято (но вовсе не обязательно) в качестве шлюза по умолчанию</w:t>
      </w:r>
      <w:r>
        <w:t xml:space="preserve"> </w:t>
      </w:r>
      <w:r>
        <w:t>назначать адрес первого сетевого интерфейса в подсети.</w:t>
      </w:r>
    </w:p>
    <w:p w:rsidR="00605A7F" w:rsidRDefault="00605A7F" w:rsidP="00605A7F">
      <w:pPr>
        <w:pStyle w:val="a3"/>
      </w:pPr>
      <w:r>
        <w:t>Кроме того, принято в пределах по</w:t>
      </w:r>
      <w:r>
        <w:t xml:space="preserve">дсети использовать один шлюз по </w:t>
      </w:r>
      <w:r>
        <w:t>умолчанию.</w:t>
      </w:r>
    </w:p>
    <w:p w:rsidR="00605A7F" w:rsidRDefault="00605A7F" w:rsidP="00605A7F">
      <w:pPr>
        <w:pStyle w:val="a3"/>
      </w:pPr>
      <w:r w:rsidRPr="00605A7F">
        <w:rPr>
          <w:i/>
        </w:rPr>
        <w:t>Адрес DNS-сервера</w:t>
      </w:r>
      <w:r>
        <w:t xml:space="preserve"> (по крайней мере один) необходим для обращения к</w:t>
      </w:r>
      <w:r>
        <w:t xml:space="preserve"> </w:t>
      </w:r>
      <w:r>
        <w:t>службе DNS, позволяющей восста</w:t>
      </w:r>
      <w:r>
        <w:t xml:space="preserve">новить цифровое значение адреса </w:t>
      </w:r>
      <w:r>
        <w:t>станции-абонента, с которым работают ком</w:t>
      </w:r>
      <w:r>
        <w:t xml:space="preserve">пьютеры, исходя из символьного, </w:t>
      </w:r>
      <w:r>
        <w:t>с которым работают люди.</w:t>
      </w:r>
    </w:p>
    <w:p w:rsidR="00605A7F" w:rsidRDefault="00605A7F" w:rsidP="00605A7F">
      <w:pPr>
        <w:pStyle w:val="a3"/>
      </w:pPr>
      <w:r>
        <w:t>Служба DNS к IP-адресации сильного от</w:t>
      </w:r>
      <w:r>
        <w:t xml:space="preserve">ношения не имеет и включается в </w:t>
      </w:r>
      <w:r>
        <w:t>список традиционно.</w:t>
      </w:r>
    </w:p>
    <w:p w:rsidR="00605A7F" w:rsidRDefault="00605A7F" w:rsidP="00605A7F">
      <w:pPr>
        <w:pStyle w:val="a3"/>
      </w:pPr>
      <w:r>
        <w:lastRenderedPageBreak/>
        <w:t>Минимально (конечно, в зависимости от ситуации) должны быть известны</w:t>
      </w:r>
      <w:r>
        <w:t xml:space="preserve"> </w:t>
      </w:r>
      <w:r>
        <w:t>IP-адрес и маска подсети.</w:t>
      </w:r>
    </w:p>
    <w:p w:rsidR="00605A7F" w:rsidRDefault="00605A7F" w:rsidP="00605A7F">
      <w:pPr>
        <w:pStyle w:val="a3"/>
      </w:pPr>
      <w:r>
        <w:t>Подсеть выделяется из IP-адреса всегда автоматиче</w:t>
      </w:r>
      <w:r>
        <w:t xml:space="preserve">ски согласно </w:t>
      </w:r>
      <w:r>
        <w:t>введенной маске.</w:t>
      </w:r>
    </w:p>
    <w:p w:rsidR="00605A7F" w:rsidRPr="008D627A" w:rsidRDefault="00605A7F" w:rsidP="00605A7F">
      <w:pPr>
        <w:pStyle w:val="a3"/>
      </w:pPr>
      <w:r>
        <w:t>Если маска подсети не указана, то используется стандартная.</w:t>
      </w:r>
    </w:p>
    <w:sectPr w:rsidR="00605A7F" w:rsidRPr="008D6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4D"/>
    <w:rsid w:val="0021515B"/>
    <w:rsid w:val="00605A7F"/>
    <w:rsid w:val="0065789A"/>
    <w:rsid w:val="008D627A"/>
    <w:rsid w:val="00910D90"/>
    <w:rsid w:val="00B3702F"/>
    <w:rsid w:val="00E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2FE8"/>
  <w15:chartTrackingRefBased/>
  <w15:docId w15:val="{69D92D96-2A33-4EA6-8C96-1350FBE4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2023-05-08T17:27:00Z</dcterms:created>
  <dcterms:modified xsi:type="dcterms:W3CDTF">2023-05-08T17:33:00Z</dcterms:modified>
</cp:coreProperties>
</file>