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90E" w:rsidRDefault="00043487" w:rsidP="00043487">
      <w:pPr>
        <w:pStyle w:val="AAAA"/>
        <w:jc w:val="center"/>
        <w:rPr>
          <w:rFonts w:ascii="TimesNewRomanPSMT" w:hAnsi="TimesNewRomanPSMT" w:cs="TimesNewRomanPSMT"/>
          <w:b/>
        </w:rPr>
      </w:pPr>
      <w:r w:rsidRPr="003428CC">
        <w:rPr>
          <w:b/>
        </w:rPr>
        <w:t xml:space="preserve">50 </w:t>
      </w:r>
      <w:r w:rsidRPr="00043487">
        <w:rPr>
          <w:rFonts w:ascii="TimesNewRomanPSMT" w:hAnsi="TimesNewRomanPSMT" w:cs="TimesNewRomanPSMT"/>
          <w:b/>
        </w:rPr>
        <w:t xml:space="preserve">Локальные IPv6-адреса типа </w:t>
      </w:r>
      <w:proofErr w:type="spellStart"/>
      <w:r w:rsidRPr="00043487">
        <w:rPr>
          <w:rFonts w:ascii="TimesNewRomanPSMT" w:hAnsi="TimesNewRomanPSMT" w:cs="TimesNewRomanPSMT"/>
          <w:b/>
        </w:rPr>
        <w:t>юникаст</w:t>
      </w:r>
      <w:proofErr w:type="spellEnd"/>
    </w:p>
    <w:p w:rsidR="00043487" w:rsidRDefault="00043487" w:rsidP="00043487">
      <w:pPr>
        <w:pStyle w:val="AAAA"/>
        <w:jc w:val="center"/>
        <w:rPr>
          <w:rFonts w:ascii="TimesNewRomanPSMT" w:hAnsi="TimesNewRomanPSMT" w:cs="TimesNewRomanPSMT"/>
          <w:b/>
        </w:rPr>
      </w:pPr>
    </w:p>
    <w:p w:rsidR="00043487" w:rsidRPr="00043487" w:rsidRDefault="00043487" w:rsidP="00043487">
      <w:pPr>
        <w:pStyle w:val="AAAA"/>
        <w:ind w:firstLine="720"/>
      </w:pPr>
      <w:r w:rsidRPr="00043487">
        <w:t>Локальное адресное пространство.</w:t>
      </w:r>
    </w:p>
    <w:p w:rsidR="00043487" w:rsidRPr="00043487" w:rsidRDefault="00043487" w:rsidP="00043487">
      <w:pPr>
        <w:pStyle w:val="AAAA"/>
        <w:ind w:firstLine="720"/>
      </w:pPr>
      <w:r w:rsidRPr="00043487">
        <w:t xml:space="preserve">При </w:t>
      </w:r>
      <w:r>
        <w:t>IPv</w:t>
      </w:r>
      <w:r w:rsidRPr="00043487">
        <w:t>6-адресации приватные адреса, как таковые, не выделяют. Обобщенно их заменяют локальные (</w:t>
      </w:r>
      <w:proofErr w:type="spellStart"/>
      <w:r>
        <w:t>local</w:t>
      </w:r>
      <w:proofErr w:type="spellEnd"/>
      <w:r w:rsidRPr="00043487">
        <w:t>) адреса.</w:t>
      </w:r>
    </w:p>
    <w:p w:rsidR="00043487" w:rsidRPr="00043487" w:rsidRDefault="00043487" w:rsidP="00043487">
      <w:pPr>
        <w:pStyle w:val="AAAA"/>
        <w:ind w:firstLine="720"/>
      </w:pPr>
      <w:r w:rsidRPr="00043487">
        <w:t xml:space="preserve">Адрес вида </w:t>
      </w:r>
      <w:proofErr w:type="spellStart"/>
      <w:r>
        <w:t>Lin</w:t>
      </w:r>
      <w:r>
        <w:rPr>
          <w:color w:val="FF0000"/>
        </w:rPr>
        <w:t>k</w:t>
      </w:r>
      <w:r w:rsidRPr="00043487">
        <w:rPr>
          <w:color w:val="FF0000"/>
        </w:rPr>
        <w:t>-</w:t>
      </w:r>
      <w:r>
        <w:rPr>
          <w:color w:val="FF0000"/>
        </w:rPr>
        <w:t>l</w:t>
      </w:r>
      <w:r>
        <w:t>ocal</w:t>
      </w:r>
      <w:proofErr w:type="spellEnd"/>
      <w:r w:rsidRPr="00043487">
        <w:t xml:space="preserve"> </w:t>
      </w:r>
      <w:proofErr w:type="spellStart"/>
      <w:r>
        <w:t>Unicast</w:t>
      </w:r>
      <w:proofErr w:type="spellEnd"/>
      <w:r w:rsidRPr="00043487">
        <w:t xml:space="preserve"> (</w:t>
      </w:r>
      <w:r>
        <w:rPr>
          <w:rFonts w:ascii="CourierNewPSMT" w:hAnsi="CourierNewPSMT" w:cs="CourierNewPSMT"/>
        </w:rPr>
        <w:t>FE</w:t>
      </w:r>
      <w:proofErr w:type="gramStart"/>
      <w:r w:rsidRPr="00043487">
        <w:rPr>
          <w:rFonts w:ascii="CourierNewPSMT" w:hAnsi="CourierNewPSMT" w:cs="CourierNewPSMT"/>
        </w:rPr>
        <w:t>80::/</w:t>
      </w:r>
      <w:proofErr w:type="gramEnd"/>
      <w:r w:rsidRPr="00043487">
        <w:rPr>
          <w:rFonts w:ascii="CourierNewPSMT" w:hAnsi="CourierNewPSMT" w:cs="CourierNewPSMT"/>
        </w:rPr>
        <w:t>10</w:t>
      </w:r>
      <w:r w:rsidRPr="00043487">
        <w:t>) (</w:t>
      </w:r>
      <w:r>
        <w:t>RFC</w:t>
      </w:r>
      <w:r w:rsidRPr="00043487">
        <w:t xml:space="preserve"> 4291) предназначен для использования в пределах </w:t>
      </w:r>
      <w:proofErr w:type="spellStart"/>
      <w:r w:rsidRPr="00043487">
        <w:t>линка</w:t>
      </w:r>
      <w:proofErr w:type="spellEnd"/>
      <w:r w:rsidRPr="00043487">
        <w:t>.</w:t>
      </w:r>
    </w:p>
    <w:p w:rsidR="00043487" w:rsidRDefault="00043487" w:rsidP="00043487">
      <w:pPr>
        <w:pStyle w:val="AAAA"/>
        <w:ind w:firstLine="720"/>
      </w:pPr>
      <w:r w:rsidRPr="00043487">
        <w:t xml:space="preserve">Выход пакетов с адресами </w:t>
      </w:r>
      <w:proofErr w:type="spellStart"/>
      <w:r>
        <w:t>Link</w:t>
      </w:r>
      <w:r w:rsidRPr="00043487">
        <w:t>-</w:t>
      </w:r>
      <w:r>
        <w:t>local</w:t>
      </w:r>
      <w:proofErr w:type="spellEnd"/>
      <w:r w:rsidRPr="00043487">
        <w:t xml:space="preserve"> </w:t>
      </w:r>
      <w:proofErr w:type="spellStart"/>
      <w:r>
        <w:t>Unicast</w:t>
      </w:r>
      <w:proofErr w:type="spellEnd"/>
      <w:r w:rsidRPr="00043487">
        <w:t xml:space="preserve"> (хотя бы в одном из полей) за пределы </w:t>
      </w:r>
      <w:proofErr w:type="spellStart"/>
      <w:r w:rsidRPr="00043487">
        <w:t>линков</w:t>
      </w:r>
      <w:proofErr w:type="spellEnd"/>
      <w:r w:rsidRPr="00043487">
        <w:t xml:space="preserve"> должен подавляться маршрутизаторами.</w:t>
      </w:r>
    </w:p>
    <w:p w:rsidR="00043487" w:rsidRPr="00043487" w:rsidRDefault="00043487" w:rsidP="00043487">
      <w:pPr>
        <w:pStyle w:val="AAAA"/>
        <w:ind w:firstLine="720"/>
      </w:pPr>
      <w:r w:rsidRPr="00043487">
        <w:rPr>
          <w:noProof/>
          <w:lang w:val="en-US"/>
        </w:rPr>
        <w:drawing>
          <wp:inline distT="0" distB="0" distL="0" distR="0" wp14:anchorId="55A0E150" wp14:editId="7EB23ED5">
            <wp:extent cx="6152515" cy="102425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487" w:rsidRDefault="00043487" w:rsidP="00043487">
      <w:pPr>
        <w:pStyle w:val="AAAA"/>
        <w:ind w:firstLine="720"/>
      </w:pPr>
      <w:r w:rsidRPr="00043487">
        <w:t xml:space="preserve">Как и в других </w:t>
      </w:r>
      <w:proofErr w:type="spellStart"/>
      <w:r w:rsidRPr="00043487">
        <w:t>юникаст</w:t>
      </w:r>
      <w:proofErr w:type="spellEnd"/>
      <w:r w:rsidRPr="00043487">
        <w:t>-адреса</w:t>
      </w:r>
      <w:r>
        <w:t>х, имеется четкое разделение на</w:t>
      </w:r>
      <w:r w:rsidRPr="00043487">
        <w:t xml:space="preserve"> </w:t>
      </w:r>
      <w:r>
        <w:t>топологическую и интерфейсную части.</w:t>
      </w:r>
    </w:p>
    <w:p w:rsidR="00043487" w:rsidRDefault="00043487" w:rsidP="00043487">
      <w:pPr>
        <w:pStyle w:val="AAAA"/>
        <w:ind w:firstLine="720"/>
      </w:pPr>
      <w:r w:rsidRPr="00043487">
        <w:t xml:space="preserve">Для всех организаций, имеющих более или менее иерархическую </w:t>
      </w:r>
      <w:proofErr w:type="spellStart"/>
      <w:r w:rsidRPr="00043487">
        <w:t>подсетевую</w:t>
      </w:r>
      <w:proofErr w:type="spellEnd"/>
      <w:r w:rsidRPr="00043487">
        <w:t xml:space="preserve"> структуру и не испытывающих </w:t>
      </w:r>
      <w:r>
        <w:t>потребность во внешнем трафике,</w:t>
      </w:r>
      <w:r w:rsidRPr="00043487">
        <w:t xml:space="preserve"> в качестве основной замены приватных адресов </w:t>
      </w:r>
      <w:r>
        <w:t>IPv4 позиционируют адреса</w:t>
      </w:r>
      <w:r w:rsidRPr="00043487">
        <w:t xml:space="preserve"> </w:t>
      </w:r>
      <w:r>
        <w:t xml:space="preserve">вида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Unicast</w:t>
      </w:r>
      <w:proofErr w:type="spellEnd"/>
      <w:r>
        <w:t xml:space="preserve"> (</w:t>
      </w:r>
      <w:r>
        <w:rPr>
          <w:rFonts w:ascii="CourierNewPSMT" w:hAnsi="CourierNewPSMT" w:cs="CourierNewPSMT"/>
        </w:rPr>
        <w:t>FC</w:t>
      </w:r>
      <w:proofErr w:type="gramStart"/>
      <w:r>
        <w:rPr>
          <w:rFonts w:ascii="CourierNewPSMT" w:hAnsi="CourierNewPSMT" w:cs="CourierNewPSMT"/>
        </w:rPr>
        <w:t>00::/</w:t>
      </w:r>
      <w:proofErr w:type="gramEnd"/>
      <w:r>
        <w:rPr>
          <w:rFonts w:ascii="CourierNewPSMT" w:hAnsi="CourierNewPSMT" w:cs="CourierNewPSMT"/>
        </w:rPr>
        <w:t>7</w:t>
      </w:r>
      <w:r>
        <w:t>) (RFC 4193).</w:t>
      </w:r>
    </w:p>
    <w:p w:rsidR="00043487" w:rsidRDefault="00043487" w:rsidP="00043487">
      <w:pPr>
        <w:pStyle w:val="AAAA"/>
        <w:ind w:firstLine="720"/>
      </w:pPr>
      <w:r w:rsidRPr="00043487">
        <w:t xml:space="preserve">Пакеты с адресами </w:t>
      </w:r>
      <w:proofErr w:type="spellStart"/>
      <w:r>
        <w:t>Unique</w:t>
      </w:r>
      <w:proofErr w:type="spellEnd"/>
      <w:r w:rsidRPr="00043487">
        <w:t xml:space="preserve"> </w:t>
      </w:r>
      <w:proofErr w:type="spellStart"/>
      <w:r>
        <w:t>Local</w:t>
      </w:r>
      <w:proofErr w:type="spellEnd"/>
      <w:r w:rsidRPr="00043487">
        <w:t xml:space="preserve"> </w:t>
      </w:r>
      <w:proofErr w:type="spellStart"/>
      <w:r>
        <w:t>Unicast</w:t>
      </w:r>
      <w:proofErr w:type="spellEnd"/>
      <w:r w:rsidRPr="00043487">
        <w:t xml:space="preserve"> должны подавляться всеми </w:t>
      </w:r>
      <w:r>
        <w:t>маршрутизаторами кроме внутренних.</w:t>
      </w:r>
    </w:p>
    <w:p w:rsidR="00043487" w:rsidRDefault="00043487" w:rsidP="00043487">
      <w:pPr>
        <w:pStyle w:val="AAAA"/>
        <w:ind w:firstLine="720"/>
      </w:pPr>
      <w:r w:rsidRPr="00043487">
        <w:rPr>
          <w:noProof/>
          <w:lang w:val="en-US"/>
        </w:rPr>
        <w:drawing>
          <wp:inline distT="0" distB="0" distL="0" distR="0" wp14:anchorId="7CEE9249" wp14:editId="135BFFA4">
            <wp:extent cx="6152515" cy="12255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487" w:rsidRPr="00043487" w:rsidRDefault="00043487" w:rsidP="003428CC">
      <w:pPr>
        <w:pStyle w:val="AAAA"/>
        <w:ind w:firstLine="720"/>
      </w:pPr>
      <w:r w:rsidRPr="00043487">
        <w:t xml:space="preserve">Для всех </w:t>
      </w:r>
      <w:proofErr w:type="spellStart"/>
      <w:r w:rsidRPr="00043487">
        <w:t>юникаст</w:t>
      </w:r>
      <w:proofErr w:type="spellEnd"/>
      <w:r w:rsidRPr="00043487">
        <w:t xml:space="preserve">-адресов, в том числе </w:t>
      </w:r>
      <w:proofErr w:type="spellStart"/>
      <w:r>
        <w:t>Unique</w:t>
      </w:r>
      <w:proofErr w:type="spellEnd"/>
      <w:r w:rsidRPr="00043487">
        <w:t xml:space="preserve"> </w:t>
      </w:r>
      <w:proofErr w:type="spellStart"/>
      <w:r>
        <w:t>Local</w:t>
      </w:r>
      <w:proofErr w:type="spellEnd"/>
      <w:r w:rsidRPr="00043487">
        <w:t xml:space="preserve"> </w:t>
      </w:r>
      <w:proofErr w:type="spellStart"/>
      <w:r>
        <w:t>Unicast</w:t>
      </w:r>
      <w:proofErr w:type="spellEnd"/>
      <w:r w:rsidRPr="00043487">
        <w:t xml:space="preserve">, приемлема </w:t>
      </w:r>
      <w:r w:rsidR="003428CC">
        <w:t xml:space="preserve">(но </w:t>
      </w:r>
      <w:r>
        <w:t>не всегда удобна) EUI-64-нотация интерфейсной части</w:t>
      </w:r>
      <w:r w:rsidR="003428CC" w:rsidRPr="003428CC">
        <w:t xml:space="preserve"> </w:t>
      </w:r>
      <w:proofErr w:type="gramStart"/>
      <w:r w:rsidRPr="00043487">
        <w:t>Выглядит</w:t>
      </w:r>
      <w:proofErr w:type="gramEnd"/>
      <w:r w:rsidRPr="00043487">
        <w:t xml:space="preserve"> немного странно, однако предусмотрен глобальный</w:t>
      </w:r>
      <w:r w:rsidR="003428CC" w:rsidRPr="003428CC">
        <w:t xml:space="preserve"> </w:t>
      </w:r>
      <w:r w:rsidRPr="00043487">
        <w:t>идентификатор в связке с флагом локальности -- может быть востребовано</w:t>
      </w:r>
      <w:r w:rsidR="003428CC" w:rsidRPr="003428CC">
        <w:t xml:space="preserve"> </w:t>
      </w:r>
      <w:r w:rsidRPr="00043487">
        <w:t>для связывания разрозненных частей внутренней сети через публичную.</w:t>
      </w:r>
    </w:p>
    <w:p w:rsidR="00043487" w:rsidRDefault="00043487" w:rsidP="003428CC">
      <w:pPr>
        <w:pStyle w:val="AAAA"/>
        <w:ind w:firstLine="720"/>
      </w:pPr>
      <w:r w:rsidRPr="00043487">
        <w:lastRenderedPageBreak/>
        <w:t xml:space="preserve">Согласно </w:t>
      </w:r>
      <w:proofErr w:type="gramStart"/>
      <w:r w:rsidRPr="00043487">
        <w:t>стандарту</w:t>
      </w:r>
      <w:proofErr w:type="gramEnd"/>
      <w:r w:rsidRPr="00043487">
        <w:t xml:space="preserve"> глобальный идентификатор должен быть случайным</w:t>
      </w:r>
      <w:r w:rsidR="003428CC" w:rsidRPr="003428CC">
        <w:t xml:space="preserve"> </w:t>
      </w:r>
      <w:r w:rsidRPr="00043487">
        <w:t>числом (что с высокой степенью вероятности обеспечивает уникальность</w:t>
      </w:r>
      <w:r w:rsidR="003428CC" w:rsidRPr="003428CC">
        <w:t xml:space="preserve"> </w:t>
      </w:r>
      <w:r w:rsidRPr="00043487">
        <w:t>адресов). Но, в цельных внутренних сетях, учитывая, что в настоящее время</w:t>
      </w:r>
      <w:r w:rsidR="003428CC" w:rsidRPr="003428CC">
        <w:t xml:space="preserve"> </w:t>
      </w:r>
      <w:r w:rsidRPr="00043487">
        <w:t xml:space="preserve">разрешено использование адресов </w:t>
      </w:r>
      <w:proofErr w:type="spellStart"/>
      <w:r>
        <w:t>Unique</w:t>
      </w:r>
      <w:proofErr w:type="spellEnd"/>
      <w:r w:rsidRPr="00043487">
        <w:t xml:space="preserve"> </w:t>
      </w:r>
      <w:proofErr w:type="spellStart"/>
      <w:r>
        <w:t>Local</w:t>
      </w:r>
      <w:proofErr w:type="spellEnd"/>
      <w:r w:rsidRPr="00043487">
        <w:t xml:space="preserve"> </w:t>
      </w:r>
      <w:proofErr w:type="spellStart"/>
      <w:r>
        <w:t>Unicast</w:t>
      </w:r>
      <w:proofErr w:type="spellEnd"/>
      <w:r w:rsidRPr="00043487">
        <w:t xml:space="preserve"> только с</w:t>
      </w:r>
      <w:r w:rsidR="003428CC" w:rsidRPr="003428CC">
        <w:t xml:space="preserve"> </w:t>
      </w:r>
      <w:r w:rsidRPr="00043487">
        <w:t>установленным флагом локальности, с целью обеспечения удобства</w:t>
      </w:r>
      <w:r w:rsidR="003428CC" w:rsidRPr="003428CC">
        <w:t xml:space="preserve"> </w:t>
      </w:r>
      <w:r>
        <w:t>администрирования глобальные идентификаторы часто обнуляют.</w:t>
      </w:r>
      <w:r w:rsidR="003428CC">
        <w:tab/>
      </w:r>
    </w:p>
    <w:p w:rsidR="003428CC" w:rsidRDefault="003428CC" w:rsidP="003428CC">
      <w:pPr>
        <w:pStyle w:val="AAAA"/>
        <w:ind w:firstLine="720"/>
      </w:pPr>
      <w:r w:rsidRPr="003428CC">
        <w:t xml:space="preserve">Одно время выделялись еще адреса вида </w:t>
      </w:r>
      <w:proofErr w:type="spellStart"/>
      <w:r>
        <w:t>Site</w:t>
      </w:r>
      <w:r w:rsidRPr="003428CC">
        <w:t>-</w:t>
      </w:r>
      <w:r>
        <w:t>local</w:t>
      </w:r>
      <w:proofErr w:type="spellEnd"/>
      <w:r w:rsidRPr="003428CC">
        <w:t xml:space="preserve"> </w:t>
      </w:r>
      <w:proofErr w:type="spellStart"/>
      <w:r>
        <w:t>Unicast</w:t>
      </w:r>
      <w:proofErr w:type="spellEnd"/>
      <w:r w:rsidRPr="003428CC">
        <w:t xml:space="preserve"> (</w:t>
      </w:r>
      <w:r>
        <w:rPr>
          <w:rFonts w:ascii="CourierNewPSMT" w:hAnsi="CourierNewPSMT" w:cs="CourierNewPSMT"/>
        </w:rPr>
        <w:t>FEC</w:t>
      </w:r>
      <w:proofErr w:type="gramStart"/>
      <w:r w:rsidRPr="003428CC">
        <w:rPr>
          <w:rFonts w:ascii="CourierNewPSMT" w:hAnsi="CourierNewPSMT" w:cs="CourierNewPSMT"/>
        </w:rPr>
        <w:t>0::/</w:t>
      </w:r>
      <w:proofErr w:type="gramEnd"/>
      <w:r w:rsidRPr="003428CC">
        <w:rPr>
          <w:rFonts w:ascii="CourierNewPSMT" w:hAnsi="CourierNewPSMT" w:cs="CourierNewPSMT"/>
        </w:rPr>
        <w:t>10</w:t>
      </w:r>
      <w:r w:rsidRPr="003428CC">
        <w:t>)</w:t>
      </w:r>
      <w:r w:rsidRPr="003428CC">
        <w:t xml:space="preserve"> </w:t>
      </w:r>
      <w:r>
        <w:t xml:space="preserve">(RFC 4291, RFC 3879), но теперь они отменены и их считают </w:t>
      </w:r>
      <w:proofErr w:type="spellStart"/>
      <w:r>
        <w:t>невалидными</w:t>
      </w:r>
      <w:proofErr w:type="spellEnd"/>
      <w:r>
        <w:t>.</w:t>
      </w:r>
    </w:p>
    <w:p w:rsidR="003428CC" w:rsidRPr="00043487" w:rsidRDefault="003428CC" w:rsidP="003428CC">
      <w:pPr>
        <w:pStyle w:val="AAAA"/>
        <w:ind w:firstLine="720"/>
      </w:pPr>
      <w:bookmarkStart w:id="0" w:name="_GoBack"/>
      <w:bookmarkEnd w:id="0"/>
    </w:p>
    <w:sectPr w:rsidR="003428CC" w:rsidRPr="0004348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861"/>
    <w:rsid w:val="00043487"/>
    <w:rsid w:val="001F3861"/>
    <w:rsid w:val="003428CC"/>
    <w:rsid w:val="0097690E"/>
    <w:rsid w:val="00F3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A156"/>
  <w15:chartTrackingRefBased/>
  <w15:docId w15:val="{CFBC0309-C33C-4F5A-BD57-97BC0FBB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AA">
    <w:name w:val="AAAA"/>
    <w:basedOn w:val="a"/>
    <w:link w:val="AAAA0"/>
    <w:qFormat/>
    <w:rsid w:val="00F3266C"/>
    <w:pPr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AAA0">
    <w:name w:val="AAAA Знак"/>
    <w:basedOn w:val="a0"/>
    <w:link w:val="AAAA"/>
    <w:rsid w:val="00F3266C"/>
    <w:rPr>
      <w:rFonts w:ascii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3</cp:revision>
  <dcterms:created xsi:type="dcterms:W3CDTF">2023-05-11T05:50:00Z</dcterms:created>
  <dcterms:modified xsi:type="dcterms:W3CDTF">2023-05-11T06:42:00Z</dcterms:modified>
</cp:coreProperties>
</file>