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0E" w:rsidRDefault="004948C7" w:rsidP="004948C7">
      <w:pPr>
        <w:pStyle w:val="AAAA"/>
        <w:jc w:val="center"/>
        <w:rPr>
          <w:b/>
        </w:rPr>
      </w:pPr>
      <w:r w:rsidRPr="004948C7">
        <w:rPr>
          <w:b/>
        </w:rPr>
        <w:t xml:space="preserve">52 IPv6-адреса типа </w:t>
      </w:r>
      <w:proofErr w:type="spellStart"/>
      <w:r w:rsidRPr="004948C7">
        <w:rPr>
          <w:b/>
        </w:rPr>
        <w:t>мультикаст</w:t>
      </w:r>
      <w:proofErr w:type="spellEnd"/>
      <w:r w:rsidRPr="004948C7">
        <w:rPr>
          <w:b/>
        </w:rPr>
        <w:t xml:space="preserve"> и стандартные подсети</w:t>
      </w:r>
    </w:p>
    <w:p w:rsidR="007B3BE3" w:rsidRDefault="007B3BE3" w:rsidP="004948C7">
      <w:pPr>
        <w:pStyle w:val="AAAA"/>
        <w:jc w:val="center"/>
        <w:rPr>
          <w:b/>
        </w:rPr>
      </w:pPr>
    </w:p>
    <w:p w:rsidR="007B3BE3" w:rsidRDefault="007B3BE3" w:rsidP="007B3BE3">
      <w:pPr>
        <w:pStyle w:val="AAAA"/>
        <w:ind w:firstLine="720"/>
      </w:pPr>
      <w:r w:rsidRPr="007B3BE3">
        <w:t xml:space="preserve">Адрес типа </w:t>
      </w:r>
      <w:proofErr w:type="spellStart"/>
      <w:r>
        <w:t>Multicast</w:t>
      </w:r>
      <w:proofErr w:type="spellEnd"/>
      <w:r w:rsidRPr="007B3BE3">
        <w:t xml:space="preserve"> (</w:t>
      </w:r>
      <w:r>
        <w:rPr>
          <w:rFonts w:ascii="CourierNewPSMT" w:hAnsi="CourierNewPSMT" w:cs="CourierNewPSMT"/>
        </w:rPr>
        <w:t>FF</w:t>
      </w:r>
      <w:proofErr w:type="gramStart"/>
      <w:r w:rsidRPr="007B3BE3">
        <w:rPr>
          <w:rFonts w:ascii="CourierNewPSMT" w:hAnsi="CourierNewPSMT" w:cs="CourierNewPSMT"/>
        </w:rPr>
        <w:t>00::/</w:t>
      </w:r>
      <w:proofErr w:type="gramEnd"/>
      <w:r w:rsidRPr="007B3BE3">
        <w:rPr>
          <w:rFonts w:ascii="CourierNewPSMT" w:hAnsi="CourierNewPSMT" w:cs="CourierNewPSMT"/>
        </w:rPr>
        <w:t>8</w:t>
      </w:r>
      <w:r w:rsidRPr="007B3BE3">
        <w:t>) (</w:t>
      </w:r>
      <w:r>
        <w:t>RFC</w:t>
      </w:r>
      <w:r w:rsidRPr="007B3BE3">
        <w:t xml:space="preserve"> 4291) предназначен для использования в пределах подсети оп</w:t>
      </w:r>
      <w:r>
        <w:t>ределенного вида и представляет</w:t>
      </w:r>
      <w:r w:rsidRPr="007B3BE3">
        <w:t xml:space="preserve"> собой уникальный в пределах таковой подсети групповой идентификатор</w:t>
      </w:r>
      <w:r>
        <w:t>.</w:t>
      </w:r>
      <w:r>
        <w:tab/>
      </w:r>
      <w:proofErr w:type="spellStart"/>
      <w:r w:rsidRPr="007B3BE3">
        <w:t>Мультикаст</w:t>
      </w:r>
      <w:proofErr w:type="spellEnd"/>
      <w:r w:rsidRPr="007B3BE3">
        <w:t>-адреса могут присутс</w:t>
      </w:r>
      <w:r>
        <w:t xml:space="preserve">твовать в пакетах только в поле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:rsidR="007B3BE3" w:rsidRDefault="007B3BE3" w:rsidP="007B3BE3">
      <w:pPr>
        <w:pStyle w:val="AAAA"/>
      </w:pPr>
      <w:r w:rsidRPr="007B3BE3">
        <w:rPr>
          <w:noProof/>
          <w:lang w:eastAsia="ru-RU"/>
        </w:rPr>
        <w:drawing>
          <wp:inline distT="0" distB="0" distL="0" distR="0" wp14:anchorId="4C37C5E0" wp14:editId="55539FE2">
            <wp:extent cx="6152515" cy="10591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C7" w:rsidRDefault="007B3BE3" w:rsidP="007B3BE3">
      <w:pPr>
        <w:pStyle w:val="AAAA"/>
        <w:ind w:firstLine="720"/>
        <w:rPr>
          <w:lang w:val="en-US"/>
        </w:rPr>
      </w:pPr>
      <w:r>
        <w:t>Примеры</w:t>
      </w:r>
      <w:r w:rsidRPr="007B3BE3">
        <w:rPr>
          <w:lang w:val="en-US"/>
        </w:rPr>
        <w:t xml:space="preserve"> </w:t>
      </w:r>
      <w:r>
        <w:t>стандартных</w:t>
      </w:r>
      <w:r w:rsidRPr="007B3BE3">
        <w:rPr>
          <w:lang w:val="en-US"/>
        </w:rPr>
        <w:t xml:space="preserve"> </w:t>
      </w:r>
      <w:r>
        <w:t>видов</w:t>
      </w:r>
      <w:r w:rsidRPr="007B3BE3">
        <w:rPr>
          <w:lang w:val="en-US"/>
        </w:rPr>
        <w:t>: Link-local All Nodes Multicast</w:t>
      </w:r>
      <w:r>
        <w:rPr>
          <w:lang w:val="en-US"/>
        </w:rPr>
        <w:t xml:space="preserve"> </w:t>
      </w:r>
      <w:r w:rsidRPr="007B3BE3">
        <w:rPr>
          <w:lang w:val="en-US"/>
        </w:rPr>
        <w:t>(</w:t>
      </w:r>
      <w:r w:rsidRPr="007B3BE3">
        <w:rPr>
          <w:rFonts w:ascii="CourierNewPSMT" w:hAnsi="CourierNewPSMT" w:cs="CourierNewPSMT"/>
          <w:lang w:val="en-US"/>
        </w:rPr>
        <w:t>FF02::1/128</w:t>
      </w:r>
      <w:r w:rsidRPr="007B3BE3">
        <w:rPr>
          <w:lang w:val="en-US"/>
        </w:rPr>
        <w:t>), Link-local All Routers Multicast (</w:t>
      </w:r>
      <w:r w:rsidRPr="007B3BE3">
        <w:rPr>
          <w:rFonts w:ascii="CourierNewPSMT" w:hAnsi="CourierNewPSMT" w:cs="CourierNewPSMT"/>
          <w:lang w:val="en-US"/>
        </w:rPr>
        <w:t>FF02::2/128</w:t>
      </w:r>
      <w:r>
        <w:rPr>
          <w:lang w:val="en-US"/>
        </w:rPr>
        <w:t xml:space="preserve">), Site-local All </w:t>
      </w:r>
      <w:r w:rsidRPr="007B3BE3">
        <w:rPr>
          <w:lang w:val="en-US"/>
        </w:rPr>
        <w:t>Routers Multicast (</w:t>
      </w:r>
      <w:r w:rsidRPr="007B3BE3">
        <w:rPr>
          <w:rFonts w:ascii="CourierNewPSMT" w:hAnsi="CourierNewPSMT" w:cs="CourierNewPSMT"/>
          <w:lang w:val="en-US"/>
        </w:rPr>
        <w:t>FF05::2/128</w:t>
      </w:r>
      <w:r w:rsidRPr="007B3BE3">
        <w:rPr>
          <w:lang w:val="en-US"/>
        </w:rPr>
        <w:t xml:space="preserve">) </w:t>
      </w:r>
      <w:r>
        <w:t>и</w:t>
      </w:r>
      <w:r w:rsidRPr="007B3BE3">
        <w:rPr>
          <w:lang w:val="en-US"/>
        </w:rPr>
        <w:t xml:space="preserve"> </w:t>
      </w:r>
      <w:r>
        <w:t>так</w:t>
      </w:r>
      <w:r w:rsidRPr="007B3BE3">
        <w:rPr>
          <w:lang w:val="en-US"/>
        </w:rPr>
        <w:t xml:space="preserve"> </w:t>
      </w:r>
      <w:r>
        <w:t>далее</w:t>
      </w:r>
      <w:r w:rsidRPr="007B3BE3">
        <w:rPr>
          <w:lang w:val="en-US"/>
        </w:rPr>
        <w:t>.</w:t>
      </w:r>
    </w:p>
    <w:p w:rsidR="007B3BE3" w:rsidRDefault="007B3BE3" w:rsidP="007B3BE3">
      <w:pPr>
        <w:pStyle w:val="AAAA"/>
        <w:ind w:firstLine="720"/>
        <w:rPr>
          <w:lang w:val="en-US"/>
        </w:rPr>
      </w:pPr>
    </w:p>
    <w:p w:rsidR="007B3BE3" w:rsidRDefault="007B3BE3" w:rsidP="007B3BE3">
      <w:pPr>
        <w:pStyle w:val="AAAA"/>
        <w:ind w:firstLine="720"/>
      </w:pPr>
      <w:r w:rsidRPr="007B3BE3">
        <w:t xml:space="preserve">Применительно к </w:t>
      </w:r>
      <w:proofErr w:type="spellStart"/>
      <w:r w:rsidRPr="007B3BE3">
        <w:t>линку</w:t>
      </w:r>
      <w:proofErr w:type="spellEnd"/>
      <w:r w:rsidRPr="007B3BE3">
        <w:t xml:space="preserve">, в качестве замены широковещательных адресов </w:t>
      </w:r>
      <w:proofErr w:type="spellStart"/>
      <w:r w:rsidRPr="007B3BE3">
        <w:rPr>
          <w:lang w:val="en-US"/>
        </w:rPr>
        <w:t>IPv</w:t>
      </w:r>
      <w:proofErr w:type="spellEnd"/>
      <w:r w:rsidRPr="007B3BE3">
        <w:t xml:space="preserve">4 </w:t>
      </w:r>
      <w:r>
        <w:t>позиционируют</w:t>
      </w:r>
      <w:r w:rsidRPr="007B3BE3">
        <w:t xml:space="preserve"> </w:t>
      </w:r>
      <w:r>
        <w:t>адреса</w:t>
      </w:r>
      <w:r w:rsidRPr="007B3BE3">
        <w:t xml:space="preserve"> </w:t>
      </w:r>
      <w:r>
        <w:t>вида</w:t>
      </w:r>
      <w:r w:rsidRPr="007B3BE3">
        <w:t xml:space="preserve"> </w:t>
      </w:r>
      <w:r w:rsidRPr="007B3BE3">
        <w:rPr>
          <w:lang w:val="en-US"/>
        </w:rPr>
        <w:t>Link</w:t>
      </w:r>
      <w:r w:rsidRPr="007B3BE3">
        <w:t>-</w:t>
      </w:r>
      <w:r w:rsidRPr="007B3BE3">
        <w:rPr>
          <w:lang w:val="en-US"/>
        </w:rPr>
        <w:t>local</w:t>
      </w:r>
      <w:r w:rsidRPr="007B3BE3">
        <w:t xml:space="preserve"> </w:t>
      </w:r>
      <w:r w:rsidRPr="007B3BE3">
        <w:rPr>
          <w:lang w:val="en-US"/>
        </w:rPr>
        <w:t>All</w:t>
      </w:r>
      <w:r w:rsidRPr="007B3BE3">
        <w:t xml:space="preserve"> </w:t>
      </w:r>
      <w:r w:rsidRPr="007B3BE3">
        <w:rPr>
          <w:lang w:val="en-US"/>
        </w:rPr>
        <w:t>Nodes</w:t>
      </w:r>
      <w:r w:rsidRPr="007B3BE3">
        <w:t xml:space="preserve"> </w:t>
      </w:r>
      <w:r w:rsidRPr="007B3BE3">
        <w:rPr>
          <w:lang w:val="en-US"/>
        </w:rPr>
        <w:t>Multicast</w:t>
      </w:r>
      <w:r w:rsidRPr="007B3BE3">
        <w:t>.</w:t>
      </w:r>
    </w:p>
    <w:p w:rsidR="007B3BE3" w:rsidRDefault="007B3BE3" w:rsidP="007B3BE3">
      <w:pPr>
        <w:pStyle w:val="AAAA"/>
        <w:ind w:firstLine="720"/>
      </w:pPr>
      <w:r w:rsidRPr="007B3BE3">
        <w:t xml:space="preserve">Кроме того, при </w:t>
      </w:r>
      <w:proofErr w:type="spellStart"/>
      <w:r w:rsidRPr="007B3BE3">
        <w:t>автоконфигурировании</w:t>
      </w:r>
      <w:proofErr w:type="spellEnd"/>
      <w:r w:rsidRPr="007B3BE3">
        <w:t xml:space="preserve"> в пределах </w:t>
      </w:r>
      <w:proofErr w:type="spellStart"/>
      <w:r w:rsidRPr="007B3BE3">
        <w:t>линка</w:t>
      </w:r>
      <w:proofErr w:type="spellEnd"/>
      <w:r w:rsidRPr="007B3BE3">
        <w:t xml:space="preserve"> используются специальные адреса вида </w:t>
      </w:r>
      <w:proofErr w:type="spellStart"/>
      <w:r>
        <w:t>Solicited</w:t>
      </w:r>
      <w:r w:rsidRPr="007B3BE3">
        <w:t>-</w:t>
      </w:r>
      <w:r>
        <w:t>node</w:t>
      </w:r>
      <w:proofErr w:type="spellEnd"/>
      <w:r w:rsidRPr="007B3BE3">
        <w:t xml:space="preserve"> </w:t>
      </w:r>
      <w:proofErr w:type="spellStart"/>
      <w:r>
        <w:t>Multicast</w:t>
      </w:r>
      <w:proofErr w:type="spellEnd"/>
      <w:r w:rsidRPr="007B3BE3">
        <w:t xml:space="preserve"> (</w:t>
      </w:r>
      <w:r>
        <w:rPr>
          <w:rFonts w:ascii="CourierNewPSMT" w:hAnsi="CourierNewPSMT" w:cs="CourierNewPSMT"/>
        </w:rPr>
        <w:t>FF</w:t>
      </w:r>
      <w:r w:rsidRPr="007B3BE3">
        <w:rPr>
          <w:rFonts w:ascii="CourierNewPSMT" w:hAnsi="CourierNewPSMT" w:cs="CourierNewPSMT"/>
        </w:rPr>
        <w:t>02::</w:t>
      </w:r>
      <w:proofErr w:type="gramStart"/>
      <w:r w:rsidRPr="007B3BE3">
        <w:rPr>
          <w:rFonts w:ascii="CourierNewPSMT" w:hAnsi="CourierNewPSMT" w:cs="CourierNewPSMT"/>
        </w:rPr>
        <w:t>1:</w:t>
      </w:r>
      <w:r>
        <w:rPr>
          <w:rFonts w:ascii="CourierNewPSMT" w:hAnsi="CourierNewPSMT" w:cs="CourierNewPSMT"/>
        </w:rPr>
        <w:t>FF</w:t>
      </w:r>
      <w:proofErr w:type="gramEnd"/>
      <w:r w:rsidRPr="007B3BE3">
        <w:rPr>
          <w:rFonts w:ascii="CourierNewPSMT" w:hAnsi="CourierNewPSMT" w:cs="CourierNewPSMT"/>
        </w:rPr>
        <w:t>00/104</w:t>
      </w:r>
      <w:r w:rsidRPr="007B3BE3">
        <w:t>) (</w:t>
      </w:r>
      <w:r>
        <w:t>RFC</w:t>
      </w:r>
      <w:r w:rsidRPr="007B3BE3">
        <w:t xml:space="preserve"> 4291), строящиеся на основе адресов </w:t>
      </w:r>
      <w:proofErr w:type="spellStart"/>
      <w:r>
        <w:t>Link</w:t>
      </w:r>
      <w:r w:rsidRPr="007B3BE3">
        <w:t>-</w:t>
      </w:r>
      <w:r>
        <w:t>local</w:t>
      </w:r>
      <w:proofErr w:type="spellEnd"/>
      <w:r w:rsidRPr="007B3BE3">
        <w:t xml:space="preserve"> </w:t>
      </w:r>
      <w:proofErr w:type="spellStart"/>
      <w:r>
        <w:t>Unicast</w:t>
      </w:r>
      <w:proofErr w:type="spellEnd"/>
      <w:r>
        <w:t xml:space="preserve"> и других </w:t>
      </w:r>
      <w:proofErr w:type="spellStart"/>
      <w:r>
        <w:t>юникаст</w:t>
      </w:r>
      <w:proofErr w:type="spellEnd"/>
      <w:r>
        <w:t>-</w:t>
      </w:r>
      <w:r w:rsidRPr="007B3BE3">
        <w:t xml:space="preserve"> </w:t>
      </w:r>
      <w:r>
        <w:t>адресов, из которых переносятся последние 24 бита.</w:t>
      </w:r>
    </w:p>
    <w:p w:rsidR="008962DB" w:rsidRPr="008962DB" w:rsidRDefault="008962DB" w:rsidP="008962DB">
      <w:pPr>
        <w:pStyle w:val="AAAA"/>
      </w:pPr>
      <w:bookmarkStart w:id="0" w:name="_GoBack"/>
      <w:bookmarkEnd w:id="0"/>
      <w:r w:rsidRPr="008962DB">
        <w:drawing>
          <wp:inline distT="0" distB="0" distL="0" distR="0" wp14:anchorId="72380661" wp14:editId="63225A2E">
            <wp:extent cx="6152515" cy="28238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E3" w:rsidRDefault="007B3BE3" w:rsidP="007B3BE3">
      <w:pPr>
        <w:pStyle w:val="AAAA"/>
        <w:ind w:firstLine="720"/>
      </w:pPr>
      <w:r>
        <w:lastRenderedPageBreak/>
        <w:t xml:space="preserve">Я не </w:t>
      </w:r>
      <w:proofErr w:type="gramStart"/>
      <w:r>
        <w:t>понял</w:t>
      </w:r>
      <w:proofErr w:type="gramEnd"/>
      <w:r>
        <w:t xml:space="preserve"> что он хочет под стандартными подсетями так что вот от </w:t>
      </w:r>
      <w:proofErr w:type="spellStart"/>
      <w:r>
        <w:t>гпт</w:t>
      </w:r>
      <w:proofErr w:type="spellEnd"/>
      <w:r>
        <w:t xml:space="preserve"> ответ</w:t>
      </w:r>
    </w:p>
    <w:p w:rsidR="007B3BE3" w:rsidRPr="007B3BE3" w:rsidRDefault="007B3BE3" w:rsidP="007B3BE3">
      <w:pPr>
        <w:pStyle w:val="AAAA"/>
        <w:ind w:firstLine="720"/>
      </w:pPr>
      <w:r w:rsidRPr="007B3BE3">
        <w:t xml:space="preserve">IPv6-адреса типа </w:t>
      </w:r>
      <w:proofErr w:type="spellStart"/>
      <w:r w:rsidRPr="007B3BE3">
        <w:t>мультикаст</w:t>
      </w:r>
      <w:proofErr w:type="spellEnd"/>
      <w:r w:rsidRPr="007B3BE3">
        <w:t xml:space="preserve"> включаются в диапазон от </w:t>
      </w:r>
      <w:r w:rsidRPr="007B3BE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FF</w:t>
      </w:r>
      <w:proofErr w:type="gramStart"/>
      <w:r w:rsidRPr="007B3BE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00::/</w:t>
      </w:r>
      <w:proofErr w:type="gramEnd"/>
      <w:r w:rsidRPr="007B3BE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8</w:t>
      </w:r>
      <w:r w:rsidRPr="007B3BE3">
        <w:t xml:space="preserve"> до </w:t>
      </w:r>
      <w:r w:rsidRPr="007B3BE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FFFF::/8</w:t>
      </w:r>
      <w:r>
        <w:t xml:space="preserve">. Они </w:t>
      </w:r>
      <w:r w:rsidRPr="007B3BE3">
        <w:t xml:space="preserve">используются для </w:t>
      </w:r>
      <w:proofErr w:type="spellStart"/>
      <w:r w:rsidRPr="007B3BE3">
        <w:t>мультикастовой</w:t>
      </w:r>
      <w:proofErr w:type="spellEnd"/>
      <w:r w:rsidRPr="007B3BE3">
        <w:t xml:space="preserve"> коммуникации, где один отправитель может отправлять данные одновременно нескольким получателям.</w:t>
      </w:r>
    </w:p>
    <w:p w:rsidR="007B3BE3" w:rsidRPr="007B3BE3" w:rsidRDefault="007B3BE3" w:rsidP="007B3BE3">
      <w:pPr>
        <w:pStyle w:val="AAAA"/>
        <w:ind w:firstLine="720"/>
      </w:pPr>
      <w:r w:rsidRPr="007B3BE3">
        <w:t xml:space="preserve">Стандартные подсети в IPv6 представлены в следующем формате: </w:t>
      </w:r>
      <w:r w:rsidRPr="007B3BE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префикс/</w:t>
      </w:r>
      <w:proofErr w:type="spellStart"/>
      <w:r w:rsidRPr="007B3BE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длина_префикса</w:t>
      </w:r>
      <w:proofErr w:type="spellEnd"/>
      <w:r w:rsidRPr="007B3BE3">
        <w:t>. Некоторые из стандартных подсетей IPv6 включают:</w:t>
      </w:r>
    </w:p>
    <w:p w:rsidR="007B3BE3" w:rsidRPr="008962DB" w:rsidRDefault="007B3BE3" w:rsidP="007B3BE3">
      <w:pPr>
        <w:pStyle w:val="AAAA"/>
        <w:ind w:firstLine="720"/>
        <w:rPr>
          <w:lang w:val="en-US"/>
        </w:rPr>
      </w:pPr>
      <w:proofErr w:type="gramStart"/>
      <w:r w:rsidRPr="008962D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::</w:t>
      </w:r>
      <w:proofErr w:type="gramEnd"/>
      <w:r w:rsidRPr="008962D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1/128</w:t>
      </w:r>
      <w:r w:rsidRPr="008962DB">
        <w:rPr>
          <w:lang w:val="en-US"/>
        </w:rPr>
        <w:t xml:space="preserve"> - </w:t>
      </w:r>
      <w:r w:rsidRPr="007B3BE3">
        <w:t>Адрес</w:t>
      </w:r>
      <w:r w:rsidRPr="008962DB">
        <w:rPr>
          <w:lang w:val="en-US"/>
        </w:rPr>
        <w:t xml:space="preserve"> </w:t>
      </w:r>
      <w:r w:rsidRPr="007B3BE3">
        <w:t>петли</w:t>
      </w:r>
      <w:r w:rsidRPr="008962DB">
        <w:rPr>
          <w:lang w:val="en-US"/>
        </w:rPr>
        <w:t xml:space="preserve"> (loopback address)</w:t>
      </w:r>
    </w:p>
    <w:p w:rsidR="007B3BE3" w:rsidRPr="008962DB" w:rsidRDefault="007B3BE3" w:rsidP="007B3BE3">
      <w:pPr>
        <w:pStyle w:val="AAAA"/>
        <w:ind w:firstLine="720"/>
        <w:rPr>
          <w:lang w:val="en-US"/>
        </w:rPr>
      </w:pPr>
      <w:proofErr w:type="gramStart"/>
      <w:r w:rsidRPr="008962D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::/</w:t>
      </w:r>
      <w:proofErr w:type="gramEnd"/>
      <w:r w:rsidRPr="008962D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128</w:t>
      </w:r>
      <w:r w:rsidRPr="008962DB">
        <w:rPr>
          <w:lang w:val="en-US"/>
        </w:rPr>
        <w:t xml:space="preserve"> - </w:t>
      </w:r>
      <w:r w:rsidRPr="007B3BE3">
        <w:t>Неопределенный</w:t>
      </w:r>
      <w:r w:rsidRPr="008962DB">
        <w:rPr>
          <w:lang w:val="en-US"/>
        </w:rPr>
        <w:t xml:space="preserve"> </w:t>
      </w:r>
      <w:r w:rsidRPr="007B3BE3">
        <w:t>адрес</w:t>
      </w:r>
      <w:r w:rsidRPr="008962DB">
        <w:rPr>
          <w:lang w:val="en-US"/>
        </w:rPr>
        <w:t xml:space="preserve"> (unspecified address)</w:t>
      </w:r>
    </w:p>
    <w:p w:rsidR="007B3BE3" w:rsidRPr="008962DB" w:rsidRDefault="007B3BE3" w:rsidP="007B3BE3">
      <w:pPr>
        <w:pStyle w:val="AAAA"/>
        <w:ind w:firstLine="720"/>
        <w:rPr>
          <w:lang w:val="en-US"/>
        </w:rPr>
      </w:pPr>
      <w:proofErr w:type="gramStart"/>
      <w:r w:rsidRPr="008962D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::/</w:t>
      </w:r>
      <w:proofErr w:type="gramEnd"/>
      <w:r w:rsidRPr="008962D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96</w:t>
      </w:r>
      <w:r w:rsidRPr="008962DB">
        <w:rPr>
          <w:lang w:val="en-US"/>
        </w:rPr>
        <w:t xml:space="preserve"> - IPv4-</w:t>
      </w:r>
      <w:r w:rsidRPr="007B3BE3">
        <w:t>совместимый</w:t>
      </w:r>
      <w:r w:rsidRPr="008962DB">
        <w:rPr>
          <w:lang w:val="en-US"/>
        </w:rPr>
        <w:t xml:space="preserve"> </w:t>
      </w:r>
      <w:r w:rsidRPr="007B3BE3">
        <w:t>адрес</w:t>
      </w:r>
      <w:r w:rsidRPr="008962DB">
        <w:rPr>
          <w:lang w:val="en-US"/>
        </w:rPr>
        <w:t xml:space="preserve"> (IPv4-compatible address)</w:t>
      </w:r>
    </w:p>
    <w:p w:rsidR="007B3BE3" w:rsidRPr="008962DB" w:rsidRDefault="007B3BE3" w:rsidP="007B3BE3">
      <w:pPr>
        <w:pStyle w:val="AAAA"/>
        <w:ind w:firstLine="720"/>
        <w:rPr>
          <w:lang w:val="en-US"/>
        </w:rPr>
      </w:pPr>
      <w:proofErr w:type="gramStart"/>
      <w:r w:rsidRPr="008962D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::</w:t>
      </w:r>
      <w:proofErr w:type="gramEnd"/>
      <w:r w:rsidRPr="008962DB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ffff:0:0/96</w:t>
      </w:r>
      <w:r w:rsidRPr="008962DB">
        <w:rPr>
          <w:lang w:val="en-US"/>
        </w:rPr>
        <w:t xml:space="preserve"> - IPv4-</w:t>
      </w:r>
      <w:r w:rsidRPr="007B3BE3">
        <w:t>туннелирующий</w:t>
      </w:r>
      <w:r w:rsidRPr="008962DB">
        <w:rPr>
          <w:lang w:val="en-US"/>
        </w:rPr>
        <w:t xml:space="preserve"> </w:t>
      </w:r>
      <w:r w:rsidRPr="007B3BE3">
        <w:t>адрес</w:t>
      </w:r>
      <w:r w:rsidRPr="008962DB">
        <w:rPr>
          <w:lang w:val="en-US"/>
        </w:rPr>
        <w:t xml:space="preserve"> (IPv4-mapped address)</w:t>
      </w:r>
    </w:p>
    <w:p w:rsidR="007B3BE3" w:rsidRPr="007B3BE3" w:rsidRDefault="007B3BE3" w:rsidP="007B3BE3">
      <w:pPr>
        <w:pStyle w:val="AAAA"/>
        <w:ind w:firstLine="720"/>
      </w:pPr>
      <w:proofErr w:type="gramStart"/>
      <w:r w:rsidRPr="007B3BE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2000::/</w:t>
      </w:r>
      <w:proofErr w:type="gramEnd"/>
      <w:r w:rsidRPr="007B3BE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3</w:t>
      </w:r>
      <w:r w:rsidRPr="007B3BE3">
        <w:t xml:space="preserve"> - Глобальная уникальная подсеть (</w:t>
      </w:r>
      <w:proofErr w:type="spellStart"/>
      <w:r w:rsidRPr="007B3BE3">
        <w:t>Global</w:t>
      </w:r>
      <w:proofErr w:type="spellEnd"/>
      <w:r w:rsidRPr="007B3BE3">
        <w:t xml:space="preserve"> </w:t>
      </w:r>
      <w:proofErr w:type="spellStart"/>
      <w:r w:rsidRPr="007B3BE3">
        <w:t>Unicast</w:t>
      </w:r>
      <w:proofErr w:type="spellEnd"/>
      <w:r w:rsidRPr="007B3BE3">
        <w:t>)</w:t>
      </w:r>
    </w:p>
    <w:p w:rsidR="007B3BE3" w:rsidRPr="007B3BE3" w:rsidRDefault="007B3BE3" w:rsidP="007B3BE3">
      <w:pPr>
        <w:pStyle w:val="AAAA"/>
        <w:ind w:firstLine="720"/>
      </w:pPr>
      <w:r w:rsidRPr="007B3BE3">
        <w:t>Каждая из этих подсетей имеет свое предназначение и используется для разных целей в IPv6-сетях.</w:t>
      </w:r>
    </w:p>
    <w:p w:rsidR="007B3BE3" w:rsidRPr="007B3BE3" w:rsidRDefault="007B3BE3" w:rsidP="007B3BE3">
      <w:pPr>
        <w:pStyle w:val="AAAA"/>
        <w:ind w:firstLine="720"/>
      </w:pPr>
    </w:p>
    <w:sectPr w:rsidR="007B3BE3" w:rsidRPr="007B3B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B0AD6"/>
    <w:multiLevelType w:val="multilevel"/>
    <w:tmpl w:val="E69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B9"/>
    <w:rsid w:val="00325EB9"/>
    <w:rsid w:val="004948C7"/>
    <w:rsid w:val="007B3BE3"/>
    <w:rsid w:val="008962DB"/>
    <w:rsid w:val="0097690E"/>
    <w:rsid w:val="00EA3AC9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B407"/>
  <w15:chartTrackingRefBased/>
  <w15:docId w15:val="{59E70FB8-753F-4EA3-9FA2-D4CEAE8F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F3266C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F3266C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Normal (Web)"/>
    <w:basedOn w:val="a"/>
    <w:uiPriority w:val="99"/>
    <w:semiHidden/>
    <w:unhideWhenUsed/>
    <w:rsid w:val="007B3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B3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cp:lastPrinted>2023-05-13T16:18:00Z</cp:lastPrinted>
  <dcterms:created xsi:type="dcterms:W3CDTF">2023-05-11T06:43:00Z</dcterms:created>
  <dcterms:modified xsi:type="dcterms:W3CDTF">2023-05-13T16:18:00Z</dcterms:modified>
</cp:coreProperties>
</file>