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702F" w:rsidRDefault="00BD1836" w:rsidP="00BD1836">
      <w:pPr>
        <w:pStyle w:val="a3"/>
        <w:jc w:val="center"/>
        <w:rPr>
          <w:b/>
        </w:rPr>
      </w:pPr>
      <w:r w:rsidRPr="00BD1836">
        <w:rPr>
          <w:b/>
        </w:rPr>
        <w:t xml:space="preserve">58 </w:t>
      </w:r>
      <w:r w:rsidRPr="00BD1836">
        <w:rPr>
          <w:b/>
        </w:rPr>
        <w:t>Восстановление параметров при IPv6-автоконфигурировании</w:t>
      </w:r>
    </w:p>
    <w:p w:rsidR="00BD1836" w:rsidRDefault="00BD1836" w:rsidP="00BD1836">
      <w:pPr>
        <w:pStyle w:val="a3"/>
        <w:jc w:val="center"/>
        <w:rPr>
          <w:b/>
        </w:rPr>
      </w:pPr>
    </w:p>
    <w:p w:rsidR="00BD1836" w:rsidRDefault="00BD1836" w:rsidP="00BD1836">
      <w:pPr>
        <w:pStyle w:val="a3"/>
      </w:pPr>
      <w:r>
        <w:t>Хост (маршрутизатор) восстанавливает значения префиксов подсетей</w:t>
      </w:r>
      <w:r>
        <w:t xml:space="preserve"> </w:t>
      </w:r>
      <w:r>
        <w:t>путем анализа RA.</w:t>
      </w:r>
    </w:p>
    <w:p w:rsidR="00BD1836" w:rsidRDefault="00BD1836" w:rsidP="00BD1836">
      <w:pPr>
        <w:pStyle w:val="a3"/>
        <w:ind w:firstLine="0"/>
      </w:pPr>
      <w:r w:rsidRPr="00BD1836">
        <w:drawing>
          <wp:inline distT="0" distB="0" distL="0" distR="0" wp14:anchorId="5903DDF8" wp14:editId="6486C55F">
            <wp:extent cx="5940425" cy="32061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6B7" w:rsidRDefault="004E66B7" w:rsidP="00BD1836">
      <w:pPr>
        <w:pStyle w:val="a3"/>
        <w:ind w:firstLine="0"/>
      </w:pPr>
    </w:p>
    <w:p w:rsidR="004E66B7" w:rsidRDefault="004E66B7" w:rsidP="004E66B7">
      <w:pPr>
        <w:pStyle w:val="a3"/>
      </w:pPr>
      <w:r>
        <w:t>Отдельный префикс подсети анонсируется маршрутизатором в виде</w:t>
      </w:r>
      <w:r>
        <w:t xml:space="preserve"> </w:t>
      </w:r>
      <w:r>
        <w:t xml:space="preserve">отдельной ND-опции </w:t>
      </w:r>
      <w:proofErr w:type="spellStart"/>
      <w:r>
        <w:t>Prefix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со следующими ключ</w:t>
      </w:r>
      <w:r>
        <w:t xml:space="preserve">евыми полями: </w:t>
      </w:r>
      <w:proofErr w:type="spellStart"/>
      <w:r>
        <w:t>Prefix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 -- длина префикса; </w:t>
      </w:r>
      <w:proofErr w:type="spellStart"/>
      <w:r>
        <w:t>Vali</w:t>
      </w:r>
      <w:r>
        <w:t>d</w:t>
      </w:r>
      <w:proofErr w:type="spellEnd"/>
      <w:r>
        <w:t xml:space="preserve"> </w:t>
      </w:r>
      <w:proofErr w:type="spellStart"/>
      <w:r>
        <w:t>Lifetime</w:t>
      </w:r>
      <w:proofErr w:type="spellEnd"/>
      <w:r>
        <w:t xml:space="preserve"> -- общее время жизни </w:t>
      </w:r>
      <w:r>
        <w:t>(</w:t>
      </w:r>
      <w:proofErr w:type="spellStart"/>
      <w:r>
        <w:t>FFFFFFFFh</w:t>
      </w:r>
      <w:proofErr w:type="spellEnd"/>
      <w:r>
        <w:t xml:space="preserve"> -- бесконечность); </w:t>
      </w:r>
      <w:proofErr w:type="spellStart"/>
      <w:r>
        <w:t>Preferred</w:t>
      </w:r>
      <w:proofErr w:type="spellEnd"/>
      <w:r>
        <w:t xml:space="preserve"> </w:t>
      </w:r>
      <w:proofErr w:type="spellStart"/>
      <w:r>
        <w:t>Lifetime</w:t>
      </w:r>
      <w:proofErr w:type="spellEnd"/>
      <w:r>
        <w:t xml:space="preserve"> -- интервал времени, в </w:t>
      </w:r>
      <w:r>
        <w:t>течение которого адрес, сгенерирова</w:t>
      </w:r>
      <w:r>
        <w:t xml:space="preserve">нный на основе данного префикса </w:t>
      </w:r>
      <w:r>
        <w:t>подсети, будет считаться предпочтительны</w:t>
      </w:r>
      <w:r>
        <w:t>м (</w:t>
      </w:r>
      <w:proofErr w:type="spellStart"/>
      <w:r>
        <w:t>FFFFFFFFh</w:t>
      </w:r>
      <w:proofErr w:type="spellEnd"/>
      <w:r>
        <w:t xml:space="preserve"> -- бесконечность); </w:t>
      </w:r>
      <w:proofErr w:type="spellStart"/>
      <w:r>
        <w:t>Prefix</w:t>
      </w:r>
      <w:proofErr w:type="spellEnd"/>
      <w:r>
        <w:t xml:space="preserve"> -- собственно префикс подсети; включ</w:t>
      </w:r>
      <w:r>
        <w:t>ая флаги: L (</w:t>
      </w:r>
      <w:proofErr w:type="spellStart"/>
      <w:r>
        <w:t>On-Link</w:t>
      </w:r>
      <w:proofErr w:type="spellEnd"/>
      <w:r>
        <w:t xml:space="preserve">) – данный </w:t>
      </w:r>
      <w:r>
        <w:t xml:space="preserve">префикс подсети относится к текущему </w:t>
      </w:r>
      <w:proofErr w:type="spellStart"/>
      <w:r>
        <w:t>линку</w:t>
      </w:r>
      <w:proofErr w:type="spellEnd"/>
      <w:r>
        <w:t>; A (</w:t>
      </w:r>
      <w:proofErr w:type="spellStart"/>
      <w:r>
        <w:t>A</w:t>
      </w:r>
      <w:r>
        <w:t>utonomous</w:t>
      </w:r>
      <w:proofErr w:type="spellEnd"/>
      <w:r>
        <w:t xml:space="preserve"> </w:t>
      </w:r>
      <w:proofErr w:type="spellStart"/>
      <w:r>
        <w:t>Addressconfiguration</w:t>
      </w:r>
      <w:proofErr w:type="spellEnd"/>
      <w:r>
        <w:t xml:space="preserve">) </w:t>
      </w:r>
      <w:r>
        <w:t>-- данный префикс под</w:t>
      </w:r>
      <w:r>
        <w:t xml:space="preserve">сети может быть использован для </w:t>
      </w:r>
      <w:r>
        <w:t>генерирования адресов.</w:t>
      </w:r>
    </w:p>
    <w:p w:rsidR="004E66B7" w:rsidRDefault="004E66B7" w:rsidP="004E66B7">
      <w:pPr>
        <w:pStyle w:val="a3"/>
      </w:pPr>
      <w:r>
        <w:t xml:space="preserve">В RA вкладывается столько ND-опций, </w:t>
      </w:r>
      <w:r>
        <w:t xml:space="preserve">сколько нужно. Анонсируются все </w:t>
      </w:r>
      <w:r>
        <w:t>префиксы подсетей из привязанно</w:t>
      </w:r>
      <w:r>
        <w:t xml:space="preserve">го к сетевому интерфейсу списка </w:t>
      </w:r>
      <w:proofErr w:type="spellStart"/>
      <w:r>
        <w:t>AdvPrefixList</w:t>
      </w:r>
      <w:proofErr w:type="spellEnd"/>
      <w:r>
        <w:t>. Существует настоятел</w:t>
      </w:r>
      <w:r>
        <w:t xml:space="preserve">ьная рекомендация о том, что на </w:t>
      </w:r>
      <w:r>
        <w:t>маршрутизаторе в этот список по умолчанию вно</w:t>
      </w:r>
      <w:r>
        <w:t xml:space="preserve">сятся префиксы всех </w:t>
      </w:r>
      <w:r>
        <w:t>подсетей, к которым относится сетев</w:t>
      </w:r>
      <w:r>
        <w:t xml:space="preserve">ой интерфейс, исключая префиксы </w:t>
      </w:r>
      <w:r>
        <w:t xml:space="preserve">подсетей </w:t>
      </w:r>
      <w:proofErr w:type="spellStart"/>
      <w:r>
        <w:t>Lin</w:t>
      </w:r>
      <w:r>
        <w:rPr>
          <w:color w:val="FF0000"/>
        </w:rPr>
        <w:t>k-l</w:t>
      </w:r>
      <w:r>
        <w:t>ocal</w:t>
      </w:r>
      <w:proofErr w:type="spellEnd"/>
      <w:r>
        <w:t xml:space="preserve"> </w:t>
      </w:r>
      <w:proofErr w:type="spellStart"/>
      <w:r>
        <w:t>Unicast</w:t>
      </w:r>
      <w:proofErr w:type="spellEnd"/>
      <w:r>
        <w:t>. При необходимо</w:t>
      </w:r>
      <w:r>
        <w:t xml:space="preserve">сти, список может быть дополнен </w:t>
      </w:r>
      <w:r>
        <w:t>«вручную».</w:t>
      </w:r>
    </w:p>
    <w:p w:rsidR="004E66B7" w:rsidRDefault="004E66B7" w:rsidP="004E66B7">
      <w:pPr>
        <w:pStyle w:val="a3"/>
      </w:pPr>
      <w:r>
        <w:lastRenderedPageBreak/>
        <w:t>Какова же цель. В результате анализа RA, маршруты ко всем</w:t>
      </w:r>
      <w:r>
        <w:t xml:space="preserve"> </w:t>
      </w:r>
      <w:r>
        <w:t>соответствующим подсетям автоматически вносятся в таблицу</w:t>
      </w:r>
      <w:r>
        <w:t xml:space="preserve"> </w:t>
      </w:r>
      <w:r>
        <w:t>маршрутизации -- как маршруты к своим подсетям.</w:t>
      </w:r>
    </w:p>
    <w:p w:rsidR="004E66B7" w:rsidRDefault="004E66B7" w:rsidP="004E66B7">
      <w:pPr>
        <w:pStyle w:val="a3"/>
      </w:pPr>
      <w:r>
        <w:t>Хост (маршрутизатор) восстанавливает значение еще двух важных</w:t>
      </w:r>
      <w:r>
        <w:t xml:space="preserve"> </w:t>
      </w:r>
      <w:r>
        <w:t>параметров, опять же, путем анализа RA.</w:t>
      </w:r>
    </w:p>
    <w:p w:rsidR="004E66B7" w:rsidRDefault="004E66B7" w:rsidP="004E66B7">
      <w:pPr>
        <w:pStyle w:val="a3"/>
      </w:pPr>
      <w:r w:rsidRPr="004E66B7">
        <w:drawing>
          <wp:inline distT="0" distB="0" distL="0" distR="0" wp14:anchorId="5180FF0E" wp14:editId="4273E17D">
            <wp:extent cx="5940425" cy="391795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6B7" w:rsidRDefault="004E66B7" w:rsidP="004E66B7">
      <w:pPr>
        <w:pStyle w:val="a3"/>
      </w:pPr>
      <w:r>
        <w:t xml:space="preserve">Первым таковым параметром является </w:t>
      </w:r>
      <w:proofErr w:type="spellStart"/>
      <w:r>
        <w:t>Cur</w:t>
      </w:r>
      <w:proofErr w:type="spellEnd"/>
      <w:r>
        <w:t xml:space="preserve"> </w:t>
      </w:r>
      <w:proofErr w:type="spellStart"/>
      <w:r>
        <w:t>Hop</w:t>
      </w:r>
      <w:proofErr w:type="spellEnd"/>
      <w:r>
        <w:t xml:space="preserve"> </w:t>
      </w:r>
      <w:proofErr w:type="spellStart"/>
      <w:r>
        <w:t>Count</w:t>
      </w:r>
      <w:proofErr w:type="spellEnd"/>
      <w:r>
        <w:t>. Значение будет</w:t>
      </w:r>
      <w:r>
        <w:t xml:space="preserve"> </w:t>
      </w:r>
      <w:r>
        <w:t xml:space="preserve">вписываться в поле </w:t>
      </w:r>
      <w:proofErr w:type="spellStart"/>
      <w:r>
        <w:t>Hop</w:t>
      </w:r>
      <w:proofErr w:type="spellEnd"/>
      <w:r>
        <w:t xml:space="preserve"> </w:t>
      </w:r>
      <w:proofErr w:type="spellStart"/>
      <w:r>
        <w:t>Limit</w:t>
      </w:r>
      <w:proofErr w:type="spellEnd"/>
      <w:r>
        <w:t xml:space="preserve"> загол</w:t>
      </w:r>
      <w:r>
        <w:t xml:space="preserve">овка IPv6 каждого передаваемого </w:t>
      </w:r>
      <w:r>
        <w:t>маршрутизатору пакета (0 -- не определено).</w:t>
      </w:r>
    </w:p>
    <w:p w:rsidR="004E66B7" w:rsidRPr="00BD1836" w:rsidRDefault="004E66B7" w:rsidP="004E66B7">
      <w:pPr>
        <w:pStyle w:val="a3"/>
      </w:pPr>
      <w:r>
        <w:t>Вторым параметром является M</w:t>
      </w:r>
      <w:r>
        <w:t xml:space="preserve">TU. В </w:t>
      </w:r>
      <w:proofErr w:type="spellStart"/>
      <w:r>
        <w:t>линках</w:t>
      </w:r>
      <w:proofErr w:type="spellEnd"/>
      <w:r>
        <w:t xml:space="preserve"> с вариативным MTU, </w:t>
      </w:r>
      <w:bookmarkStart w:id="0" w:name="_GoBack"/>
      <w:bookmarkEnd w:id="0"/>
      <w:proofErr w:type="gramStart"/>
      <w:r>
        <w:t>например</w:t>
      </w:r>
      <w:proofErr w:type="gramEnd"/>
      <w:r>
        <w:t xml:space="preserve"> </w:t>
      </w:r>
      <w:proofErr w:type="spellStart"/>
      <w:r>
        <w:t>Ethernet</w:t>
      </w:r>
      <w:proofErr w:type="spellEnd"/>
      <w:r>
        <w:t>, маршрутизатор обязан указывать (ND-опция).</w:t>
      </w:r>
    </w:p>
    <w:sectPr w:rsidR="004E66B7" w:rsidRPr="00BD18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BE3"/>
    <w:rsid w:val="004E66B7"/>
    <w:rsid w:val="0065789A"/>
    <w:rsid w:val="00787BE3"/>
    <w:rsid w:val="00B3702F"/>
    <w:rsid w:val="00BD1836"/>
    <w:rsid w:val="00E93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47057"/>
  <w15:chartTrackingRefBased/>
  <w15:docId w15:val="{98D35FAA-91AA-4170-8E76-9AF342B42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ААА"/>
    <w:basedOn w:val="a"/>
    <w:link w:val="a4"/>
    <w:qFormat/>
    <w:rsid w:val="0065789A"/>
    <w:pPr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ААА Знак"/>
    <w:basedOn w:val="a0"/>
    <w:link w:val="a3"/>
    <w:rsid w:val="0065789A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Maxim</cp:lastModifiedBy>
  <cp:revision>2</cp:revision>
  <dcterms:created xsi:type="dcterms:W3CDTF">2023-05-11T21:54:00Z</dcterms:created>
  <dcterms:modified xsi:type="dcterms:W3CDTF">2023-05-11T22:08:00Z</dcterms:modified>
</cp:coreProperties>
</file>