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C70079" w:rsidP="00C70079">
      <w:pPr>
        <w:pStyle w:val="a3"/>
        <w:jc w:val="center"/>
        <w:rPr>
          <w:b/>
        </w:rPr>
      </w:pPr>
      <w:r w:rsidRPr="00C70079">
        <w:rPr>
          <w:b/>
        </w:rPr>
        <w:t xml:space="preserve">72 Статическая IPv6-маршрутизация в </w:t>
      </w:r>
      <w:proofErr w:type="spellStart"/>
      <w:r w:rsidRPr="00C70079">
        <w:rPr>
          <w:b/>
        </w:rPr>
        <w:t>Windows</w:t>
      </w:r>
      <w:proofErr w:type="spellEnd"/>
      <w:r w:rsidRPr="00C70079">
        <w:rPr>
          <w:b/>
        </w:rPr>
        <w:t xml:space="preserve">, </w:t>
      </w:r>
      <w:proofErr w:type="spellStart"/>
      <w:r w:rsidRPr="00C70079">
        <w:rPr>
          <w:b/>
        </w:rPr>
        <w:t>Linux</w:t>
      </w:r>
      <w:proofErr w:type="spellEnd"/>
      <w:r w:rsidRPr="00C70079">
        <w:rPr>
          <w:b/>
        </w:rPr>
        <w:t xml:space="preserve"> и IOS</w:t>
      </w:r>
    </w:p>
    <w:p w:rsidR="00C70079" w:rsidRDefault="00C70079" w:rsidP="00C70079">
      <w:pPr>
        <w:pStyle w:val="a3"/>
        <w:jc w:val="center"/>
        <w:rPr>
          <w:b/>
        </w:rPr>
      </w:pPr>
    </w:p>
    <w:p w:rsidR="00C70079" w:rsidRDefault="00C70079" w:rsidP="00C70079">
      <w:pPr>
        <w:pStyle w:val="a3"/>
      </w:pPr>
      <w:r>
        <w:t xml:space="preserve">IPv6-маршрутизация 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C70079" w:rsidRDefault="00C70079" w:rsidP="00C70079">
      <w:pPr>
        <w:pStyle w:val="a3"/>
      </w:pPr>
      <w:r>
        <w:t>Основными отличиями являются увел</w:t>
      </w:r>
      <w:r>
        <w:t xml:space="preserve">ичение количества строк таблицы </w:t>
      </w:r>
      <w:r>
        <w:t>маршрутизации и изменение набора полей, что вполне адекватно ситуации.</w:t>
      </w:r>
    </w:p>
    <w:p w:rsidR="00C70079" w:rsidRDefault="00C70079" w:rsidP="00C70079">
      <w:pPr>
        <w:pStyle w:val="a3"/>
      </w:pPr>
      <w:r>
        <w:t>В типовую таблицу маршрутизации включаются следующие маршруты:</w:t>
      </w:r>
    </w:p>
    <w:p w:rsidR="00C70079" w:rsidRPr="00C70079" w:rsidRDefault="00C70079" w:rsidP="00C70079">
      <w:pPr>
        <w:pStyle w:val="a3"/>
      </w:pPr>
      <w:r>
        <w:t xml:space="preserve">1. К своим подсетям размером с </w:t>
      </w:r>
      <w:proofErr w:type="spellStart"/>
      <w:r>
        <w:t>линк</w:t>
      </w:r>
      <w:proofErr w:type="spellEnd"/>
      <w:r>
        <w:t xml:space="preserve"> (для в</w:t>
      </w:r>
      <w:r>
        <w:t xml:space="preserve">сех адресов 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, </w:t>
      </w:r>
      <w:r w:rsidRPr="00C70079">
        <w:rPr>
          <w:lang w:val="en-US"/>
        </w:rPr>
        <w:t>Unique</w:t>
      </w:r>
      <w:r w:rsidRPr="00C70079">
        <w:t xml:space="preserve"> </w:t>
      </w:r>
      <w:r w:rsidRPr="00C70079">
        <w:rPr>
          <w:lang w:val="en-US"/>
        </w:rPr>
        <w:t>Local</w:t>
      </w:r>
      <w:r w:rsidRPr="00C70079">
        <w:t xml:space="preserve"> </w:t>
      </w:r>
      <w:r w:rsidRPr="00C70079">
        <w:rPr>
          <w:lang w:val="en-US"/>
        </w:rPr>
        <w:t>Unicast</w:t>
      </w:r>
      <w:r w:rsidRPr="00C70079">
        <w:t xml:space="preserve">, </w:t>
      </w:r>
      <w:r w:rsidRPr="00C70079">
        <w:rPr>
          <w:lang w:val="en-US"/>
        </w:rPr>
        <w:t>Global</w:t>
      </w:r>
      <w:r w:rsidRPr="00C70079">
        <w:t xml:space="preserve"> </w:t>
      </w:r>
      <w:r w:rsidRPr="00C70079">
        <w:rPr>
          <w:lang w:val="en-US"/>
        </w:rPr>
        <w:t>Unicast</w:t>
      </w:r>
      <w:r w:rsidRPr="00C70079">
        <w:t>).</w:t>
      </w:r>
    </w:p>
    <w:p w:rsidR="00C70079" w:rsidRPr="00C70079" w:rsidRDefault="00C70079" w:rsidP="00C70079">
      <w:pPr>
        <w:pStyle w:val="a3"/>
        <w:rPr>
          <w:lang w:val="en-US"/>
        </w:rPr>
      </w:pPr>
      <w:r w:rsidRPr="00C70079">
        <w:rPr>
          <w:lang w:val="en-US"/>
        </w:rPr>
        <w:t xml:space="preserve">2. </w:t>
      </w:r>
      <w:r>
        <w:t>К</w:t>
      </w:r>
      <w:r w:rsidRPr="00C70079">
        <w:rPr>
          <w:lang w:val="en-US"/>
        </w:rPr>
        <w:t xml:space="preserve"> </w:t>
      </w:r>
      <w:r>
        <w:t>своим</w:t>
      </w:r>
      <w:r w:rsidRPr="00C70079">
        <w:rPr>
          <w:lang w:val="en-US"/>
        </w:rPr>
        <w:t xml:space="preserve"> </w:t>
      </w:r>
      <w:r>
        <w:t>сетевым</w:t>
      </w:r>
      <w:r w:rsidRPr="00C70079">
        <w:rPr>
          <w:lang w:val="en-US"/>
        </w:rPr>
        <w:t xml:space="preserve"> </w:t>
      </w:r>
      <w:r>
        <w:t>интерфейсам</w:t>
      </w:r>
      <w:r w:rsidRPr="00C70079">
        <w:rPr>
          <w:lang w:val="en-US"/>
        </w:rPr>
        <w:t xml:space="preserve"> (</w:t>
      </w:r>
      <w:r>
        <w:t>для</w:t>
      </w:r>
      <w:r w:rsidRPr="00C70079">
        <w:rPr>
          <w:lang w:val="en-US"/>
        </w:rPr>
        <w:t xml:space="preserve"> </w:t>
      </w:r>
      <w:r>
        <w:t>в</w:t>
      </w:r>
      <w:r>
        <w:t>сех</w:t>
      </w:r>
      <w:r w:rsidRPr="00C70079">
        <w:rPr>
          <w:lang w:val="en-US"/>
        </w:rPr>
        <w:t xml:space="preserve"> </w:t>
      </w:r>
      <w:r>
        <w:t>адресов</w:t>
      </w:r>
      <w:r w:rsidRPr="00C70079">
        <w:rPr>
          <w:lang w:val="en-US"/>
        </w:rPr>
        <w:t xml:space="preserve"> Link-local Unicast, </w:t>
      </w:r>
      <w:r w:rsidRPr="00C70079">
        <w:rPr>
          <w:lang w:val="en-US"/>
        </w:rPr>
        <w:t>Unique Local Unicast, Global Unicast).</w:t>
      </w:r>
    </w:p>
    <w:p w:rsidR="00C70079" w:rsidRDefault="00C70079" w:rsidP="00C70079">
      <w:pPr>
        <w:pStyle w:val="a3"/>
      </w:pPr>
      <w:r>
        <w:t>3. Маршрут по умолчанию.</w:t>
      </w:r>
    </w:p>
    <w:p w:rsidR="00C70079" w:rsidRDefault="00C70079" w:rsidP="00C70079">
      <w:pPr>
        <w:pStyle w:val="a3"/>
      </w:pPr>
      <w:r>
        <w:t xml:space="preserve">4. </w:t>
      </w:r>
      <w:proofErr w:type="spellStart"/>
      <w:r>
        <w:t>Mаршрут</w:t>
      </w:r>
      <w:proofErr w:type="spellEnd"/>
      <w:r>
        <w:t xml:space="preserve"> к сетевому интерфейсу -- заглушке.</w:t>
      </w:r>
    </w:p>
    <w:p w:rsidR="00C70079" w:rsidRDefault="00C70079" w:rsidP="00C70079">
      <w:pPr>
        <w:pStyle w:val="a3"/>
      </w:pPr>
      <w:r>
        <w:t xml:space="preserve">5. Маршруты, связанные с адресами </w:t>
      </w:r>
      <w:proofErr w:type="spellStart"/>
      <w:r>
        <w:t>Multicast</w:t>
      </w:r>
      <w:proofErr w:type="spellEnd"/>
      <w:r>
        <w:t>.</w:t>
      </w:r>
    </w:p>
    <w:p w:rsidR="00C70079" w:rsidRDefault="00C70079" w:rsidP="00C70079">
      <w:pPr>
        <w:pStyle w:val="a3"/>
      </w:pPr>
      <w:r>
        <w:t>6. Дополнительные статические и динамические маршруты.</w:t>
      </w:r>
    </w:p>
    <w:p w:rsidR="00C70079" w:rsidRDefault="00C70079" w:rsidP="00C70079">
      <w:pPr>
        <w:pStyle w:val="a3"/>
      </w:pPr>
      <w:r>
        <w:t>7. Маршруты к туннелям IPv6-over-IPv4.</w:t>
      </w:r>
    </w:p>
    <w:p w:rsidR="00C70079" w:rsidRDefault="00C70079" w:rsidP="00C70079">
      <w:pPr>
        <w:pStyle w:val="a3"/>
      </w:pPr>
      <w:r>
        <w:t>Как и в случае с IPv4, при выбо</w:t>
      </w:r>
      <w:r>
        <w:t xml:space="preserve">ре маршрута применяется правило </w:t>
      </w:r>
      <w:r>
        <w:t>наиболее точного соответствия. В первую очередь выбирается</w:t>
      </w:r>
      <w:r>
        <w:t xml:space="preserve"> маршрут к </w:t>
      </w:r>
      <w:r>
        <w:t>сетевому интерфейсу, в последнюю -- маршрут по умолчанию.</w:t>
      </w:r>
    </w:p>
    <w:p w:rsidR="00C70079" w:rsidRDefault="00C70079" w:rsidP="00C70079">
      <w:pPr>
        <w:pStyle w:val="a3"/>
      </w:pPr>
      <w:r>
        <w:t>Некоторые новые и обновленные команды:</w:t>
      </w:r>
    </w:p>
    <w:p w:rsidR="00C70079" w:rsidRPr="00C70079" w:rsidRDefault="00C70079" w:rsidP="00C70079">
      <w:pPr>
        <w:pStyle w:val="a3"/>
        <w:rPr>
          <w:lang w:val="en-US"/>
        </w:rPr>
      </w:pPr>
      <w:r w:rsidRPr="00C70079">
        <w:rPr>
          <w:rFonts w:ascii="CourierNewPSMT" w:hAnsi="CourierNewPSMT" w:cs="CourierNewPSMT"/>
          <w:lang w:val="en-US"/>
        </w:rPr>
        <w:t xml:space="preserve">route print -6 </w:t>
      </w:r>
      <w:r w:rsidRPr="00C70079">
        <w:rPr>
          <w:lang w:val="en-US"/>
        </w:rPr>
        <w:t>(Windows);</w:t>
      </w:r>
    </w:p>
    <w:p w:rsidR="00C70079" w:rsidRPr="00C70079" w:rsidRDefault="00C70079" w:rsidP="00C70079">
      <w:pPr>
        <w:pStyle w:val="a3"/>
        <w:rPr>
          <w:lang w:val="en-US"/>
        </w:rPr>
      </w:pPr>
      <w:proofErr w:type="spellStart"/>
      <w:r w:rsidRPr="00C70079">
        <w:rPr>
          <w:rFonts w:ascii="CourierNewPSMT" w:hAnsi="CourierNewPSMT" w:cs="CourierNewPSMT"/>
          <w:lang w:val="en-US"/>
        </w:rPr>
        <w:t>netsh</w:t>
      </w:r>
      <w:proofErr w:type="spellEnd"/>
      <w:r w:rsidRPr="00C70079">
        <w:rPr>
          <w:rFonts w:ascii="CourierNewPSMT" w:hAnsi="CourierNewPSMT" w:cs="CourierNewPSMT"/>
          <w:lang w:val="en-US"/>
        </w:rPr>
        <w:t xml:space="preserve"> interface ipv6 show route </w:t>
      </w:r>
      <w:r w:rsidRPr="00C70079">
        <w:rPr>
          <w:lang w:val="en-US"/>
        </w:rPr>
        <w:t>(Windows);</w:t>
      </w:r>
    </w:p>
    <w:p w:rsidR="00C70079" w:rsidRPr="00C70079" w:rsidRDefault="00C70079" w:rsidP="00C70079">
      <w:pPr>
        <w:pStyle w:val="a3"/>
        <w:rPr>
          <w:lang w:val="en-US"/>
        </w:rPr>
      </w:pPr>
      <w:proofErr w:type="spellStart"/>
      <w:r w:rsidRPr="00C70079">
        <w:rPr>
          <w:rFonts w:ascii="CourierNewPSMT" w:hAnsi="CourierNewPSMT" w:cs="CourierNewPSMT"/>
          <w:lang w:val="en-US"/>
        </w:rPr>
        <w:t>netstat</w:t>
      </w:r>
      <w:proofErr w:type="spellEnd"/>
      <w:r w:rsidRPr="00C70079">
        <w:rPr>
          <w:rFonts w:ascii="CourierNewPSMT" w:hAnsi="CourierNewPSMT" w:cs="CourierNewPSMT"/>
          <w:lang w:val="en-US"/>
        </w:rPr>
        <w:t xml:space="preserve"> -</w:t>
      </w:r>
      <w:proofErr w:type="spellStart"/>
      <w:r w:rsidRPr="00C70079">
        <w:rPr>
          <w:rFonts w:ascii="CourierNewPSMT" w:hAnsi="CourierNewPSMT" w:cs="CourierNewPSMT"/>
          <w:lang w:val="en-US"/>
        </w:rPr>
        <w:t>nr</w:t>
      </w:r>
      <w:proofErr w:type="spellEnd"/>
      <w:r w:rsidRPr="00C70079">
        <w:rPr>
          <w:rFonts w:ascii="CourierNewPSMT" w:hAnsi="CourierNewPSMT" w:cs="CourierNewPSMT"/>
          <w:lang w:val="en-US"/>
        </w:rPr>
        <w:t xml:space="preserve"> -A inet6 </w:t>
      </w:r>
      <w:r w:rsidRPr="00C70079">
        <w:rPr>
          <w:lang w:val="en-US"/>
        </w:rPr>
        <w:t>(Linux);</w:t>
      </w:r>
    </w:p>
    <w:p w:rsidR="00C70079" w:rsidRPr="00C70079" w:rsidRDefault="00C70079" w:rsidP="00C70079">
      <w:pPr>
        <w:pStyle w:val="a3"/>
        <w:rPr>
          <w:lang w:val="en-US"/>
        </w:rPr>
      </w:pPr>
      <w:proofErr w:type="spellStart"/>
      <w:r w:rsidRPr="00C70079">
        <w:rPr>
          <w:rFonts w:ascii="CourierNewPSMT" w:hAnsi="CourierNewPSMT" w:cs="CourierNewPSMT"/>
          <w:lang w:val="en-US"/>
        </w:rPr>
        <w:t>netsh</w:t>
      </w:r>
      <w:proofErr w:type="spellEnd"/>
      <w:r w:rsidRPr="00C70079">
        <w:rPr>
          <w:rFonts w:ascii="CourierNewPSMT" w:hAnsi="CourierNewPSMT" w:cs="CourierNewPSMT"/>
          <w:lang w:val="en-US"/>
        </w:rPr>
        <w:t xml:space="preserve"> interface ipv6 add route </w:t>
      </w:r>
      <w:r w:rsidRPr="00C70079">
        <w:rPr>
          <w:lang w:val="en-US"/>
        </w:rPr>
        <w:t>(Windows);</w:t>
      </w:r>
    </w:p>
    <w:p w:rsidR="00C70079" w:rsidRPr="00C70079" w:rsidRDefault="00C70079" w:rsidP="00C70079">
      <w:pPr>
        <w:pStyle w:val="a3"/>
        <w:rPr>
          <w:lang w:val="en-US"/>
        </w:rPr>
      </w:pPr>
      <w:r w:rsidRPr="00C70079">
        <w:rPr>
          <w:rFonts w:ascii="CourierNewPSMT" w:hAnsi="CourierNewPSMT" w:cs="CourierNewPSMT"/>
          <w:lang w:val="en-US"/>
        </w:rPr>
        <w:t xml:space="preserve">route -A inet6 add </w:t>
      </w:r>
      <w:r w:rsidRPr="00C70079">
        <w:rPr>
          <w:lang w:val="en-US"/>
        </w:rPr>
        <w:t>(Linux);</w:t>
      </w:r>
    </w:p>
    <w:p w:rsidR="00C70079" w:rsidRDefault="00C70079" w:rsidP="00C70079">
      <w:pPr>
        <w:pStyle w:val="a3"/>
      </w:pPr>
      <w:proofErr w:type="spellStart"/>
      <w:r>
        <w:rPr>
          <w:rFonts w:ascii="CourierNewPSMT" w:hAnsi="CourierNewPSMT" w:cs="CourierNewPSMT"/>
        </w:rPr>
        <w:t>tracert</w:t>
      </w:r>
      <w:proofErr w:type="spellEnd"/>
      <w:r>
        <w:rPr>
          <w:rFonts w:ascii="CourierNewPSMT" w:hAnsi="CourierNewPSMT" w:cs="CourierNewPSMT"/>
        </w:rPr>
        <w:t xml:space="preserve"> </w:t>
      </w:r>
      <w:r>
        <w:t>(</w:t>
      </w:r>
      <w:proofErr w:type="spellStart"/>
      <w:r>
        <w:t>Windows</w:t>
      </w:r>
      <w:proofErr w:type="spellEnd"/>
      <w:r>
        <w:t>);</w:t>
      </w:r>
    </w:p>
    <w:p w:rsidR="00C70079" w:rsidRDefault="00C70079" w:rsidP="00C70079">
      <w:pPr>
        <w:pStyle w:val="a3"/>
      </w:pPr>
      <w:r>
        <w:rPr>
          <w:rFonts w:ascii="CourierNewPSMT" w:hAnsi="CourierNewPSMT" w:cs="CourierNewPSMT"/>
        </w:rPr>
        <w:t xml:space="preserve">traceroute6 </w:t>
      </w:r>
      <w:r>
        <w:t>(</w:t>
      </w:r>
      <w:proofErr w:type="spellStart"/>
      <w:r>
        <w:t>Linux</w:t>
      </w:r>
      <w:proofErr w:type="spellEnd"/>
      <w:r>
        <w:t>).</w:t>
      </w:r>
    </w:p>
    <w:p w:rsidR="00C70079" w:rsidRDefault="00C70079" w:rsidP="00C70079">
      <w:pPr>
        <w:pStyle w:val="a3"/>
        <w:ind w:firstLine="0"/>
      </w:pPr>
      <w:r w:rsidRPr="00C70079">
        <w:lastRenderedPageBreak/>
        <w:drawing>
          <wp:inline distT="0" distB="0" distL="0" distR="0" wp14:anchorId="4D261BBC" wp14:editId="762B7FB7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79" w:rsidRDefault="00C70079" w:rsidP="00C70079">
      <w:pPr>
        <w:pStyle w:val="a3"/>
        <w:ind w:firstLine="0"/>
      </w:pPr>
      <w:r w:rsidRPr="00C70079">
        <w:lastRenderedPageBreak/>
        <w:drawing>
          <wp:inline distT="0" distB="0" distL="0" distR="0" wp14:anchorId="6B76DB1D" wp14:editId="6ADD472A">
            <wp:extent cx="5940425" cy="3783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79">
        <w:drawing>
          <wp:inline distT="0" distB="0" distL="0" distR="0" wp14:anchorId="51D021EA" wp14:editId="6FB65D8C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3C" w:rsidRPr="002F3A3C" w:rsidRDefault="002F3A3C" w:rsidP="00C70079">
      <w:pPr>
        <w:pStyle w:val="a3"/>
        <w:ind w:firstLine="0"/>
      </w:pPr>
      <w:r>
        <w:rPr>
          <w:lang w:val="en-US"/>
        </w:rPr>
        <w:t>IOS</w:t>
      </w:r>
      <w:r w:rsidRPr="002F3A3C">
        <w:t>\</w:t>
      </w:r>
    </w:p>
    <w:p w:rsidR="002F3A3C" w:rsidRPr="002F3A3C" w:rsidRDefault="002F3A3C" w:rsidP="002F3A3C">
      <w:pPr>
        <w:pStyle w:val="a3"/>
        <w:rPr>
          <w:rFonts w:ascii="CourierNewPSMT" w:hAnsi="CourierNewPSMT" w:cs="CourierNewPSMT"/>
        </w:rPr>
      </w:pPr>
      <w:r w:rsidRPr="002F3A3C">
        <w:rPr>
          <w:color w:val="000000" w:themeColor="text1"/>
        </w:rPr>
        <w:t>Д</w:t>
      </w:r>
      <w:r>
        <w:t xml:space="preserve">ля просмотра таблицы IPv6-маршрутизации используют команду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 w:rsidRPr="002F3A3C">
        <w:rPr>
          <w:rFonts w:asciiTheme="minorHAnsi" w:hAnsiTheme="minorHAnsi" w:cs="CourierNewPSMT"/>
        </w:rPr>
        <w:t xml:space="preserve"> </w:t>
      </w:r>
      <w:r>
        <w:rPr>
          <w:rFonts w:ascii="CourierNewPSMT" w:hAnsi="CourierNewPSMT" w:cs="CourierNewPSMT"/>
        </w:rPr>
        <w:t xml:space="preserve">ipv6 </w:t>
      </w:r>
      <w:proofErr w:type="spellStart"/>
      <w:r>
        <w:rPr>
          <w:rFonts w:ascii="CourierNewPSMT" w:hAnsi="CourierNewPSMT" w:cs="CourierNewPSMT"/>
        </w:rPr>
        <w:t>route</w:t>
      </w:r>
      <w:proofErr w:type="spellEnd"/>
      <w:r>
        <w:t>.</w:t>
      </w:r>
    </w:p>
    <w:p w:rsidR="002F3A3C" w:rsidRDefault="002F3A3C" w:rsidP="002F3A3C">
      <w:pPr>
        <w:pStyle w:val="a3"/>
      </w:pPr>
      <w:r>
        <w:t>Для внесения статического маршрута в таблицу маршрутизации</w:t>
      </w:r>
      <w:r w:rsidRPr="002F3A3C">
        <w:t xml:space="preserve"> </w:t>
      </w:r>
      <w:r>
        <w:t xml:space="preserve">используют команду </w:t>
      </w:r>
      <w:r>
        <w:rPr>
          <w:rFonts w:ascii="CourierNewPSMT" w:hAnsi="CourierNewPSMT" w:cs="CourierNewPSMT"/>
        </w:rPr>
        <w:t xml:space="preserve">ipv6 </w:t>
      </w:r>
      <w:proofErr w:type="spellStart"/>
      <w:r>
        <w:rPr>
          <w:rFonts w:ascii="CourierNewPSMT" w:hAnsi="CourierNewPSMT" w:cs="CourierNewPSMT"/>
        </w:rPr>
        <w:t>route</w:t>
      </w:r>
      <w:proofErr w:type="spellEnd"/>
      <w:r>
        <w:t>.</w:t>
      </w:r>
    </w:p>
    <w:p w:rsidR="002F3A3C" w:rsidRDefault="002F3A3C" w:rsidP="002F3A3C">
      <w:pPr>
        <w:pStyle w:val="a3"/>
      </w:pPr>
      <w:r>
        <w:lastRenderedPageBreak/>
        <w:t xml:space="preserve">Для включения IPv6 </w:t>
      </w:r>
      <w:proofErr w:type="spellStart"/>
      <w:r>
        <w:t>forwarding</w:t>
      </w:r>
      <w:proofErr w:type="spellEnd"/>
      <w:r>
        <w:t xml:space="preserve"> (в отличие </w:t>
      </w:r>
      <w:r>
        <w:t xml:space="preserve">от IPv4 </w:t>
      </w:r>
      <w:proofErr w:type="spellStart"/>
      <w:r>
        <w:t>forwarding</w:t>
      </w:r>
      <w:proofErr w:type="spellEnd"/>
      <w:r>
        <w:t xml:space="preserve"> по умолчанию</w:t>
      </w:r>
      <w:r w:rsidRPr="002F3A3C">
        <w:t xml:space="preserve"> </w:t>
      </w:r>
      <w:r>
        <w:t xml:space="preserve">выключен) используют команду </w:t>
      </w:r>
      <w:r>
        <w:rPr>
          <w:rFonts w:ascii="CourierNewPSMT" w:hAnsi="CourierNewPSMT" w:cs="CourierNewPSMT"/>
        </w:rPr>
        <w:t xml:space="preserve">ipv6 </w:t>
      </w:r>
      <w:proofErr w:type="spellStart"/>
      <w:r>
        <w:rPr>
          <w:rFonts w:ascii="CourierNewPSMT" w:hAnsi="CourierNewPSMT" w:cs="CourierNewPSMT"/>
        </w:rPr>
        <w:t>unicast-routing</w:t>
      </w:r>
      <w:proofErr w:type="spellEnd"/>
      <w:r>
        <w:t>.</w:t>
      </w:r>
    </w:p>
    <w:p w:rsidR="002F3A3C" w:rsidRPr="002F3A3C" w:rsidRDefault="002F3A3C" w:rsidP="002F3A3C">
      <w:pPr>
        <w:pStyle w:val="a3"/>
      </w:pPr>
      <w:bookmarkStart w:id="0" w:name="_GoBack"/>
      <w:bookmarkEnd w:id="0"/>
      <w:r w:rsidRPr="002F3A3C">
        <w:drawing>
          <wp:inline distT="0" distB="0" distL="0" distR="0" wp14:anchorId="21B12225" wp14:editId="77C455F5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3C" w:rsidRPr="002F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67"/>
    <w:rsid w:val="002F3A3C"/>
    <w:rsid w:val="00531067"/>
    <w:rsid w:val="0065789A"/>
    <w:rsid w:val="00B3702F"/>
    <w:rsid w:val="00C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498D"/>
  <w15:chartTrackingRefBased/>
  <w15:docId w15:val="{B2536D3F-FFA0-4507-A27D-FA276722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2023-05-12T20:20:00Z</dcterms:created>
  <dcterms:modified xsi:type="dcterms:W3CDTF">2023-05-12T20:23:00Z</dcterms:modified>
</cp:coreProperties>
</file>