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720"/>
          <w:tab w:val="right" w:pos="9360"/>
          <w:tab w:val="center" w:pos="4500"/>
        </w:tabs>
        <w:jc w:val="left"/>
        <w:rPr>
          <w:b w:val="1"/>
          <w:sz w:val="24"/>
          <w:szCs w:val="24"/>
        </w:rPr>
      </w:pPr>
      <w:bookmarkStart w:colFirst="0" w:colLast="0" w:name="_wxogcggel6v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Original Research Article </w:t>
      </w:r>
    </w:p>
    <w:p w:rsidR="00000000" w:rsidDel="00000000" w:rsidP="00000000" w:rsidRDefault="00000000" w:rsidRPr="00000000" w14:paraId="00000002">
      <w:pPr>
        <w:tabs>
          <w:tab w:val="left" w:pos="720"/>
          <w:tab w:val="right" w:pos="9360"/>
          <w:tab w:val="center" w:pos="450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720"/>
          <w:tab w:val="right" w:pos="9360"/>
          <w:tab w:val="center" w:pos="4500"/>
        </w:tabs>
        <w:jc w:val="left"/>
        <w:rPr/>
      </w:pPr>
      <w:bookmarkStart w:colFirst="0" w:colLast="0" w:name="_865dtqy86e3c" w:id="1"/>
      <w:bookmarkEnd w:id="1"/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Scenarios for feedback loop failure in medical diagnosis</w:t>
      </w:r>
    </w:p>
    <w:p w:rsidR="00000000" w:rsidDel="00000000" w:rsidP="00000000" w:rsidRDefault="00000000" w:rsidRPr="00000000" w14:paraId="00000004">
      <w:pPr>
        <w:tabs>
          <w:tab w:val="left" w:pos="720"/>
          <w:tab w:val="right" w:pos="9360"/>
          <w:tab w:val="center" w:pos="450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20"/>
          <w:tab w:val="right" w:pos="9360"/>
          <w:tab w:val="center" w:pos="4500"/>
        </w:tabs>
        <w:jc w:val="left"/>
        <w:rPr/>
      </w:pPr>
      <w:r w:rsidDel="00000000" w:rsidR="00000000" w:rsidRPr="00000000">
        <w:rPr>
          <w:b w:val="1"/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Rachael C. Aikens (1), Jonathan H Chen (2, 3), Michael Baiocchi (1, 4), Julia F Simard (4)</w:t>
      </w:r>
    </w:p>
    <w:p w:rsidR="00000000" w:rsidDel="00000000" w:rsidP="00000000" w:rsidRDefault="00000000" w:rsidRPr="00000000" w14:paraId="00000006">
      <w:pPr>
        <w:tabs>
          <w:tab w:val="left" w:pos="720"/>
          <w:tab w:val="right" w:pos="9360"/>
          <w:tab w:val="center" w:pos="45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720"/>
          <w:tab w:val="right" w:pos="9360"/>
          <w:tab w:val="center" w:pos="4500"/>
        </w:tabs>
        <w:ind w:left="720" w:hanging="360"/>
      </w:pPr>
      <w:r w:rsidDel="00000000" w:rsidR="00000000" w:rsidRPr="00000000">
        <w:rPr>
          <w:rtl w:val="0"/>
        </w:rPr>
        <w:t xml:space="preserve">Biomedical Informatics Program, Stanford University, Stanford, California, United States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720"/>
          <w:tab w:val="right" w:pos="9360"/>
          <w:tab w:val="center" w:pos="4500"/>
        </w:tabs>
        <w:ind w:left="720" w:hanging="360"/>
      </w:pPr>
      <w:r w:rsidDel="00000000" w:rsidR="00000000" w:rsidRPr="00000000">
        <w:rPr>
          <w:rtl w:val="0"/>
        </w:rPr>
        <w:t xml:space="preserve">Stanford Center for Biomedical Informatics Research, Stanford School of Medicine, Stanford, California, United States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720"/>
          <w:tab w:val="right" w:pos="9360"/>
          <w:tab w:val="center" w:pos="4500"/>
        </w:tabs>
        <w:ind w:left="720" w:hanging="360"/>
      </w:pPr>
      <w:r w:rsidDel="00000000" w:rsidR="00000000" w:rsidRPr="00000000">
        <w:rPr>
          <w:rtl w:val="0"/>
        </w:rPr>
        <w:t xml:space="preserve">Division of Hospital Medicine, Stanford School of Medicine, Stanford, California, United States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720"/>
          <w:tab w:val="right" w:pos="9360"/>
          <w:tab w:val="center" w:pos="4500"/>
        </w:tabs>
        <w:ind w:left="720" w:hanging="360"/>
      </w:pPr>
      <w:r w:rsidDel="00000000" w:rsidR="00000000" w:rsidRPr="00000000">
        <w:rPr>
          <w:rtl w:val="0"/>
        </w:rPr>
        <w:t xml:space="preserve">Department of Epidemiology and Population Health, Stanford University, Stanford, California, United States.</w:t>
      </w:r>
    </w:p>
    <w:p w:rsidR="00000000" w:rsidDel="00000000" w:rsidP="00000000" w:rsidRDefault="00000000" w:rsidRPr="00000000" w14:paraId="0000000B">
      <w:pPr>
        <w:tabs>
          <w:tab w:val="left" w:pos="720"/>
          <w:tab w:val="right" w:pos="9360"/>
          <w:tab w:val="center" w:pos="450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  <w:tab w:val="right" w:pos="9360"/>
          <w:tab w:val="center" w:pos="4500"/>
        </w:tabs>
        <w:jc w:val="left"/>
        <w:rPr/>
      </w:pPr>
      <w:r w:rsidDel="00000000" w:rsidR="00000000" w:rsidRPr="00000000">
        <w:rPr>
          <w:b w:val="1"/>
          <w:rtl w:val="0"/>
        </w:rPr>
        <w:t xml:space="preserve">Corresponding author: </w:t>
      </w:r>
      <w:r w:rsidDel="00000000" w:rsidR="00000000" w:rsidRPr="00000000">
        <w:rPr>
          <w:rtl w:val="0"/>
        </w:rPr>
        <w:t xml:space="preserve">Julia F Simard, ScD</w:t>
      </w:r>
    </w:p>
    <w:p w:rsidR="00000000" w:rsidDel="00000000" w:rsidP="00000000" w:rsidRDefault="00000000" w:rsidRPr="00000000" w14:paraId="0000000D">
      <w:pPr>
        <w:tabs>
          <w:tab w:val="left" w:pos="720"/>
          <w:tab w:val="right" w:pos="9360"/>
          <w:tab w:val="center" w:pos="4500"/>
        </w:tabs>
        <w:jc w:val="left"/>
        <w:rPr/>
      </w:pPr>
      <w:r w:rsidDel="00000000" w:rsidR="00000000" w:rsidRPr="00000000">
        <w:rPr>
          <w:rtl w:val="0"/>
        </w:rPr>
        <w:t xml:space="preserve">Associate Professor, Department of Epidemiology and Population Health</w:t>
      </w:r>
    </w:p>
    <w:p w:rsidR="00000000" w:rsidDel="00000000" w:rsidP="00000000" w:rsidRDefault="00000000" w:rsidRPr="00000000" w14:paraId="0000000E">
      <w:pPr>
        <w:tabs>
          <w:tab w:val="left" w:pos="720"/>
          <w:tab w:val="right" w:pos="9360"/>
          <w:tab w:val="center" w:pos="4500"/>
        </w:tabs>
        <w:jc w:val="left"/>
        <w:rPr/>
      </w:pPr>
      <w:r w:rsidDel="00000000" w:rsidR="00000000" w:rsidRPr="00000000">
        <w:rPr>
          <w:rtl w:val="0"/>
        </w:rPr>
        <w:t xml:space="preserve">Stanford School of Medicine, Epidemiology &amp; Population Health</w:t>
      </w:r>
    </w:p>
    <w:p w:rsidR="00000000" w:rsidDel="00000000" w:rsidP="00000000" w:rsidRDefault="00000000" w:rsidRPr="00000000" w14:paraId="0000000F">
      <w:pPr>
        <w:tabs>
          <w:tab w:val="left" w:pos="720"/>
          <w:tab w:val="right" w:pos="9360"/>
          <w:tab w:val="center" w:pos="4500"/>
        </w:tabs>
        <w:jc w:val="left"/>
        <w:rPr/>
      </w:pPr>
      <w:r w:rsidDel="00000000" w:rsidR="00000000" w:rsidRPr="00000000">
        <w:rPr>
          <w:rtl w:val="0"/>
        </w:rPr>
        <w:t xml:space="preserve">Alway M121L, 300 Pasteur Drive, Stanford, CA 94305-5405,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jsimard@stanford.edu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20"/>
          <w:tab w:val="right" w:pos="9360"/>
          <w:tab w:val="center" w:pos="450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  <w:tab w:val="right" w:pos="9360"/>
          <w:tab w:val="center" w:pos="4500"/>
        </w:tabs>
        <w:jc w:val="left"/>
        <w:rPr/>
      </w:pPr>
      <w:r w:rsidDel="00000000" w:rsidR="00000000" w:rsidRPr="00000000">
        <w:rPr>
          <w:b w:val="1"/>
          <w:rtl w:val="0"/>
        </w:rPr>
        <w:t xml:space="preserve">Abbreviated Title Suggestion:</w:t>
      </w:r>
      <w:r w:rsidDel="00000000" w:rsidR="00000000" w:rsidRPr="00000000">
        <w:rPr>
          <w:rtl w:val="0"/>
        </w:rPr>
        <w:t xml:space="preserve"> Feedback loop failure in medical diagnosis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right" w:pos="9360"/>
          <w:tab w:val="center" w:pos="450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"/>
          <w:tab w:val="right" w:pos="9360"/>
          <w:tab w:val="center" w:pos="4500"/>
        </w:tabs>
        <w:jc w:val="left"/>
        <w:rPr/>
      </w:pPr>
      <w:r w:rsidDel="00000000" w:rsidR="00000000" w:rsidRPr="00000000">
        <w:rPr>
          <w:b w:val="1"/>
          <w:rtl w:val="0"/>
        </w:rPr>
        <w:t xml:space="preserve">Conflict of Interest: </w:t>
      </w:r>
      <w:r w:rsidDel="00000000" w:rsidR="00000000" w:rsidRPr="00000000">
        <w:rPr>
          <w:rtl w:val="0"/>
        </w:rPr>
        <w:t xml:space="preserve">Jonathan H. Chen is co-founder of Reaction Explorer LLC that develops and licenses organic chemistry education software.</w:t>
      </w:r>
    </w:p>
    <w:p w:rsidR="00000000" w:rsidDel="00000000" w:rsidP="00000000" w:rsidRDefault="00000000" w:rsidRPr="00000000" w14:paraId="00000014">
      <w:pPr>
        <w:tabs>
          <w:tab w:val="left" w:pos="720"/>
          <w:tab w:val="right" w:pos="9360"/>
          <w:tab w:val="center" w:pos="4500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20"/>
          <w:tab w:val="right" w:pos="9360"/>
          <w:tab w:val="center" w:pos="4500"/>
        </w:tabs>
        <w:jc w:val="left"/>
        <w:rPr/>
      </w:pPr>
      <w:r w:rsidDel="00000000" w:rsidR="00000000" w:rsidRPr="00000000">
        <w:rPr>
          <w:b w:val="1"/>
          <w:rtl w:val="0"/>
        </w:rPr>
        <w:t xml:space="preserve">Source of Funding: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w</w:t>
      </w:r>
      <w:r w:rsidDel="00000000" w:rsidR="00000000" w:rsidRPr="00000000">
        <w:rPr>
          <w:rtl w:val="0"/>
        </w:rPr>
        <w:t xml:space="preserve">ork was supported by grant T32 LM012409 (to R.C.A.), grant LM013365 (to J.H.C.) and grant R01 AI154533 (to J.F.S. and M.B.) from the National Institutes of Health</w:t>
      </w:r>
      <w:r w:rsidDel="00000000" w:rsidR="00000000" w:rsidRPr="00000000">
        <w:rPr>
          <w:rtl w:val="0"/>
        </w:rPr>
        <w:t xml:space="preserve">; by a Stanford Graduate Fellowship in Science and Engineering (to R.C.A) from Stanford University; in part by funds from the Stanford School of Medicine Women’s Health and Sex Differences in Medicine Center (WHSDM); in part by a Stanford Artificial Intelligence in Medicine and Imaging – Human-Centered Artificial Intelligence Partnership grant (to JHC); in part by the Stanford Aging and Ethnogeriatrics Research Center (JHC); and in part by the Stanford Clinical Excellence Research Center (JHC).</w:t>
      </w:r>
    </w:p>
    <w:p w:rsidR="00000000" w:rsidDel="00000000" w:rsidP="00000000" w:rsidRDefault="00000000" w:rsidRPr="00000000" w14:paraId="00000016">
      <w:pPr>
        <w:tabs>
          <w:tab w:val="left" w:pos="720"/>
          <w:tab w:val="right" w:pos="9360"/>
          <w:tab w:val="center" w:pos="450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20"/>
          <w:tab w:val="right" w:pos="9360"/>
          <w:tab w:val="center" w:pos="4500"/>
        </w:tabs>
        <w:jc w:val="left"/>
        <w:rPr/>
      </w:pPr>
      <w:r w:rsidDel="00000000" w:rsidR="00000000" w:rsidRPr="00000000">
        <w:rPr>
          <w:b w:val="1"/>
          <w:rtl w:val="0"/>
        </w:rPr>
        <w:t xml:space="preserve">Code and data: </w:t>
      </w:r>
      <w:r w:rsidDel="00000000" w:rsidR="00000000" w:rsidRPr="00000000">
        <w:rPr>
          <w:rtl w:val="0"/>
        </w:rPr>
        <w:t xml:space="preserve">All code (including the code used to generate the simulated data sets) is available on github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https://github.com/raikens1/confirmationBias</w:t>
        </w:r>
      </w:hyperlink>
      <w:r w:rsidDel="00000000" w:rsidR="00000000" w:rsidRPr="00000000">
        <w:rPr>
          <w:rtl w:val="0"/>
        </w:rPr>
        <w:t xml:space="preserve">.  Only simulated data is used in the results for this paper.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hd w:fill="ffffff" w:val="clear"/>
        <w:tabs>
          <w:tab w:val="left" w:pos="1016"/>
        </w:tabs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20" w:lineRule="auto"/>
    </w:pPr>
    <w:rPr>
      <w:i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i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Courier New" w:cs="Courier New" w:eastAsia="Courier New" w:hAnsi="Courier New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Courier New" w:cs="Courier New" w:eastAsia="Courier New" w:hAnsi="Courier New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simard@stanford.edu" TargetMode="External"/><Relationship Id="rId7" Type="http://schemas.openxmlformats.org/officeDocument/2006/relationships/hyperlink" Target="https://github.com/raikens1/confirmationBi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