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957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1" w:firstLineChars="200"/>
        <w:jc w:val="center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_Toc1643617104"/>
      <w:r>
        <w:rPr>
          <w:rFonts w:hint="eastAsia"/>
          <w:b/>
          <w:bCs/>
          <w:sz w:val="30"/>
          <w:szCs w:val="30"/>
          <w:lang w:val="en-US" w:eastAsia="zh-CN"/>
        </w:rPr>
        <w:t>课堂星智慧</w:t>
      </w:r>
      <w:bookmarkStart w:id="21" w:name="_GoBack"/>
      <w:bookmarkEnd w:id="21"/>
      <w:r>
        <w:rPr>
          <w:rFonts w:hint="eastAsia"/>
          <w:b/>
          <w:bCs/>
          <w:sz w:val="30"/>
          <w:szCs w:val="30"/>
          <w:lang w:val="en-US" w:eastAsia="zh-CN"/>
        </w:rPr>
        <w:t>教学系统使用手册</w:t>
      </w:r>
      <w:bookmarkEnd w:id="0"/>
    </w:p>
    <w:sdt>
      <w:sdtPr>
        <w:rPr>
          <w:rFonts w:ascii="宋体" w:hAnsi="宋体" w:eastAsia="宋体" w:cstheme="minorBidi"/>
          <w:sz w:val="21"/>
          <w:lang w:val="en-US" w:eastAsia="zh-CN" w:bidi="ar-SA"/>
        </w:rPr>
        <w:id w:val="21910815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sz w:val="21"/>
          <w:szCs w:val="30"/>
          <w:lang w:val="en-US" w:eastAsia="zh-CN" w:bidi="ar-SA"/>
        </w:rPr>
      </w:sdtEndPr>
      <w:sdtContent>
        <w:p w14:paraId="13E64E09">
          <w:pPr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420" w:firstLineChars="200"/>
            <w:jc w:val="center"/>
            <w:textAlignment w:val="auto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C690E1A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 w:val="30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 w:val="30"/>
              <w:szCs w:val="30"/>
              <w:lang w:val="en-US" w:eastAsia="zh-CN"/>
            </w:rPr>
            <w:instrText xml:space="preserve">TOC \o "1-2" \h \u </w:instrText>
          </w:r>
          <w:r>
            <w:rPr>
              <w:rFonts w:hint="eastAsia"/>
              <w:sz w:val="3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_Toc1643617104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课堂星智慧教学系统使用手册</w:t>
          </w:r>
          <w:r>
            <w:tab/>
          </w:r>
          <w:r>
            <w:fldChar w:fldCharType="begin"/>
          </w:r>
          <w:r>
            <w:instrText xml:space="preserve"> PAGEREF _Toc1643617104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3BB30B22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_Toc1190515567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登陆功能</w:t>
          </w:r>
          <w:r>
            <w:tab/>
          </w:r>
          <w:r>
            <w:fldChar w:fldCharType="begin"/>
          </w:r>
          <w:r>
            <w:instrText xml:space="preserve"> PAGEREF _Toc1190515567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5440B90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_Toc889995470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default"/>
              <w:lang w:val="en-US" w:eastAsia="zh-CN"/>
            </w:rPr>
            <w:t>1. 用户登录和注销</w:t>
          </w:r>
          <w:r>
            <w:tab/>
          </w:r>
          <w:r>
            <w:fldChar w:fldCharType="begin"/>
          </w:r>
          <w:r>
            <w:instrText xml:space="preserve"> PAGEREF _Toc889995470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661F2B0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_Toc930262935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 系统登录</w:t>
          </w:r>
          <w:r>
            <w:tab/>
          </w:r>
          <w:r>
            <w:fldChar w:fldCharType="begin"/>
          </w:r>
          <w:r>
            <w:instrText xml:space="preserve"> PAGEREF _Toc930262935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393A0C1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_Toc1248198385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 用户角色与界面</w:t>
          </w:r>
          <w:r>
            <w:tab/>
          </w:r>
          <w:r>
            <w:fldChar w:fldCharType="begin"/>
          </w:r>
          <w:r>
            <w:instrText xml:space="preserve"> PAGEREF _Toc1248198385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3F744F6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_Toc1849992799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1.4用户注销</w:t>
          </w:r>
          <w:r>
            <w:tab/>
          </w:r>
          <w:r>
            <w:fldChar w:fldCharType="begin"/>
          </w:r>
          <w:r>
            <w:instrText xml:space="preserve"> PAGEREF _Toc1849992799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3930F09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_Toc1560731527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2.管理端功能</w:t>
          </w:r>
          <w:r>
            <w:tab/>
          </w:r>
          <w:r>
            <w:fldChar w:fldCharType="begin"/>
          </w:r>
          <w:r>
            <w:instrText xml:space="preserve"> PAGEREF _Toc1560731527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7BAED40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_Toc1849509831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2.1首页</w:t>
          </w:r>
          <w:r>
            <w:tab/>
          </w:r>
          <w:r>
            <w:fldChar w:fldCharType="begin"/>
          </w:r>
          <w:r>
            <w:instrText xml:space="preserve"> PAGEREF _Toc1849509831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4A5F27F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_Toc2033422939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 </w:t>
          </w:r>
          <w:r>
            <w:rPr>
              <w:rFonts w:hint="default"/>
              <w:lang w:val="en-US" w:eastAsia="zh-CN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_Toc2033422939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5ED97C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_Toc684577415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</w:t>
          </w:r>
          <w:r>
            <w:rPr>
              <w:rFonts w:hint="default"/>
              <w:lang w:val="en-US" w:eastAsia="zh-CN"/>
            </w:rPr>
            <w:t>权限管理</w:t>
          </w:r>
          <w:r>
            <w:tab/>
          </w:r>
          <w:r>
            <w:fldChar w:fldCharType="begin"/>
          </w:r>
          <w:r>
            <w:instrText xml:space="preserve"> PAGEREF _Toc684577415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A6482B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_Toc1622716926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</w:t>
          </w:r>
          <w:r>
            <w:rPr>
              <w:rFonts w:hint="default"/>
              <w:lang w:val="en-US" w:eastAsia="zh-CN"/>
            </w:rPr>
            <w:t>系统状态</w:t>
          </w:r>
          <w:r>
            <w:tab/>
          </w:r>
          <w:r>
            <w:fldChar w:fldCharType="begin"/>
          </w:r>
          <w:r>
            <w:instrText xml:space="preserve"> PAGEREF _Toc1622716926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52C0249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_Toc2108542029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</w:t>
          </w:r>
          <w:r>
            <w:rPr>
              <w:rFonts w:hint="default"/>
              <w:lang w:val="en-US" w:eastAsia="zh-CN"/>
            </w:rPr>
            <w:t>系统日志</w:t>
          </w:r>
          <w:r>
            <w:tab/>
          </w:r>
          <w:r>
            <w:fldChar w:fldCharType="begin"/>
          </w:r>
          <w:r>
            <w:instrText xml:space="preserve"> PAGEREF _Toc2108542029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26C892A3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_Toc490738609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3.教师端功能</w:t>
          </w:r>
          <w:r>
            <w:tab/>
          </w:r>
          <w:r>
            <w:fldChar w:fldCharType="begin"/>
          </w:r>
          <w:r>
            <w:instrText xml:space="preserve"> PAGEREF _Toc490738609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712CFC3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_Toc1506596983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AI助手与AI命令中心</w:t>
          </w:r>
          <w:r>
            <w:tab/>
          </w:r>
          <w:r>
            <w:fldChar w:fldCharType="begin"/>
          </w:r>
          <w:r>
            <w:instrText xml:space="preserve"> PAGEREF _Toc1506596983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5A39267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_Toc395811504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3.2. 内容管理</w:t>
          </w:r>
          <w:r>
            <w:tab/>
          </w:r>
          <w:r>
            <w:fldChar w:fldCharType="begin"/>
          </w:r>
          <w:r>
            <w:instrText xml:space="preserve"> PAGEREF _Toc395811504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CC01E3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_Toc1647092969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3.3. 题库和试卷管理</w:t>
          </w:r>
          <w:r>
            <w:tab/>
          </w:r>
          <w:r>
            <w:fldChar w:fldCharType="begin"/>
          </w:r>
          <w:r>
            <w:instrText xml:space="preserve"> PAGEREF _Toc1647092969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D91811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_Toc1627320153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3.4. 统计分析</w:t>
          </w:r>
          <w:r>
            <w:tab/>
          </w:r>
          <w:r>
            <w:fldChar w:fldCharType="begin"/>
          </w:r>
          <w:r>
            <w:instrText xml:space="preserve"> PAGEREF _Toc1627320153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7D91127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_Toc18083279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3.5. 系统设置</w:t>
          </w:r>
          <w:r>
            <w:tab/>
          </w:r>
          <w:r>
            <w:fldChar w:fldCharType="begin"/>
          </w:r>
          <w:r>
            <w:instrText xml:space="preserve"> PAGEREF _Toc18083279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39B7AEFB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_Toc1130475926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 </w:t>
          </w:r>
          <w:r>
            <w:rPr>
              <w:rFonts w:hint="eastAsia"/>
              <w:lang w:val="en-US" w:eastAsia="zh-CN"/>
            </w:rPr>
            <w:t>教师端功能实例</w:t>
          </w:r>
          <w:r>
            <w:tab/>
          </w:r>
          <w:r>
            <w:fldChar w:fldCharType="begin"/>
          </w:r>
          <w:r>
            <w:instrText xml:space="preserve"> PAGEREF _Toc1130475926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65EBE2C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_Toc1121063273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学生端功能</w:t>
          </w:r>
          <w:r>
            <w:tab/>
          </w:r>
          <w:r>
            <w:fldChar w:fldCharType="begin"/>
          </w:r>
          <w:r>
            <w:instrText xml:space="preserve"> PAGEREF _Toc1121063273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2125A0C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_Toc1836394180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常见问题</w:t>
          </w:r>
          <w:r>
            <w:tab/>
          </w:r>
          <w:r>
            <w:fldChar w:fldCharType="begin"/>
          </w:r>
          <w:r>
            <w:instrText xml:space="preserve"> PAGEREF _Toc1836394180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F022196">
          <w:pPr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00" w:firstLineChars="200"/>
            <w:textAlignment w:val="auto"/>
            <w:rPr>
              <w:rFonts w:hint="eastAsia" w:asciiTheme="minorHAnsi" w:hAnsiTheme="minorHAnsi" w:eastAsiaTheme="minorEastAsia" w:cstheme="minorBidi"/>
              <w:b/>
              <w:szCs w:val="30"/>
              <w:lang w:val="en-US" w:eastAsia="zh-CN" w:bidi="ar-SA"/>
            </w:rPr>
          </w:pPr>
          <w:r>
            <w:rPr>
              <w:rFonts w:hint="eastAsia"/>
              <w:szCs w:val="30"/>
              <w:lang w:val="en-US" w:eastAsia="zh-CN"/>
            </w:rPr>
            <w:fldChar w:fldCharType="end"/>
          </w:r>
        </w:p>
      </w:sdtContent>
    </w:sdt>
    <w:p w14:paraId="53E18BB8">
      <w:pPr>
        <w:pStyle w:val="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bookmarkStart w:id="1" w:name="_Toc1190515567"/>
      <w:r>
        <w:rPr>
          <w:rFonts w:hint="eastAsia"/>
          <w:lang w:val="en-US" w:eastAsia="zh-CN"/>
        </w:rPr>
        <w:t>登陆功能</w:t>
      </w:r>
      <w:bookmarkEnd w:id="1"/>
    </w:p>
    <w:p w14:paraId="7A2BB944">
      <w:pPr>
        <w:pStyle w:val="4"/>
        <w:bidi w:val="0"/>
        <w:outlineLvl w:val="1"/>
        <w:rPr>
          <w:rFonts w:hint="default"/>
          <w:lang w:val="en-US" w:eastAsia="zh-CN"/>
        </w:rPr>
      </w:pPr>
      <w:bookmarkStart w:id="2" w:name="_Toc889995470"/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1. 用户登录和注销</w:t>
      </w:r>
      <w:bookmarkEnd w:id="2"/>
    </w:p>
    <w:p w14:paraId="6BCD9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课堂星智慧教学系统为不同角色的用户（管理员、教师、学生）提供了个性化的操作界面。本章节将指导您如何登录系统，并在完成操作后安全退出。</w:t>
      </w:r>
    </w:p>
    <w:p w14:paraId="566A03E4">
      <w:pPr>
        <w:rPr>
          <w:rFonts w:hint="default"/>
          <w:lang w:val="en-US" w:eastAsia="zh-CN"/>
        </w:rPr>
      </w:pPr>
    </w:p>
    <w:p w14:paraId="727FC5ED">
      <w:pPr>
        <w:pStyle w:val="4"/>
        <w:bidi w:val="0"/>
        <w:outlineLvl w:val="1"/>
        <w:rPr>
          <w:rFonts w:hint="default"/>
          <w:lang w:val="en-US" w:eastAsia="zh-CN"/>
        </w:rPr>
      </w:pPr>
      <w:bookmarkStart w:id="3" w:name="_Toc930262935"/>
      <w:r>
        <w:rPr>
          <w:rFonts w:hint="default"/>
          <w:lang w:val="en-US" w:eastAsia="zh-CN"/>
        </w:rPr>
        <w:t>1.2 系统登录</w:t>
      </w:r>
      <w:bookmarkEnd w:id="3"/>
    </w:p>
    <w:p w14:paraId="69785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所有用户均通过统一的登录入口访问系统。</w:t>
      </w:r>
      <w:r>
        <w:rPr>
          <w:rFonts w:hint="eastAsia"/>
          <w:lang w:val="en-US" w:eastAsia="zh-CN"/>
        </w:rPr>
        <w:t>超级管理员可以创建教师，学生用户。系统默认提供超级管理员方便管理用户信息。系统暂无外部用户注册功能。</w:t>
      </w:r>
    </w:p>
    <w:p w14:paraId="3FB657A7">
      <w:pPr>
        <w:rPr>
          <w:rFonts w:hint="default"/>
          <w:lang w:val="en-US" w:eastAsia="zh-CN"/>
        </w:rPr>
      </w:pPr>
    </w:p>
    <w:p w14:paraId="2FDBC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访问登录页面：</w:t>
      </w:r>
    </w:p>
    <w:p w14:paraId="05698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在浏览器中打开课堂星智慧教学系统的网址（例如：http://123.57.141.233:4000/），您将看到系统登录界面，如下图所示。</w:t>
      </w:r>
    </w:p>
    <w:p w14:paraId="5C298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2461895"/>
            <wp:effectExtent l="0" t="0" r="23495" b="1905"/>
            <wp:docPr id="3" name="图片 3" descr="CleanShot 2025-10-13 at 09.39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leanShot 2025-10-13 at 09.39.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70FA">
      <w:pPr>
        <w:rPr>
          <w:rFonts w:hint="default"/>
          <w:lang w:val="en-US" w:eastAsia="zh-CN"/>
        </w:rPr>
      </w:pPr>
    </w:p>
    <w:p w14:paraId="6D35A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输入账户信息：</w:t>
      </w:r>
    </w:p>
    <w:p w14:paraId="49241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在登录区域的 “学生学号或者老师工号” 输入框中，输入您的学号（学生用户）或工号（教师/管理员用户）。</w:t>
      </w:r>
    </w:p>
    <w:p w14:paraId="70586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示例：12345678</w:t>
      </w:r>
    </w:p>
    <w:p w14:paraId="2B8B5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“密码” 输入框中，输入您的账户密码。</w:t>
      </w:r>
    </w:p>
    <w:p w14:paraId="1C188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登录操作：</w:t>
      </w:r>
    </w:p>
    <w:p w14:paraId="023C9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点击“登录” 按钮，系统将验证您的身份。</w:t>
      </w:r>
    </w:p>
    <w:p w14:paraId="05C2E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验证成功后，系统会根据您的用户角色（管理员、教师或学生），自动跳转到您专属的工作台或主页面。</w:t>
      </w:r>
    </w:p>
    <w:p w14:paraId="7ABC8B13">
      <w:pPr>
        <w:rPr>
          <w:rFonts w:hint="default"/>
          <w:lang w:val="en-US" w:eastAsia="zh-CN"/>
        </w:rPr>
      </w:pPr>
    </w:p>
    <w:p w14:paraId="7730CD28">
      <w:pPr>
        <w:pStyle w:val="4"/>
        <w:bidi w:val="0"/>
        <w:outlineLvl w:val="1"/>
        <w:rPr>
          <w:rFonts w:hint="default"/>
          <w:lang w:val="en-US" w:eastAsia="zh-CN"/>
        </w:rPr>
      </w:pPr>
      <w:bookmarkStart w:id="4" w:name="_Toc1248198385"/>
      <w:r>
        <w:rPr>
          <w:rFonts w:hint="default"/>
          <w:lang w:val="en-US" w:eastAsia="zh-CN"/>
        </w:rPr>
        <w:t>1.3 用户角色与界面</w:t>
      </w:r>
      <w:bookmarkEnd w:id="4"/>
    </w:p>
    <w:p w14:paraId="3536A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系统根据用户角色，提供不同的功能模块和界面布局。</w:t>
      </w:r>
    </w:p>
    <w:p w14:paraId="39186595">
      <w:pPr>
        <w:rPr>
          <w:rFonts w:hint="default"/>
          <w:lang w:val="en-US" w:eastAsia="zh-CN"/>
        </w:rPr>
      </w:pPr>
    </w:p>
    <w:p w14:paraId="42217ABE">
      <w:pPr>
        <w:numPr>
          <w:ilvl w:val="0"/>
          <w:numId w:val="2"/>
        </w:num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管理员用户：</w:t>
      </w:r>
    </w:p>
    <w:p w14:paraId="66CDC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登录后，管理员将进入后台管理系统。该界面拥有系统最高权限，主要用于用户管理、权限分配、系统设置等。例如，管理员可以在用户管理页面查看所有用户统计信息，并对用户信息进行编辑和管理。</w:t>
      </w:r>
    </w:p>
    <w:p w14:paraId="1FAE67C0">
      <w:pPr>
        <w:rPr>
          <w:rFonts w:hint="default"/>
          <w:lang w:val="en-US" w:eastAsia="zh-CN"/>
        </w:rPr>
      </w:pPr>
    </w:p>
    <w:p w14:paraId="059E9EF8">
      <w:pPr>
        <w:numPr>
          <w:ilvl w:val="0"/>
          <w:numId w:val="2"/>
        </w:numPr>
        <w:ind w:left="0" w:leftChars="0" w:firstLine="0" w:firstLineChars="0"/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教师用户：</w:t>
      </w:r>
    </w:p>
    <w:p w14:paraId="2B0D6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登录后，教师将进入个人教学空间。主要功能包括：创建和管理课程、发布</w:t>
      </w:r>
      <w:r>
        <w:rPr>
          <w:rFonts w:hint="eastAsia"/>
          <w:lang w:val="en-US" w:eastAsia="zh-CN"/>
        </w:rPr>
        <w:t>教学资源，</w:t>
      </w:r>
      <w:r>
        <w:rPr>
          <w:rFonts w:hint="default"/>
          <w:lang w:val="en-US" w:eastAsia="zh-CN"/>
        </w:rPr>
        <w:t>查看教学数据分析等。</w:t>
      </w:r>
    </w:p>
    <w:p w14:paraId="3C026BEB">
      <w:pPr>
        <w:rPr>
          <w:rFonts w:hint="default"/>
          <w:lang w:val="en-US" w:eastAsia="zh-CN"/>
        </w:rPr>
      </w:pPr>
    </w:p>
    <w:p w14:paraId="1EC00E72">
      <w:pPr>
        <w:numPr>
          <w:ilvl w:val="0"/>
          <w:numId w:val="2"/>
        </w:numPr>
        <w:ind w:left="0" w:leftChars="0" w:firstLine="0" w:firstLineChars="0"/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学生用户：</w:t>
      </w:r>
    </w:p>
    <w:p w14:paraId="143D0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登录后，学生将进入个人学习中心。主要功能包括：查看已选课程列表、访问课程资源、</w:t>
      </w:r>
      <w:r>
        <w:rPr>
          <w:rFonts w:hint="eastAsia"/>
          <w:lang w:val="en-US" w:eastAsia="zh-CN"/>
        </w:rPr>
        <w:t>查看图谱资源</w:t>
      </w:r>
      <w:r>
        <w:rPr>
          <w:rFonts w:hint="default"/>
          <w:lang w:val="en-US" w:eastAsia="zh-CN"/>
        </w:rPr>
        <w:t>等。</w:t>
      </w:r>
    </w:p>
    <w:p w14:paraId="4BE74986">
      <w:pPr>
        <w:pStyle w:val="4"/>
        <w:bidi w:val="0"/>
        <w:outlineLvl w:val="1"/>
        <w:rPr>
          <w:rFonts w:hint="default"/>
          <w:lang w:val="en-US" w:eastAsia="zh-CN"/>
        </w:rPr>
      </w:pPr>
      <w:bookmarkStart w:id="5" w:name="_Toc1849992799"/>
      <w:r>
        <w:rPr>
          <w:rFonts w:hint="default"/>
          <w:lang w:val="en-US" w:eastAsia="zh-CN"/>
        </w:rPr>
        <w:t>1.4用户注销</w:t>
      </w:r>
      <w:bookmarkEnd w:id="5"/>
    </w:p>
    <w:p w14:paraId="02992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为了保护您的个人信息和数据安全，请在完成所有操作后，尤其是在公共计算机上使用时，务必及时注销账户。</w:t>
      </w:r>
    </w:p>
    <w:p w14:paraId="4AE4990D">
      <w:pPr>
        <w:rPr>
          <w:rFonts w:hint="default"/>
          <w:lang w:val="en-US" w:eastAsia="zh-CN"/>
        </w:rPr>
      </w:pPr>
    </w:p>
    <w:p w14:paraId="10E70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350260"/>
            <wp:effectExtent l="0" t="0" r="16510" b="2540"/>
            <wp:docPr id="4" name="图片 4" descr="CleanShot 2025-10-13 at 09.4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leanShot 2025-10-13 at 09.42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9F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在界面的右上角</w:t>
      </w:r>
      <w:r>
        <w:rPr>
          <w:rFonts w:hint="default"/>
          <w:lang w:val="en-US" w:eastAsia="zh-CN"/>
        </w:rPr>
        <w:t>找到用户菜单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在您登录后的任意页面，将鼠标移动至页面 右上角的用户头像或用户名图标。</w:t>
      </w:r>
    </w:p>
    <w:p w14:paraId="1F036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执行注销操作：点击该图标，系统会弹出一个下拉菜单。</w:t>
      </w:r>
    </w:p>
    <w:p w14:paraId="21569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在菜单中找到并点击 “注销” 或 “退出登录” 选项。直接关闭浏览器窗口可能无法完全退出账户，建议始终通过点击“注销”按钮来安全退出系统。</w:t>
      </w:r>
    </w:p>
    <w:p w14:paraId="2340DC9A">
      <w:pPr>
        <w:pStyle w:val="3"/>
        <w:numPr>
          <w:numId w:val="0"/>
        </w:numPr>
        <w:bidi w:val="0"/>
        <w:jc w:val="left"/>
        <w:outlineLvl w:val="0"/>
        <w:rPr>
          <w:rFonts w:hint="default"/>
          <w:lang w:val="en-US" w:eastAsia="zh-CN"/>
        </w:rPr>
      </w:pPr>
      <w:bookmarkStart w:id="6" w:name="_Toc1560731527"/>
      <w:r>
        <w:rPr>
          <w:rFonts w:hint="eastAsia"/>
          <w:lang w:val="en-US" w:eastAsia="zh-CN"/>
        </w:rPr>
        <w:t>2.管理端功能</w:t>
      </w:r>
      <w:bookmarkEnd w:id="6"/>
    </w:p>
    <w:p w14:paraId="0E848582">
      <w:pPr>
        <w:pStyle w:val="4"/>
        <w:bidi w:val="0"/>
        <w:outlineLvl w:val="1"/>
        <w:rPr>
          <w:rFonts w:hint="default"/>
          <w:lang w:val="en-US" w:eastAsia="zh-CN"/>
        </w:rPr>
      </w:pPr>
      <w:bookmarkStart w:id="7" w:name="_Toc1849509831"/>
      <w:r>
        <w:rPr>
          <w:rFonts w:hint="default"/>
          <w:lang w:val="en-US" w:eastAsia="zh-CN"/>
        </w:rPr>
        <w:t>2.1首页</w:t>
      </w:r>
      <w:bookmarkEnd w:id="7"/>
    </w:p>
    <w:p w14:paraId="20F7A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管理员登录后看到的默认页面，</w:t>
      </w:r>
      <w:r>
        <w:rPr>
          <w:rFonts w:hint="eastAsia"/>
          <w:lang w:val="en-US" w:eastAsia="zh-CN"/>
        </w:rPr>
        <w:t>默认为用户管理界面</w:t>
      </w:r>
      <w:r>
        <w:rPr>
          <w:rFonts w:hint="default"/>
          <w:lang w:val="en-US" w:eastAsia="zh-CN"/>
        </w:rPr>
        <w:t>。让管理员能</w:t>
      </w:r>
      <w:r>
        <w:rPr>
          <w:rFonts w:hint="eastAsia"/>
          <w:lang w:val="en-US" w:eastAsia="zh-CN"/>
        </w:rPr>
        <w:t>直接访问最重要的功能</w:t>
      </w:r>
      <w:r>
        <w:rPr>
          <w:rFonts w:hint="default"/>
          <w:lang w:val="en-US" w:eastAsia="zh-CN"/>
        </w:rPr>
        <w:t>。</w:t>
      </w:r>
    </w:p>
    <w:p w14:paraId="7858087F">
      <w:pPr>
        <w:pStyle w:val="4"/>
        <w:bidi w:val="0"/>
        <w:outlineLvl w:val="1"/>
        <w:rPr>
          <w:rFonts w:hint="default"/>
          <w:lang w:val="en-US" w:eastAsia="zh-CN"/>
        </w:rPr>
      </w:pPr>
      <w:bookmarkStart w:id="8" w:name="_Toc2033422939"/>
      <w:r>
        <w:rPr>
          <w:rFonts w:hint="eastAsia"/>
          <w:lang w:val="en-US" w:eastAsia="zh-CN"/>
        </w:rPr>
        <w:t xml:space="preserve">2.2 </w:t>
      </w:r>
      <w:r>
        <w:rPr>
          <w:rFonts w:hint="default"/>
          <w:lang w:val="en-US" w:eastAsia="zh-CN"/>
        </w:rPr>
        <w:t>用户管理</w:t>
      </w:r>
      <w:bookmarkEnd w:id="8"/>
    </w:p>
    <w:p w14:paraId="501CC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系统中所有用户账户的核心模块。管理员可以在此进行用户的增、删、改、查操作。具体可能包括：创建新用户、编辑用户信息（如姓名、邮箱、联系方式）、重置密码、启用或禁用账户、分配用户角色等。统一管理平台上的所有使用者，确保账户信息的准确性和安全性。</w:t>
      </w:r>
    </w:p>
    <w:p w14:paraId="099BA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350260"/>
            <wp:effectExtent l="0" t="0" r="16510" b="2540"/>
            <wp:docPr id="6" name="图片 6" descr="CleanShot 2025-10-13 at 09.4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leanShot 2025-10-13 at 09.42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E5DC">
      <w:pPr>
        <w:pStyle w:val="4"/>
        <w:bidi w:val="0"/>
        <w:outlineLvl w:val="1"/>
        <w:rPr>
          <w:rFonts w:hint="default"/>
          <w:lang w:val="en-US" w:eastAsia="zh-CN"/>
        </w:rPr>
      </w:pPr>
      <w:bookmarkStart w:id="9" w:name="_Toc684577415"/>
      <w:r>
        <w:rPr>
          <w:rFonts w:hint="eastAsia"/>
          <w:lang w:val="en-US" w:eastAsia="zh-CN"/>
        </w:rPr>
        <w:t>2.3</w:t>
      </w:r>
      <w:r>
        <w:rPr>
          <w:rFonts w:hint="default"/>
          <w:lang w:val="en-US" w:eastAsia="zh-CN"/>
        </w:rPr>
        <w:t>权限管理</w:t>
      </w:r>
      <w:bookmarkEnd w:id="9"/>
    </w:p>
    <w:p w14:paraId="33FAE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模块用于定义和控制不同用户或用户角色在系统中的操作权限。管理员可以创建不同的角色（如“超级管理员”、“内容编辑”、“普通用户”），并为每个角色分配可以访问的菜单和可以执行的操作（如查看、新增、修改、删除）。实现精细化的访问控制，确保用户只能看到和操作其职责范围内的功能，保障系统数据安全。</w:t>
      </w:r>
    </w:p>
    <w:p w14:paraId="767C4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969260"/>
            <wp:effectExtent l="0" t="0" r="15240" b="2540"/>
            <wp:docPr id="7" name="图片 7" descr="CleanShot 2025-10-13 at 09.44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leanShot 2025-10-13 at 09.44.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5D57">
      <w:pPr>
        <w:rPr>
          <w:rFonts w:hint="default"/>
          <w:lang w:val="en-US" w:eastAsia="zh-CN"/>
        </w:rPr>
      </w:pPr>
    </w:p>
    <w:p w14:paraId="24951F59">
      <w:pPr>
        <w:pStyle w:val="4"/>
        <w:bidi w:val="0"/>
        <w:outlineLvl w:val="1"/>
        <w:rPr>
          <w:rFonts w:hint="default"/>
          <w:lang w:val="en-US" w:eastAsia="zh-CN"/>
        </w:rPr>
      </w:pPr>
      <w:bookmarkStart w:id="10" w:name="_Toc1622716926"/>
      <w:r>
        <w:rPr>
          <w:rFonts w:hint="eastAsia"/>
          <w:lang w:val="en-US" w:eastAsia="zh-CN"/>
        </w:rPr>
        <w:t>2.4</w:t>
      </w:r>
      <w:r>
        <w:rPr>
          <w:rFonts w:hint="default"/>
          <w:lang w:val="en-US" w:eastAsia="zh-CN"/>
        </w:rPr>
        <w:t>系统状态</w:t>
      </w:r>
      <w:bookmarkEnd w:id="10"/>
    </w:p>
    <w:p w14:paraId="07F2F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监控模块，用于实时展示服务器的运行状态和性能指标。包括：CPU使用率、内存占用情况、磁盘空间、网络流量、数据库连接状态等。帮助管理员监控系统的健康状况，及时发现性能瓶颈或潜在问题，便于进行维护和优化。</w:t>
      </w:r>
    </w:p>
    <w:p w14:paraId="2ECC6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881630"/>
            <wp:effectExtent l="0" t="0" r="17780" b="13970"/>
            <wp:docPr id="8" name="图片 8" descr="CleanShot 2025-10-13 at 09.4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leanShot 2025-10-13 at 09.44.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B048">
      <w:pPr>
        <w:pStyle w:val="4"/>
        <w:bidi w:val="0"/>
        <w:outlineLvl w:val="1"/>
        <w:rPr>
          <w:rFonts w:hint="default"/>
          <w:lang w:val="en-US" w:eastAsia="zh-CN"/>
        </w:rPr>
      </w:pPr>
      <w:bookmarkStart w:id="11" w:name="_Toc2108542029"/>
      <w:r>
        <w:rPr>
          <w:rFonts w:hint="eastAsia"/>
          <w:lang w:val="en-US" w:eastAsia="zh-CN"/>
        </w:rPr>
        <w:t>2.5</w:t>
      </w:r>
      <w:r>
        <w:rPr>
          <w:rFonts w:hint="default"/>
          <w:lang w:val="en-US" w:eastAsia="zh-CN"/>
        </w:rPr>
        <w:t>系统日志</w:t>
      </w:r>
      <w:bookmarkEnd w:id="11"/>
    </w:p>
    <w:p w14:paraId="75199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该模块记录了系统运行过程中的关键事件和操作记录。日志内容可能包括：用户登录/登出记录、关键操作日志（如谁在什么时间修改了什么数据）、系统错误日志、API调用记录等。</w:t>
      </w:r>
    </w:p>
    <w:p w14:paraId="58DA8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目的：用于安全审计、问题排查和故障追溯。当系统出现异常或发生安全事件时，日志是定位问题根源的重要依据。</w:t>
      </w:r>
    </w:p>
    <w:p w14:paraId="02EDC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3028315"/>
            <wp:effectExtent l="0" t="0" r="22225" b="19685"/>
            <wp:docPr id="9" name="图片 9" descr="CleanShot 2025-10-13 at 09.4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leanShot 2025-10-13 at 09.45.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A70B">
      <w:pPr>
        <w:pStyle w:val="3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lang w:val="en-US" w:eastAsia="zh-CN"/>
        </w:rPr>
      </w:pPr>
      <w:bookmarkStart w:id="12" w:name="_Toc490738609"/>
      <w:r>
        <w:rPr>
          <w:rFonts w:hint="eastAsia"/>
          <w:lang w:val="en-US" w:eastAsia="zh-CN"/>
        </w:rPr>
        <w:t>3.教师端功能</w:t>
      </w:r>
      <w:bookmarkEnd w:id="12"/>
    </w:p>
    <w:p w14:paraId="19D0FDC4">
      <w:pPr>
        <w:pStyle w:val="4"/>
        <w:bidi w:val="0"/>
        <w:outlineLvl w:val="1"/>
        <w:rPr>
          <w:rFonts w:hint="default"/>
          <w:lang w:val="en-US" w:eastAsia="zh-CN"/>
        </w:rPr>
      </w:pPr>
      <w:bookmarkStart w:id="13" w:name="_Toc1506596983"/>
      <w:r>
        <w:rPr>
          <w:rFonts w:hint="default"/>
          <w:lang w:val="en-US" w:eastAsia="zh-CN"/>
        </w:rPr>
        <w:t>3.1. AI助手与AI命令中心</w:t>
      </w:r>
      <w:bookmarkEnd w:id="13"/>
    </w:p>
    <w:p w14:paraId="05553C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 xml:space="preserve">AI助手：提供智能教学辅助功能, </w:t>
      </w:r>
      <w:r>
        <w:rPr>
          <w:rFonts w:hint="eastAsia"/>
          <w:lang w:val="en-US" w:eastAsia="zh-CN"/>
        </w:rPr>
        <w:t>点选智能指令，可以使用ai助手功能辅助问答。</w:t>
      </w:r>
    </w:p>
    <w:p w14:paraId="21863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211830"/>
            <wp:effectExtent l="0" t="0" r="10160" b="13970"/>
            <wp:docPr id="10" name="图片 10" descr="CleanShot 2025-10-13 at 09.45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eanShot 2025-10-13 at 09.45.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FF0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AI命令中心：管理AI相关指令和设置</w:t>
      </w:r>
      <w:r>
        <w:rPr>
          <w:rFonts w:hint="eastAsia"/>
          <w:lang w:val="en-US" w:eastAsia="zh-CN"/>
        </w:rPr>
        <w:t>。用户可以创建多个ai指令，指令包含用户指令，系统设置，助手回复。填写对应的信息会使用大语言模型的提示词辅助问答。</w:t>
      </w:r>
    </w:p>
    <w:p w14:paraId="3995C3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例子：助手回复可以输入“我是一个天气助手”，系统设置同样，用户指令：沈阳的天气是什么？以上的数据会直接输入到大语言模型，之后的问答会基于天气助手的角色辅助用户查询天气情况。</w:t>
      </w:r>
    </w:p>
    <w:p w14:paraId="0CB21A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2213610"/>
            <wp:effectExtent l="0" t="0" r="24765" b="21590"/>
            <wp:docPr id="11" name="图片 11" descr="CleanShot 2025-10-13 at 09.46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leanShot 2025-10-13 at 09.46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B444">
      <w:pPr>
        <w:pStyle w:val="4"/>
        <w:bidi w:val="0"/>
        <w:outlineLvl w:val="1"/>
        <w:rPr>
          <w:rFonts w:hint="default"/>
          <w:lang w:val="en-US" w:eastAsia="zh-CN"/>
        </w:rPr>
      </w:pPr>
      <w:bookmarkStart w:id="14" w:name="_Toc395811504"/>
      <w:r>
        <w:rPr>
          <w:rFonts w:hint="default"/>
          <w:lang w:val="en-US" w:eastAsia="zh-CN"/>
        </w:rPr>
        <w:t>3.2. 内容管理</w:t>
      </w:r>
      <w:bookmarkEnd w:id="14"/>
    </w:p>
    <w:p w14:paraId="0457D3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课程管理：创建、编辑和管理课程内容</w:t>
      </w:r>
    </w:p>
    <w:p w14:paraId="760C4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支持创建新课程，设置课程标题、描述和图片</w:t>
      </w:r>
    </w:p>
    <w:p w14:paraId="6C4BE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示例：可创建"中医学"等课程，包含系统学习中医基础理论、诊断方法等内容</w:t>
      </w:r>
    </w:p>
    <w:p w14:paraId="2133F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2362200"/>
            <wp:effectExtent l="0" t="0" r="24765" b="0"/>
            <wp:docPr id="12" name="图片 12" descr="CleanShot 2025-10-13 at 09.49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leanShot 2025-10-13 at 09.49.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E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知识点管理：组织和管理课程知识点</w:t>
      </w:r>
    </w:p>
    <w:p w14:paraId="2E08F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支持知识资源层次结构管理</w:t>
      </w:r>
    </w:p>
    <w:p w14:paraId="7460C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可设置知识点的重要程度（如"重要"、"一般"）</w:t>
      </w:r>
    </w:p>
    <w:p w14:paraId="58AA1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示例：数学知识点包含Algebra、Geometry等分支</w:t>
      </w:r>
    </w:p>
    <w:p w14:paraId="4C4C6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2372360"/>
            <wp:effectExtent l="0" t="0" r="23495" b="15240"/>
            <wp:docPr id="13" name="图片 13" descr="CleanShot 2025-10-13 at 09.4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leanShot 2025-10-13 at 09.49.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9429">
      <w:pPr>
        <w:rPr>
          <w:rFonts w:hint="default"/>
          <w:lang w:val="en-US" w:eastAsia="zh-CN"/>
        </w:rPr>
      </w:pPr>
    </w:p>
    <w:p w14:paraId="3DA83559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知识点课程资源：管理知识点相关的教学资源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支持上传和管理各类教学文件（如电子表格、视频等）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提供知识树导航，便于快速定位资源</w:t>
      </w:r>
      <w:r>
        <w:rPr>
          <w:rFonts w:hint="eastAsia"/>
          <w:lang w:val="en-US" w:eastAsia="zh-CN"/>
        </w:rPr>
        <w:t>。</w:t>
      </w:r>
    </w:p>
    <w:p w14:paraId="5C93C1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814320"/>
            <wp:effectExtent l="0" t="0" r="17780" b="5080"/>
            <wp:docPr id="14" name="图片 14" descr="CleanShot 2025-10-13 at 09.5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leanShot 2025-10-13 at 09.50.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D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点击新建文件，新建文件可以是用户上传的文件，链接用户资料库里的文件或者视频。</w:t>
      </w:r>
    </w:p>
    <w:p w14:paraId="7C2EC8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180205"/>
            <wp:effectExtent l="0" t="0" r="12065" b="10795"/>
            <wp:docPr id="15" name="图片 15" descr="CleanShot 2025-10-13 at 09.51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leanShot 2025-10-13 at 09.51.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A002">
      <w:pPr>
        <w:pStyle w:val="4"/>
        <w:bidi w:val="0"/>
        <w:outlineLvl w:val="1"/>
        <w:rPr>
          <w:rFonts w:hint="default"/>
          <w:lang w:val="en-US" w:eastAsia="zh-CN"/>
        </w:rPr>
      </w:pPr>
      <w:bookmarkStart w:id="15" w:name="_Toc1647092969"/>
      <w:r>
        <w:rPr>
          <w:rFonts w:hint="default"/>
          <w:lang w:val="en-US" w:eastAsia="zh-CN"/>
        </w:rPr>
        <w:t>3.3. 题库和试卷管理</w:t>
      </w:r>
      <w:bookmarkEnd w:id="15"/>
    </w:p>
    <w:p w14:paraId="3F2C79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 xml:space="preserve">题库管理：管理和组织各类题目, </w:t>
      </w:r>
      <w:r>
        <w:rPr>
          <w:rFonts w:hint="eastAsia"/>
          <w:lang w:val="en-US" w:eastAsia="zh-CN"/>
        </w:rPr>
        <w:t>习题类型包含选择题，填空题，问答题。</w:t>
      </w:r>
    </w:p>
    <w:p w14:paraId="6E6DD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341245"/>
            <wp:effectExtent l="0" t="0" r="21590" b="20955"/>
            <wp:docPr id="16" name="图片 16" descr="CleanShot 2025-10-13 at 09.52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leanShot 2025-10-13 at 09.52.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FD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AI题库：利用AI技术生成和管理题目</w:t>
      </w:r>
    </w:p>
    <w:p w14:paraId="5C95D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支持AI练习生成功能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可选择课程、章节、知识点、难度和生成数量</w:t>
      </w:r>
    </w:p>
    <w:p w14:paraId="085F1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14320"/>
            <wp:effectExtent l="0" t="0" r="15875" b="5080"/>
            <wp:docPr id="17" name="图片 17" descr="CleanShot 2025-10-13 at 09.5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leanShot 2025-10-13 at 09.53.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60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>试卷管理：创建和管理考试试卷</w:t>
      </w:r>
      <w:r>
        <w:rPr>
          <w:rFonts w:hint="eastAsia"/>
          <w:lang w:val="en-US" w:eastAsia="zh-CN"/>
        </w:rPr>
        <w:t>。待完成</w:t>
      </w:r>
    </w:p>
    <w:p w14:paraId="36AF981B">
      <w:pPr>
        <w:pStyle w:val="4"/>
        <w:bidi w:val="0"/>
        <w:outlineLvl w:val="1"/>
        <w:rPr>
          <w:rFonts w:hint="default"/>
          <w:lang w:val="en-US" w:eastAsia="zh-CN"/>
        </w:rPr>
      </w:pPr>
      <w:bookmarkStart w:id="16" w:name="_Toc1627320153"/>
      <w:r>
        <w:rPr>
          <w:rFonts w:hint="default"/>
          <w:lang w:val="en-US" w:eastAsia="zh-CN"/>
        </w:rPr>
        <w:t>3.4. 统计分析</w:t>
      </w:r>
      <w:bookmarkEnd w:id="16"/>
    </w:p>
    <w:p w14:paraId="70531E53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课程数据统计：查看课程相关的统计数据, AI使用统计</w:t>
      </w:r>
    </w:p>
    <w:p w14:paraId="77069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614930"/>
            <wp:effectExtent l="0" t="0" r="14605" b="1270"/>
            <wp:docPr id="19" name="图片 19" descr="CleanShot 2025-10-13 at 09.57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leanShot 2025-10-13 at 09.57.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FE09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学习数据：分析学生学习情况</w:t>
      </w:r>
    </w:p>
    <w:p w14:paraId="05A5E77D">
      <w:pPr>
        <w:pStyle w:val="4"/>
        <w:bidi w:val="0"/>
        <w:outlineLvl w:val="1"/>
        <w:rPr>
          <w:rFonts w:hint="default"/>
          <w:lang w:val="en-US" w:eastAsia="zh-CN"/>
        </w:rPr>
      </w:pPr>
      <w:bookmarkStart w:id="17" w:name="_Toc18083279"/>
      <w:r>
        <w:rPr>
          <w:rFonts w:hint="default"/>
          <w:lang w:val="en-US" w:eastAsia="zh-CN"/>
        </w:rPr>
        <w:t>3.5. 系统设置</w:t>
      </w:r>
      <w:bookmarkEnd w:id="17"/>
    </w:p>
    <w:p w14:paraId="35E46D7F">
      <w:pPr>
        <w:outlineLvl w:val="2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系统设置</w:t>
      </w:r>
    </w:p>
    <w:p w14:paraId="5289F5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</w:t>
      </w:r>
      <w:r>
        <w:rPr>
          <w:rFonts w:hint="default"/>
          <w:lang w:val="en-US" w:eastAsia="zh-CN"/>
        </w:rPr>
        <w:t>通知设置：管理邮件通知和推送通知</w:t>
      </w:r>
    </w:p>
    <w:p w14:paraId="419B2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界面设置：选择语言（如简体中文）和主题（如浅色模式）</w:t>
      </w:r>
    </w:p>
    <w:p w14:paraId="3E22E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隐私设置：配置隐私相关选项</w:t>
      </w:r>
    </w:p>
    <w:p w14:paraId="3E9F3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账户信息：管理用户账户</w:t>
      </w:r>
    </w:p>
    <w:p w14:paraId="28E1D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显示用户名和邮箱信息</w:t>
      </w:r>
    </w:p>
    <w:p w14:paraId="36194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支持修改密码和删除账户操作</w:t>
      </w:r>
    </w:p>
    <w:p w14:paraId="0F666AE3">
      <w:pPr>
        <w:rPr>
          <w:rFonts w:hint="default"/>
          <w:lang w:val="en-US" w:eastAsia="zh-CN"/>
        </w:rPr>
      </w:pPr>
    </w:p>
    <w:p w14:paraId="4F77A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833245"/>
            <wp:effectExtent l="0" t="0" r="12065" b="20955"/>
            <wp:docPr id="20" name="图片 20" descr="CleanShot 2025-10-13 at 09.57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leanShot 2025-10-13 at 09.57.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E11F">
      <w:pPr>
        <w:numPr>
          <w:ilvl w:val="0"/>
          <w:numId w:val="0"/>
        </w:num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API管理</w:t>
      </w:r>
    </w:p>
    <w:p w14:paraId="6D0DCAB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API端点管理：管理和监控API接口使用情况,显示API端点详情，包括方法、路径、描述、分类和状态,统计API调用次数和平均响应时间,API Keys管理：生成和管理API密钥, 支持导出API文档</w:t>
      </w:r>
      <w:r>
        <w:rPr>
          <w:rFonts w:hint="eastAsia"/>
          <w:lang w:val="en-US" w:eastAsia="zh-CN"/>
        </w:rPr>
        <w:t>。</w:t>
      </w:r>
    </w:p>
    <w:p w14:paraId="6BF6C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34970"/>
            <wp:effectExtent l="0" t="0" r="18415" b="11430"/>
            <wp:docPr id="21" name="图片 21" descr="CleanShot 2025-10-13 at 09.58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leanShot 2025-10-13 at 09.58.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F240">
      <w:pPr>
        <w:outlineLvl w:val="1"/>
        <w:rPr>
          <w:rFonts w:hint="eastAsia"/>
          <w:lang w:val="en-US" w:eastAsia="zh-CN"/>
        </w:rPr>
      </w:pPr>
      <w:bookmarkStart w:id="18" w:name="_Toc1130475926"/>
      <w:r>
        <w:rPr>
          <w:rFonts w:hint="default"/>
          <w:lang w:val="en-US" w:eastAsia="zh-CN"/>
        </w:rPr>
        <w:t xml:space="preserve">3.6 </w:t>
      </w:r>
      <w:r>
        <w:rPr>
          <w:rFonts w:hint="eastAsia"/>
          <w:lang w:val="en-US" w:eastAsia="zh-CN"/>
        </w:rPr>
        <w:t>教师端功能实例</w:t>
      </w:r>
      <w:bookmarkEnd w:id="18"/>
    </w:p>
    <w:p w14:paraId="65F62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创建教学助手ai命令辅助教学。</w:t>
      </w:r>
    </w:p>
    <w:p w14:paraId="4A309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点击ai命令中心，创建新的ai命令。</w:t>
      </w:r>
    </w:p>
    <w:p w14:paraId="54005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910205"/>
            <wp:effectExtent l="0" t="0" r="9525" b="10795"/>
            <wp:docPr id="1" name="图片 1" descr="CleanShot 2025-10-14 at 08.10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eanShot 2025-10-14 at 08.10.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5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在基本信息和高级设置里分别输入：</w:t>
      </w:r>
    </w:p>
    <w:p w14:paraId="4F97A659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指令名称</w:t>
      </w:r>
      <w:r>
        <w:rPr>
          <w:rFonts w:hint="eastAsia"/>
          <w:lang w:val="en-US" w:eastAsia="zh-CN"/>
        </w:rPr>
        <w:t>：课堂互动助手</w:t>
      </w:r>
    </w:p>
    <w:p w14:paraId="5939E8A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系统提示词</w:t>
      </w:r>
      <w:r>
        <w:rPr>
          <w:rFonts w:hint="default"/>
          <w:lang w:val="en-US" w:eastAsia="zh-CN"/>
        </w:rPr>
        <w:t>：设置AI助手的角色和行为准则：你是一位富有耐心的教学助手，专注于帮助学生理解课程内容。你的职责是：1) 用简洁清晰的语言解释复杂概念；2) 提供具体的例子和类比来加深理解；3) 通过提问引导学生独立思考；4) 根据学生的疑惑及时调整讲解方式；5) 鼓励学生提出问题并给予耐心回答。</w:t>
      </w:r>
    </w:p>
    <w:p w14:paraId="70083092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用户指令模板</w:t>
      </w:r>
      <w:r>
        <w:rPr>
          <w:rFonts w:hint="eastAsia"/>
          <w:lang w:val="en-US" w:eastAsia="zh-CN"/>
        </w:rPr>
        <w:t>：定义用户应该如何使用这个指令的方式和要求：请在学习时遇到困难时使用此助手。你可以询问任何关于课程内容的问题，包括概念解释、公式推导、习题解答等。助手将提供清晰的讲解、相关例题，以及帮助你理解的学习建议。</w:t>
      </w:r>
    </w:p>
    <w:p w14:paraId="37E34B56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助手例子：学生提问："什么是导数？为什么要学导数？"助手回应："导数是描述函数变化快慢的工具。想象你在开车，速度表显示的就是导数的概念——它告诉你在某一时刻你的位置变化有多快。具体来说，导数 = 函数值的变化量 ÷ 自变量的变化量。</w:t>
      </w:r>
    </w:p>
    <w:p w14:paraId="341BAADE">
      <w:pPr>
        <w:rPr>
          <w:rFonts w:hint="eastAsia"/>
          <w:lang w:val="en-US" w:eastAsia="zh-CN"/>
        </w:rPr>
      </w:pPr>
    </w:p>
    <w:p w14:paraId="0FC4D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在ai问答界面，点选创建的课堂互动助手就能根据助手设置的话术，引导学生理解知识。</w:t>
      </w:r>
    </w:p>
    <w:p w14:paraId="0F875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819015"/>
            <wp:effectExtent l="0" t="0" r="9525" b="6985"/>
            <wp:docPr id="2" name="图片 2" descr="CleanShot 2025-10-14 at 08.15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leanShot 2025-10-14 at 08.15.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D73">
      <w:pPr>
        <w:pStyle w:val="3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0"/>
        <w:rPr>
          <w:rFonts w:hint="default"/>
          <w:lang w:val="en-US" w:eastAsia="zh-CN"/>
        </w:rPr>
      </w:pPr>
      <w:bookmarkStart w:id="19" w:name="_Toc1121063273"/>
      <w:r>
        <w:rPr>
          <w:rFonts w:hint="eastAsia"/>
          <w:lang w:val="en-US" w:eastAsia="zh-CN"/>
        </w:rPr>
        <w:t>学生端功能</w:t>
      </w:r>
      <w:bookmarkEnd w:id="19"/>
    </w:p>
    <w:p w14:paraId="1D1735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星学生端是一个以学生为中心的学习平台，旨在提供结构化的课程内容、智能化的学习辅助和便捷的资源获取途径。其核心功能主要围绕课程学习、知识探索、资源获取和AI互动展开。核心功能模块基于侧边栏导航</w:t>
      </w:r>
      <w:r>
        <w:rPr>
          <w:rFonts w:hint="eastAsia"/>
          <w:lang w:val="en-US" w:eastAsia="zh-CN"/>
        </w:rPr>
        <w:t>。</w:t>
      </w:r>
    </w:p>
    <w:p w14:paraId="5416E42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4.1. </w:t>
      </w:r>
      <w:r>
        <w:rPr>
          <w:rFonts w:hint="eastAsia"/>
          <w:lang w:val="en-US" w:eastAsia="zh-CN"/>
        </w:rPr>
        <w:t>学生中心</w:t>
      </w:r>
    </w:p>
    <w:p w14:paraId="159B19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这是学生的个人中心，包含</w:t>
      </w:r>
      <w:r>
        <w:rPr>
          <w:rFonts w:hint="eastAsia"/>
          <w:lang w:val="en-US" w:eastAsia="zh-CN"/>
        </w:rPr>
        <w:t>课程概览</w:t>
      </w:r>
      <w:r>
        <w:rPr>
          <w:rFonts w:hint="default"/>
          <w:lang w:val="en-US" w:eastAsia="zh-CN"/>
        </w:rPr>
        <w:t>：展示学习概览，如最近学习的课程、待完成的练习、学习时长统计等。</w:t>
      </w:r>
    </w:p>
    <w:p w14:paraId="000E9C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AI功能包含聊天功能和ai指令功能，ai指令的用法和教师端基本一致，学生端不能编辑ai指令操作</w:t>
      </w:r>
      <w:r>
        <w:rPr>
          <w:rFonts w:hint="default"/>
          <w:lang w:val="en-US" w:eastAsia="zh-CN"/>
        </w:rPr>
        <w:t>。</w:t>
      </w:r>
    </w:p>
    <w:p w14:paraId="749BB5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</w:p>
    <w:p w14:paraId="58489A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</w:p>
    <w:p w14:paraId="0E1C415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1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2. 课程信息</w:t>
      </w:r>
    </w:p>
    <w:p w14:paraId="0C80FB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此模块是学生进行课程学习的主要入口，包含：</w:t>
      </w:r>
    </w:p>
    <w:p w14:paraId="4CC36B9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课程概览：查看课程的整体介绍、教学大纲、学习目标和考核方式。</w:t>
      </w:r>
    </w:p>
    <w:p w14:paraId="130120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3133725"/>
            <wp:effectExtent l="0" t="0" r="19685" b="15875"/>
            <wp:docPr id="24" name="图片 24" descr="CleanShot 2025-10-13 at 10.00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leanShot 2025-10-13 at 10.00.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1E8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教师团队：了解授课教师的信息、简介和联系方式。</w:t>
      </w:r>
    </w:p>
    <w:p w14:paraId="2B5279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102485"/>
            <wp:effectExtent l="0" t="0" r="15875" b="5715"/>
            <wp:docPr id="22" name="图片 22" descr="CleanShot 2025-10-13 at 09.59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leanShot 2025-10-13 at 09.59.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DA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课程视频：在线观看教师上传的教学视频、录播课等核心视频资源。</w:t>
      </w:r>
    </w:p>
    <w:p w14:paraId="7822A0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30195"/>
            <wp:effectExtent l="0" t="0" r="10795" b="14605"/>
            <wp:docPr id="23" name="图片 23" descr="CleanShot 2025-10-13 at 10.00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leanShot 2025-10-13 at 10.00.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FB6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1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3. 知识图谱</w:t>
      </w:r>
    </w:p>
    <w:p w14:paraId="17895B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可视化的知识结构导航工具，帮助学生系统地掌握知识体系：</w:t>
      </w:r>
    </w:p>
    <w:p w14:paraId="3B6D1DD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结构化浏览：以树状图</w:t>
      </w:r>
      <w:r>
        <w:rPr>
          <w:rFonts w:hint="eastAsia"/>
          <w:lang w:val="en-US" w:eastAsia="zh-CN"/>
        </w:rPr>
        <w:t>，环形图，</w:t>
      </w:r>
      <w:r>
        <w:rPr>
          <w:rFonts w:hint="default"/>
          <w:lang w:val="en-US" w:eastAsia="zh-CN"/>
        </w:rPr>
        <w:t>网状图的形式展示整个课程的知识结构，从</w:t>
      </w:r>
      <w:r>
        <w:rPr>
          <w:rFonts w:hint="eastAsia"/>
          <w:lang w:val="en-US" w:eastAsia="zh-CN"/>
        </w:rPr>
        <w:t>课程</w:t>
      </w:r>
      <w:r>
        <w:rPr>
          <w:rFonts w:hint="default"/>
          <w:lang w:val="en-US" w:eastAsia="zh-CN"/>
        </w:rPr>
        <w:t>到主题、单元，再到具体知识点。</w:t>
      </w:r>
    </w:p>
    <w:p w14:paraId="362DF2F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4147820"/>
            <wp:effectExtent l="0" t="0" r="8890" b="17780"/>
            <wp:docPr id="30" name="图片 30" descr="CleanShot 2025-10-13 at 10.03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leanShot 2025-10-13 at 10.03.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15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245" cy="2815590"/>
            <wp:effectExtent l="0" t="0" r="20955" b="3810"/>
            <wp:docPr id="29" name="图片 29" descr="CleanShot 2025-10-13 at 10.03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leanShot 2025-10-13 at 10.03.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2738120"/>
            <wp:effectExtent l="0" t="0" r="12700" b="5080"/>
            <wp:docPr id="26" name="图片 26" descr="CleanShot 2025-10-13 at 10.0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leanShot 2025-10-13 at 10.02.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B4E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882265"/>
            <wp:effectExtent l="0" t="0" r="12700" b="13335"/>
            <wp:docPr id="27" name="图片 27" descr="CleanShot 2025-10-13 at 10.03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leanShot 2025-10-13 at 10.03.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7847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知识点定位：学生可以点击任意知识点，查看其详细描述、重要程度，并快速链接到与该知识点相关的所有学习资源（如视频、练习题、文档）。</w:t>
      </w:r>
    </w:p>
    <w:p w14:paraId="4D4B29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关联学习：理解知识点之间的前后联系和逻辑关系，形成完整的知识网络。</w:t>
      </w:r>
    </w:p>
    <w:p w14:paraId="2A348F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15590"/>
            <wp:effectExtent l="0" t="0" r="15240" b="3810"/>
            <wp:docPr id="31" name="图片 31" descr="CleanShot 2025-10-13 at 10.04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leanShot 2025-10-13 at 10.04.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5D7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4. 教学资源</w:t>
      </w:r>
    </w:p>
    <w:p w14:paraId="6D69F6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资源库：访问和下载教师上传的所有课程相关资料，如PPT课件、PDF文档</w:t>
      </w:r>
      <w:r>
        <w:rPr>
          <w:rFonts w:hint="eastAsia"/>
          <w:lang w:val="en-US" w:eastAsia="zh-CN"/>
        </w:rPr>
        <w:t>等，</w:t>
      </w:r>
      <w:r>
        <w:rPr>
          <w:rFonts w:hint="default"/>
          <w:lang w:val="en-US" w:eastAsia="zh-CN"/>
        </w:rPr>
        <w:t>集中的资源中心，与课程信息下的</w:t>
      </w:r>
      <w:r>
        <w:rPr>
          <w:rFonts w:hint="eastAsia"/>
          <w:lang w:val="en-US" w:eastAsia="zh-CN"/>
        </w:rPr>
        <w:t>视频，知识图谱中的教学资源</w:t>
      </w:r>
      <w:r>
        <w:rPr>
          <w:rFonts w:hint="default"/>
          <w:lang w:val="en-US" w:eastAsia="zh-CN"/>
        </w:rPr>
        <w:t>相辅相成，提供更广泛的资源访问：</w:t>
      </w:r>
    </w:p>
    <w:p w14:paraId="733436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文件检索：学生可以按课程、类型（文档、视频、表格）或关键词搜索所需的教学文件。</w:t>
      </w:r>
    </w:p>
    <w:p w14:paraId="10EA07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下载：直接查看或下载教师分享的各类文件，如“图谱数据模板.xlsx”或“示例视频”等。</w:t>
      </w:r>
    </w:p>
    <w:p w14:paraId="6C66AF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249805"/>
            <wp:effectExtent l="0" t="0" r="13970" b="10795"/>
            <wp:docPr id="25" name="图片 25" descr="CleanShot 2025-10-13 at 10.0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leanShot 2025-10-13 at 10.02.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292">
      <w:pPr>
        <w:pStyle w:val="3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20" w:name="_Toc1836394180"/>
      <w:r>
        <w:rPr>
          <w:rFonts w:hint="eastAsia"/>
          <w:lang w:val="en-US" w:eastAsia="zh-CN"/>
        </w:rPr>
        <w:t>常见问题</w:t>
      </w:r>
      <w:bookmarkEnd w:id="20"/>
    </w:p>
    <w:p w14:paraId="382A4E58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如何修改系统界面语言？</w:t>
      </w:r>
    </w:p>
    <w:p w14:paraId="595CBF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进入"系统设置" &gt; "界面设置" &gt; 选择所需语言</w:t>
      </w:r>
    </w:p>
    <w:p w14:paraId="76F1A61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如何查看AI功能使用情况？</w:t>
      </w:r>
    </w:p>
    <w:p w14:paraId="33EF67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进入"统计分析" &gt; "AI使用统计"查看详细数据</w:t>
      </w:r>
    </w:p>
    <w:p w14:paraId="6356E3D9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如何生成API密钥？</w:t>
      </w:r>
    </w:p>
    <w:p w14:paraId="0017DA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进入"API管理" &gt; 点击"生成API Key"按钮</w:t>
      </w:r>
    </w:p>
    <w:p w14:paraId="2C447EE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定期查看AI使用统计，了解AI辅助教学效果</w:t>
      </w:r>
    </w:p>
    <w:p w14:paraId="2473D9D9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合理配置通知设置，及时更新课程内容和知识点资源，保持教学材料的新鲜度</w:t>
      </w:r>
    </w:p>
    <w:p w14:paraId="4DF0C1C2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如何调整应用的UI效果？</w:t>
      </w:r>
    </w:p>
    <w:p w14:paraId="4FE73E3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通过右上角的配置界面可以切换亮色和暗色布局，整体布局的颜色风格方案，导航栏的位置等等</w:t>
      </w:r>
    </w:p>
    <w:p w14:paraId="3DBB7CF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86125" cy="8820150"/>
            <wp:effectExtent l="0" t="0" r="15875" b="19050"/>
            <wp:docPr id="32" name="图片 32" descr="CleanShot 2025-10-13 at 10.05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leanShot 2025-10-13 at 10.05.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F8FA6"/>
    <w:multiLevelType w:val="singleLevel"/>
    <w:tmpl w:val="8E9F8F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F2F65F"/>
    <w:multiLevelType w:val="singleLevel"/>
    <w:tmpl w:val="B6F2F6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77FD7DA"/>
    <w:multiLevelType w:val="singleLevel"/>
    <w:tmpl w:val="B77FD7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7DEEF60"/>
    <w:multiLevelType w:val="singleLevel"/>
    <w:tmpl w:val="D7DEEF6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BFF8F64"/>
    <w:multiLevelType w:val="singleLevel"/>
    <w:tmpl w:val="FBFF8F6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DFFCDBF"/>
    <w:multiLevelType w:val="singleLevel"/>
    <w:tmpl w:val="FDFFCDBF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7BECA56F"/>
    <w:multiLevelType w:val="singleLevel"/>
    <w:tmpl w:val="7BECA56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0CD98524"/>
    <w:rsid w:val="16D5DF29"/>
    <w:rsid w:val="21CE2787"/>
    <w:rsid w:val="33BF070E"/>
    <w:rsid w:val="35AF2B89"/>
    <w:rsid w:val="3EFF28A4"/>
    <w:rsid w:val="435FC892"/>
    <w:rsid w:val="46DF774B"/>
    <w:rsid w:val="4B761C84"/>
    <w:rsid w:val="55DFEC34"/>
    <w:rsid w:val="5E77FBD8"/>
    <w:rsid w:val="5FEBB4BA"/>
    <w:rsid w:val="6727DA0E"/>
    <w:rsid w:val="6DDA7303"/>
    <w:rsid w:val="6EF7D1AF"/>
    <w:rsid w:val="6FEE99BF"/>
    <w:rsid w:val="72FB6291"/>
    <w:rsid w:val="73FDD957"/>
    <w:rsid w:val="74E75898"/>
    <w:rsid w:val="76FD650A"/>
    <w:rsid w:val="775D138C"/>
    <w:rsid w:val="77F174B6"/>
    <w:rsid w:val="77FBB404"/>
    <w:rsid w:val="7BBD6D79"/>
    <w:rsid w:val="7BBEA314"/>
    <w:rsid w:val="7BDF4B3B"/>
    <w:rsid w:val="7DFDE9B9"/>
    <w:rsid w:val="7EEFAB29"/>
    <w:rsid w:val="7EF7E5E1"/>
    <w:rsid w:val="7EF9F769"/>
    <w:rsid w:val="7EFBC385"/>
    <w:rsid w:val="9D8FE1BE"/>
    <w:rsid w:val="AFA772EF"/>
    <w:rsid w:val="B4FC8D31"/>
    <w:rsid w:val="BF6293BE"/>
    <w:rsid w:val="BFD45EFB"/>
    <w:rsid w:val="C0686695"/>
    <w:rsid w:val="D7E6A0B9"/>
    <w:rsid w:val="DE8BA252"/>
    <w:rsid w:val="E773F640"/>
    <w:rsid w:val="E7FF7CA2"/>
    <w:rsid w:val="E7FF9074"/>
    <w:rsid w:val="F3FFA6BF"/>
    <w:rsid w:val="F7E546B6"/>
    <w:rsid w:val="F7FFB4D4"/>
    <w:rsid w:val="FBABBA25"/>
    <w:rsid w:val="FC5FB805"/>
    <w:rsid w:val="FEEFB641"/>
    <w:rsid w:val="FFDF78B9"/>
    <w:rsid w:val="FF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customStyle="1" w:styleId="10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0</Words>
  <Characters>0</Characters>
  <Lines>0</Lines>
  <Paragraphs>0</Paragraphs>
  <TotalTime>86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2021-03-10T10:12:00Z</dcterms:created>
  <dc:creator>kingsoft</dc:creator>
  <cp:lastModifiedBy>白bai</cp:lastModifiedBy>
  <dcterms:modified xsi:type="dcterms:W3CDTF">2025-10-14T09:45:31Z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C99259A16D0C738D3BABED6823E85F2C_43</vt:lpwstr>
  </property>
</Properties>
</file>