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276" w:val="clear"/>
            <w:tcMar>
              <w:top w:type="dxa" w:w="400"/>
              <w:left w:type="dxa" w:w="360"/>
              <w:bottom w:type="dxa" w:w="300"/>
              <w:right w:type="dxa" w:w="360"/>
            </w:tcMar>
          </w:tcPr>
          <w:p>
            <w:pPr>
              <w:jc w:val="center"/>
            </w:pPr>
            <w:r>
              <w:rPr>
                <w:rFonts w:ascii="Segoe UI Emoji" w:cs="Segoe UI Emoji" w:eastAsia="Segoe UI Emoji" w:hAnsi="Segoe UI Emoji"/>
                <w:sz w:val="52"/>
                <w:szCs w:val="52"/>
              </w:rPr>
              <w:t xml:space="preserve">🦞</w:t>
            </w:r>
          </w:p>
          <w:p>
            <w:pPr>
              <w:spacing w:before="160" w:after="8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52"/>
                <w:szCs w:val="52"/>
              </w:rPr>
              <w:t xml:space="preserve">像存活龙虾一样存 AI 记忆</w:t>
            </w:r>
          </w:p>
          <w:p>
            <w:pPr>
              <w:spacing w:before="80" w:after="160"/>
              <w:jc w:val="center"/>
            </w:pPr>
            <w:r>
              <w:rPr>
                <w:rFonts w:ascii="Microsoft YaHei" w:cs="Microsoft YaHei" w:eastAsia="Microsoft YaHei" w:hAnsi="Microsoft YaHei"/>
                <w:color w:val="D6EAF8"/>
                <w:sz w:val="26"/>
                <w:szCs w:val="26"/>
              </w:rPr>
              <w:t xml:space="preserve">极客天成 NVFile · AI 推理存储加速解决方案</w:t>
            </w:r>
          </w:p>
          <w:p>
            <w:pPr>
              <w:pBdr>
                <w:top w:val="single" w:color="E67E22" w:sz="4" w:space="8"/>
              </w:pBdr>
              <w:spacing w:before="40" w:after="160"/>
              <w:jc w:val="center"/>
            </w:pPr>
            <w:r>
              <w:rPr>
                <w:rFonts w:ascii="Microsoft YaHei" w:cs="Microsoft YaHei" w:eastAsia="Microsoft YaHei" w:hAnsi="Microsoft YaHei"/>
                <w:color w:val="FDEBD0"/>
                <w:sz w:val="20"/>
                <w:szCs w:val="20"/>
              </w:rPr>
              <w:t xml:space="preserve">首次响应缩短 5~15 倍  ·  支撑 10 倍并发增长  ·  PB 级弹性扩展</w:t>
            </w:r>
          </w:p>
        </w:tc>
      </w:tr>
    </w:tbl>
    <w:p>
      <w:pPr>
        <w:spacing w:before="80" w:after="80"/>
      </w:pPr>
    </w:p>
    <w:p>
      <w:pPr>
        <w:spacing w:before="80"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60" w:after="60" w:line="360"/>
            </w:pPr>
            <w:r>
              <w:rPr>
                <w:rFonts w:ascii="Microsoft YaHei" w:cs="Microsoft YaHei" w:eastAsia="Microsoft YaHei" w:hAnsi="Microsoft YaHei"/>
                <w:i/>
                <w:iCs/>
                <w:color w:val="2E86C1"/>
                <w:sz w:val="22"/>
                <w:szCs w:val="22"/>
              </w:rPr>
              <w:t xml:space="preserve">做存储的人都知道：好的存储，不只是放得下，更要拿得快。就像养活龙虾——普通水箱能装，但只有恒温循环的海水仓，才能在送达餐桌时依然鲜活弹跳。AI 大模型推理的 KV Cache，正是那只需要活着抵达的龙虾。极客天成 NVFile，就是那个专为它打造的高速保鲜仓。</w:t>
            </w:r>
          </w:p>
        </w:tc>
      </w:tr>
    </w:tbl>
    <w:p>
      <w:pPr>
        <w:spacing w:before="80" w:after="80"/>
      </w:pPr>
    </w:p>
    <w:p>
      <w:pPr>
        <w:pBdr>
          <w:bottom w:val="single" w:color="D6EAF8" w:sz="4" w:space="1"/>
        </w:pBdr>
        <w:spacing w:before="200" w:after="200"/>
      </w:pPr>
    </w:p>
    <w:p>
      <w:pPr>
        <w:pStyle w:val="Heading2"/>
        <w:pBdr>
          <w:left w:val="single" w:color="E67E22" w:sz="12" w:space="8"/>
        </w:pBdr>
        <w:spacing w:before="300" w:after="120"/>
        <w:ind w:left="180"/>
      </w:pPr>
      <w:r>
        <w:rPr>
          <w:rFonts w:ascii="Segoe UI Emoji" w:cs="Segoe UI Emoji" w:eastAsia="Segoe UI Emoji" w:hAnsi="Segoe UI Emoji"/>
          <w:sz w:val="26"/>
          <w:szCs w:val="26"/>
        </w:rPr>
        <w:t xml:space="preserve">🦞 </w:t>
      </w:r>
      <w:r>
        <w:rPr>
          <w:rFonts w:ascii="Microsoft YaHei" w:cs="Microsoft YaHei" w:eastAsia="Microsoft YaHei" w:hAnsi="Microsoft YaHei"/>
          <w:b/>
          <w:bCs/>
          <w:color w:val="2E86C1"/>
          <w:sz w:val="26"/>
          <w:szCs w:val="26"/>
        </w:rPr>
        <w:t xml:space="preserve">一、龙虾进了普通冷库，就不新鲜了——AI 推理的存储困境</w:t>
      </w:r>
    </w:p>
    <w:p>
      <w:pPr>
        <w:spacing w:before="80" w:after="80"/>
      </w:pPr>
    </w:p>
    <w:p>
      <w:pPr>
        <w:spacing w:before="100" w:after="100" w:line="360"/>
        <w:ind w:left="360" w:right="360"/>
      </w:pPr>
      <w:r>
        <w:rPr>
          <w:rFonts w:ascii="Microsoft YaHei" w:cs="Microsoft YaHei" w:eastAsia="Microsoft YaHei" w:hAnsi="Microsoft YaHei"/>
          <w:color w:val="566573"/>
          <w:sz w:val="22"/>
          <w:szCs w:val="22"/>
        </w:rPr>
        <w:t xml:space="preserve">大语言模型（LLM）在回答每一个问题时，都需要反复「回想」之前的对话记录。这份「记忆」，在技术上叫做 KV Cache（键值缓存）。它就像龙虾在运输途中的保活箱——越新鲜、越快速抵达，最终出品的质量越高。</w:t>
      </w:r>
    </w:p>
    <w:p>
      <w:pPr>
        <w:spacing w:before="80" w:after="80"/>
      </w:pPr>
    </w:p>
    <w:p>
      <w:pPr>
        <w:spacing w:before="100" w:after="100" w:line="360"/>
        <w:ind w:left="360" w:right="360"/>
      </w:pPr>
      <w:r>
        <w:rPr>
          <w:rFonts w:ascii="Microsoft YaHei" w:cs="Microsoft YaHei" w:eastAsia="Microsoft YaHei" w:hAnsi="Microsoft YaHei"/>
          <w:color w:val="566573"/>
          <w:sz w:val="22"/>
          <w:szCs w:val="22"/>
        </w:rPr>
        <w:t xml:space="preserve">问题在于：AI 模型的「记忆」会随着对话越来越长、用户越来越多，急剧膨胀。就算是最昂贵的 GPU 显存（HBM），也很快装不下了。</w:t>
      </w:r>
    </w:p>
    <w:p>
      <w:pPr>
        <w:spacing w:before="80" w:after="80"/>
      </w:pPr>
    </w:p>
    <w:p>
      <w:pPr>
        <w:spacing w:before="100" w:after="100" w:line="360"/>
        <w:ind w:left="360" w:right="360"/>
      </w:pPr>
      <w:r>
        <w:rPr>
          <w:rFonts w:ascii="Microsoft YaHei" w:cs="Microsoft YaHei" w:eastAsia="Microsoft YaHei" w:hAnsi="Microsoft YaHei"/>
          <w:color w:val="566573"/>
          <w:sz w:val="22"/>
          <w:szCs w:val="22"/>
        </w:rPr>
        <w:t xml:space="preserve">于是业界普遍尝试把 KV Cache 搬到外部存储——但结果是：</w:t>
      </w:r>
    </w:p>
    <w:p>
      <w:pPr>
        <w:spacing w:before="80" w:after="80"/>
      </w:pPr>
    </w:p>
    <w:p>
      <w:pPr>
        <w:pStyle w:val="ListParagraph"/>
        <w:numPr>
          <w:ilvl w:val="0"/>
          <w:numId w:val="2"/>
        </w:numPr>
        <w:spacing w:before="80" w:after="80"/>
        <w:ind w:left="720" w:hanging="360"/>
      </w:pPr>
      <w:r>
        <w:rPr>
          <w:rFonts w:ascii="Microsoft YaHei" w:cs="Microsoft YaHei" w:eastAsia="Microsoft YaHei" w:hAnsi="Microsoft YaHei"/>
          <w:b/>
          <w:bCs/>
          <w:color w:val="E67E22"/>
          <w:sz w:val="22"/>
          <w:szCs w:val="22"/>
        </w:rPr>
        <w:t xml:space="preserve">传统存储太慢：</w:t>
      </w:r>
      <w:r>
        <w:rPr>
          <w:rFonts w:ascii="Microsoft YaHei" w:cs="Microsoft YaHei" w:eastAsia="Microsoft YaHei" w:hAnsi="Microsoft YaHei"/>
          <w:color w:val="566573"/>
          <w:sz w:val="22"/>
          <w:szCs w:val="22"/>
        </w:rPr>
        <w:t xml:space="preserve">  访问延迟动辄毫秒级，AI 每次「回想」一段记忆都要等半天，用户感受到明显卡顿。</w:t>
      </w:r>
    </w:p>
    <w:p>
      <w:pPr>
        <w:pStyle w:val="ListParagraph"/>
        <w:numPr>
          <w:ilvl w:val="0"/>
          <w:numId w:val="2"/>
        </w:numPr>
        <w:spacing w:before="80" w:after="80"/>
        <w:ind w:left="720" w:hanging="360"/>
      </w:pPr>
      <w:r>
        <w:rPr>
          <w:rFonts w:ascii="Microsoft YaHei" w:cs="Microsoft YaHei" w:eastAsia="Microsoft YaHei" w:hAnsi="Microsoft YaHei"/>
          <w:b/>
          <w:bCs/>
          <w:color w:val="E67E22"/>
          <w:sz w:val="22"/>
          <w:szCs w:val="22"/>
        </w:rPr>
        <w:t xml:space="preserve">内存交换治标不治本：</w:t>
      </w:r>
      <w:r>
        <w:rPr>
          <w:rFonts w:ascii="Microsoft YaHei" w:cs="Microsoft YaHei" w:eastAsia="Microsoft YaHei" w:hAnsi="Microsoft YaHei"/>
          <w:color w:val="566573"/>
          <w:sz w:val="22"/>
          <w:szCs w:val="22"/>
        </w:rPr>
        <w:t xml:space="preserve">  主机内存有限，且拷贝过程拖慢整体速度，在大并发场景下更是捉襟见肘。</w:t>
      </w:r>
    </w:p>
    <w:p>
      <w:pPr>
        <w:pStyle w:val="ListParagraph"/>
        <w:numPr>
          <w:ilvl w:val="0"/>
          <w:numId w:val="2"/>
        </w:numPr>
        <w:spacing w:before="80" w:after="80"/>
        <w:ind w:left="720" w:hanging="360"/>
      </w:pPr>
      <w:r>
        <w:rPr>
          <w:rFonts w:ascii="Microsoft YaHei" w:cs="Microsoft YaHei" w:eastAsia="Microsoft YaHei" w:hAnsi="Microsoft YaHei"/>
          <w:b/>
          <w:bCs/>
          <w:color w:val="E67E22"/>
          <w:sz w:val="22"/>
          <w:szCs w:val="22"/>
        </w:rPr>
        <w:t xml:space="preserve">TTFT 居高不下：</w:t>
      </w:r>
      <w:r>
        <w:rPr>
          <w:rFonts w:ascii="Microsoft YaHei" w:cs="Microsoft YaHei" w:eastAsia="Microsoft YaHei" w:hAnsi="Microsoft YaHei"/>
          <w:color w:val="566573"/>
          <w:sz w:val="22"/>
          <w:szCs w:val="22"/>
        </w:rPr>
        <w:t xml:space="preserve">  首次响应时间（TTFT，即用户发问到 AI 开口回答的时间）是体验核心，传统方案难以压短这一关键指标。</w:t>
      </w:r>
    </w:p>
    <w:p>
      <w:pPr>
        <w:spacing w:before="80"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BD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60" w:after="60" w:line="360"/>
            </w:pPr>
            <w:r>
              <w:rPr>
                <w:rFonts w:ascii="Microsoft YaHei" w:cs="Microsoft YaHei" w:eastAsia="Microsoft YaHei" w:hAnsi="Microsoft YaHei"/>
                <w:i/>
                <w:iCs/>
                <w:color w:val="E67E22"/>
                <w:sz w:val="22"/>
                <w:szCs w:val="22"/>
              </w:rPr>
              <w:t xml:space="preserve">👆 打个比方：传统存储的延迟，就像把活龙虾装进普通泡沫箱运输——也许能到，但到的时候已经半死不活，上桌之前还得手忙脚乱折腾一番，食客早已不耐烦了。</w:t>
            </w:r>
          </w:p>
        </w:tc>
      </w:tr>
    </w:tbl>
    <w:p>
      <w:pPr>
        <w:spacing w:before="80" w:after="80"/>
      </w:pPr>
    </w:p>
    <w:p>
      <w:pPr>
        <w:pBdr>
          <w:bottom w:val="single" w:color="D6EAF8" w:sz="4" w:space="1"/>
        </w:pBdr>
        <w:spacing w:before="200" w:after="200"/>
      </w:pPr>
    </w:p>
    <w:p>
      <w:pPr>
        <w:pStyle w:val="Heading2"/>
        <w:pBdr>
          <w:left w:val="single" w:color="E67E22" w:sz="12" w:space="8"/>
        </w:pBdr>
        <w:spacing w:before="300" w:after="120"/>
        <w:ind w:left="180"/>
      </w:pPr>
      <w:r>
        <w:rPr>
          <w:rFonts w:ascii="Segoe UI Emoji" w:cs="Segoe UI Emoji" w:eastAsia="Segoe UI Emoji" w:hAnsi="Segoe UI Emoji"/>
          <w:sz w:val="26"/>
          <w:szCs w:val="26"/>
        </w:rPr>
        <w:t xml:space="preserve">🦞 </w:t>
      </w:r>
      <w:r>
        <w:rPr>
          <w:rFonts w:ascii="Microsoft YaHei" w:cs="Microsoft YaHei" w:eastAsia="Microsoft YaHei" w:hAnsi="Microsoft YaHei"/>
          <w:b/>
          <w:bCs/>
          <w:color w:val="2E86C1"/>
          <w:sz w:val="26"/>
          <w:szCs w:val="26"/>
        </w:rPr>
        <w:t xml:space="preserve">二、NVFile 是什么？——专为 AI 记忆打造的"活水运输仓"</w:t>
      </w:r>
    </w:p>
    <w:p>
      <w:pPr>
        <w:spacing w:before="80" w:after="80"/>
      </w:pPr>
    </w:p>
    <w:p>
      <w:pPr>
        <w:spacing w:before="100" w:after="100" w:line="360"/>
        <w:ind w:left="360" w:right="360"/>
      </w:pPr>
      <w:r>
        <w:rPr>
          <w:rFonts w:ascii="Microsoft YaHei" w:cs="Microsoft YaHei" w:eastAsia="Microsoft YaHei" w:hAnsi="Microsoft YaHei"/>
          <w:color w:val="566573"/>
          <w:sz w:val="22"/>
          <w:szCs w:val="22"/>
        </w:rPr>
        <w:t xml:space="preserve">极客天成 NVFile 是一款面向 AI 推理场景深度优化的并行文件存储系统。它不是传统意义上"存放数据"的容器，而是 AI 推理流水线中的一个高速缓存加速层——性能接近内存，容量远超内存，专门解决 KV Cache 的快存快取问题。</w:t>
      </w:r>
    </w:p>
    <w:p>
      <w:pPr>
        <w:spacing w:before="80" w:after="80"/>
      </w:pPr>
    </w:p>
    <w:p>
      <w:pPr>
        <w:spacing w:before="100" w:after="100" w:line="360"/>
        <w:ind w:left="360" w:right="360"/>
      </w:pPr>
      <w:r>
        <w:rPr>
          <w:rFonts w:ascii="Microsoft YaHei" w:cs="Microsoft YaHei" w:eastAsia="Microsoft YaHei" w:hAnsi="Microsoft YaHei"/>
          <w:color w:val="566573"/>
          <w:sz w:val="22"/>
          <w:szCs w:val="22"/>
        </w:rPr>
        <w:t xml:space="preserve">类比存储人最熟悉的语言来说：</w:t>
      </w:r>
    </w:p>
    <w:p>
      <w:pPr>
        <w:spacing w:before="80" w:after="80"/>
      </w:pPr>
    </w:p>
    <w:p>
      <w:pPr>
        <w:pStyle w:val="ListParagraph"/>
        <w:numPr>
          <w:ilvl w:val="0"/>
          <w:numId w:val="2"/>
        </w:numPr>
        <w:spacing w:before="80" w:after="80"/>
        <w:ind w:left="720" w:hanging="360"/>
      </w:pPr>
      <w:r>
        <w:rPr>
          <w:rFonts w:ascii="Microsoft YaHei" w:cs="Microsoft YaHei" w:eastAsia="Microsoft YaHei" w:hAnsi="Microsoft YaHei"/>
          <w:b/>
          <w:bCs/>
          <w:color w:val="E67E22"/>
          <w:sz w:val="22"/>
          <w:szCs w:val="22"/>
        </w:rPr>
        <w:t xml:space="preserve">定位：</w:t>
      </w:r>
      <w:r>
        <w:rPr>
          <w:rFonts w:ascii="Microsoft YaHei" w:cs="Microsoft YaHei" w:eastAsia="Microsoft YaHei" w:hAnsi="Microsoft YaHei"/>
          <w:color w:val="566573"/>
          <w:sz w:val="22"/>
          <w:szCs w:val="22"/>
        </w:rPr>
        <w:t xml:space="preserve">  在 GPU 显存（一级缓存）与传统存储（冷数据仓库）之间，NVFile 扮演的是高速缓存层（热数据快道），是专门为 AI 模型记忆设计的"保鲜通道"。</w:t>
      </w:r>
    </w:p>
    <w:p>
      <w:pPr>
        <w:pStyle w:val="ListParagraph"/>
        <w:numPr>
          <w:ilvl w:val="0"/>
          <w:numId w:val="2"/>
        </w:numPr>
        <w:spacing w:before="80" w:after="80"/>
        <w:ind w:left="720" w:hanging="360"/>
      </w:pPr>
      <w:r>
        <w:rPr>
          <w:rFonts w:ascii="Microsoft YaHei" w:cs="Microsoft YaHei" w:eastAsia="Microsoft YaHei" w:hAnsi="Microsoft YaHei"/>
          <w:b/>
          <w:bCs/>
          <w:color w:val="E67E22"/>
          <w:sz w:val="22"/>
          <w:szCs w:val="22"/>
        </w:rPr>
        <w:t xml:space="preserve">介质：</w:t>
      </w:r>
      <w:r>
        <w:rPr>
          <w:rFonts w:ascii="Microsoft YaHei" w:cs="Microsoft YaHei" w:eastAsia="Microsoft YaHei" w:hAnsi="Microsoft YaHei"/>
          <w:color w:val="566573"/>
          <w:sz w:val="22"/>
          <w:szCs w:val="22"/>
        </w:rPr>
        <w:t xml:space="preserve">  基于 NVMe SSD 集群构建，通过高速 InfiniBand 网络互联，访问速度介于内存与机械存储之间，但容量可弹性扩展至 PB 级。</w:t>
      </w:r>
    </w:p>
    <w:p>
      <w:pPr>
        <w:pStyle w:val="ListParagraph"/>
        <w:numPr>
          <w:ilvl w:val="0"/>
          <w:numId w:val="2"/>
        </w:numPr>
        <w:spacing w:before="80" w:after="80"/>
        <w:ind w:left="720" w:hanging="360"/>
      </w:pPr>
      <w:r>
        <w:rPr>
          <w:rFonts w:ascii="Microsoft YaHei" w:cs="Microsoft YaHei" w:eastAsia="Microsoft YaHei" w:hAnsi="Microsoft YaHei"/>
          <w:b/>
          <w:bCs/>
          <w:color w:val="E67E22"/>
          <w:sz w:val="22"/>
          <w:szCs w:val="22"/>
        </w:rPr>
        <w:t xml:space="preserve">架构：</w:t>
      </w:r>
      <w:r>
        <w:rPr>
          <w:rFonts w:ascii="Microsoft YaHei" w:cs="Microsoft YaHei" w:eastAsia="Microsoft YaHei" w:hAnsi="Microsoft YaHei"/>
          <w:color w:val="566573"/>
          <w:sz w:val="22"/>
          <w:szCs w:val="22"/>
        </w:rPr>
        <w:t xml:space="preserve">  无缓存直通设计 + 全栈并行化 + RDMA 零拷贝技术，彻底绕开操作系统内核的传统慢路径，直达 GPU 显存。</w:t>
      </w:r>
    </w:p>
    <w:p>
      <w:pPr>
        <w:spacing w:before="80" w:after="80"/>
      </w:pPr>
    </w:p>
    <w:p>
      <w:pPr>
        <w:pStyle w:val="Heading2"/>
        <w:pBdr>
          <w:left w:val="single" w:color="E67E22" w:sz="12" w:space="8"/>
        </w:pBdr>
        <w:spacing w:before="300" w:after="120"/>
        <w:ind w:left="180"/>
      </w:pPr>
      <w:r>
        <w:rPr>
          <w:rFonts w:ascii="Segoe UI Emoji" w:cs="Segoe UI Emoji" w:eastAsia="Segoe UI Emoji" w:hAnsi="Segoe UI Emoji"/>
          <w:sz w:val="26"/>
          <w:szCs w:val="26"/>
        </w:rPr>
        <w:t xml:space="preserve">🦞 </w:t>
      </w:r>
      <w:r>
        <w:rPr>
          <w:rFonts w:ascii="Microsoft YaHei" w:cs="Microsoft YaHei" w:eastAsia="Microsoft YaHei" w:hAnsi="Microsoft YaHei"/>
          <w:b/>
          <w:bCs/>
          <w:color w:val="2E86C1"/>
          <w:sz w:val="26"/>
          <w:szCs w:val="26"/>
        </w:rPr>
        <w:t xml:space="preserve">三、三个核心技术能力——龙虾保活的三道工序</w:t>
      </w:r>
    </w:p>
    <w:p>
      <w:pPr>
        <w:spacing w:before="80" w:after="80"/>
      </w:pPr>
    </w:p>
    <w:p>
      <w:pPr>
        <w:spacing w:before="120" w:after="80"/>
        <w:ind w:left="360" w:right="360"/>
      </w:pPr>
      <w:r>
        <w:rPr>
          <w:rFonts w:ascii="Microsoft YaHei" w:cs="Microsoft YaHei" w:eastAsia="Microsoft YaHei" w:hAnsi="Microsoft YaHei"/>
          <w:b/>
          <w:bCs/>
          <w:color w:val="1A5276"/>
          <w:sz w:val="22"/>
          <w:szCs w:val="22"/>
        </w:rPr>
        <w:t xml:space="preserve">① 无缓存直通：去掉「中转冷库」，AI 记忆直达目的地</w:t>
      </w:r>
    </w:p>
    <w:p>
      <w:pPr>
        <w:spacing w:before="80" w:after="80"/>
      </w:pPr>
    </w:p>
    <w:p>
      <w:pPr>
        <w:spacing w:before="100" w:after="100" w:line="360"/>
        <w:ind w:left="360" w:right="360"/>
      </w:pPr>
      <w:r>
        <w:rPr>
          <w:rFonts w:ascii="Microsoft YaHei" w:cs="Microsoft YaHei" w:eastAsia="Microsoft YaHei" w:hAnsi="Microsoft YaHei"/>
          <w:color w:val="566573"/>
          <w:sz w:val="22"/>
          <w:szCs w:val="22"/>
        </w:rPr>
        <w:t xml:space="preserve">传统存储路径像走「多级中转」：数据从 SSD 出来，先进操作系统的 Page Cache 缓冲，再经 CPU 处理，再拷贝进内存，最终才到 GPU 显存——每一步都是延迟。</w:t>
      </w:r>
    </w:p>
    <w:p>
      <w:pPr>
        <w:spacing w:before="80" w:after="80"/>
      </w:pPr>
    </w:p>
    <w:p>
      <w:pPr>
        <w:spacing w:before="100" w:after="100" w:line="360"/>
        <w:ind w:left="360" w:right="360"/>
      </w:pPr>
      <w:r>
        <w:rPr>
          <w:rFonts w:ascii="Microsoft YaHei" w:cs="Microsoft YaHei" w:eastAsia="Microsoft YaHei" w:hAnsi="Microsoft YaHei"/>
          <w:color w:val="566573"/>
          <w:sz w:val="22"/>
          <w:szCs w:val="22"/>
        </w:rPr>
        <w:t xml:space="preserve">NVFile 的无缓存直通架构，彻底砍掉这条弯路。数据从 NVMe SSD 出发，通过 RDMA（远程直接内存访问）技术，直接"飞"进 GPU 显存，全程不经 CPU、不过内存缓冲。访问延迟稳定在 5~10 微秒，是传统方案的百倍提速。</w:t>
      </w:r>
    </w:p>
    <w:p>
      <w:pPr>
        <w:spacing w:before="80"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60" w:after="60" w:line="360"/>
            </w:pPr>
            <w:r>
              <w:rPr>
                <w:rFonts w:ascii="Microsoft YaHei" w:cs="Microsoft YaHei" w:eastAsia="Microsoft YaHei" w:hAnsi="Microsoft YaHei"/>
                <w:i/>
                <w:iCs/>
                <w:color w:val="2E86C1"/>
                <w:sz w:val="22"/>
                <w:szCs w:val="22"/>
              </w:rPr>
              <w:t xml:space="preserve">🦞 存储人的类比：这就像取消所有中转仓，让活龙虾从养殖基地直连餐厅水族箱——全程恒温直达，保鲜率直线拉满。</w:t>
            </w:r>
          </w:p>
        </w:tc>
      </w:tr>
    </w:tbl>
    <w:p>
      <w:pPr>
        <w:spacing w:before="80" w:after="80"/>
      </w:pPr>
    </w:p>
    <w:p>
      <w:pPr>
        <w:spacing w:before="120" w:after="80"/>
        <w:ind w:left="360" w:right="360"/>
      </w:pPr>
      <w:r>
        <w:rPr>
          <w:rFonts w:ascii="Microsoft YaHei" w:cs="Microsoft YaHei" w:eastAsia="Microsoft YaHei" w:hAnsi="Microsoft YaHei"/>
          <w:b/>
          <w:bCs/>
          <w:color w:val="1A5276"/>
          <w:sz w:val="22"/>
          <w:szCs w:val="22"/>
        </w:rPr>
        <w:t xml:space="preserve">② 全栈并行化：一次服务千桌客人，每桌都不等</w:t>
      </w:r>
    </w:p>
    <w:p>
      <w:pPr>
        <w:spacing w:before="80" w:after="80"/>
      </w:pPr>
    </w:p>
    <w:p>
      <w:pPr>
        <w:spacing w:before="100" w:after="100" w:line="360"/>
        <w:ind w:left="360" w:right="360"/>
      </w:pPr>
      <w:r>
        <w:rPr>
          <w:rFonts w:ascii="Microsoft YaHei" w:cs="Microsoft YaHei" w:eastAsia="Microsoft YaHei" w:hAnsi="Microsoft YaHei"/>
          <w:color w:val="566573"/>
          <w:sz w:val="22"/>
          <w:szCs w:val="22"/>
        </w:rPr>
        <w:t xml:space="preserve">AI 推理服务的真实场景是高并发——成百上千用户同时在问，每个人都需要独立调取自己的那份「记忆」。这就考验存储系统的并发处理能力。</w:t>
      </w:r>
    </w:p>
    <w:p>
      <w:pPr>
        <w:spacing w:before="80" w:after="80"/>
      </w:pPr>
    </w:p>
    <w:p>
      <w:pPr>
        <w:spacing w:before="100" w:after="100" w:line="360"/>
        <w:ind w:left="360" w:right="360"/>
      </w:pPr>
      <w:r>
        <w:rPr>
          <w:rFonts w:ascii="Microsoft YaHei" w:cs="Microsoft YaHei" w:eastAsia="Microsoft YaHei" w:hAnsi="Microsoft YaHei"/>
          <w:color w:val="566573"/>
          <w:sz w:val="22"/>
          <w:szCs w:val="22"/>
        </w:rPr>
        <w:t xml:space="preserve">NVFile 的全栈并行化架构从三个层面解决并发问题：</w:t>
      </w:r>
    </w:p>
    <w:p>
      <w:pPr>
        <w:spacing w:before="80" w:after="80"/>
      </w:pPr>
    </w:p>
    <w:p>
      <w:pPr>
        <w:pStyle w:val="ListParagraph"/>
        <w:numPr>
          <w:ilvl w:val="0"/>
          <w:numId w:val="2"/>
        </w:numPr>
        <w:spacing w:before="80" w:after="80"/>
        <w:ind w:left="720" w:hanging="360"/>
      </w:pPr>
      <w:r>
        <w:rPr>
          <w:rFonts w:ascii="Microsoft YaHei" w:cs="Microsoft YaHei" w:eastAsia="Microsoft YaHei" w:hAnsi="Microsoft YaHei"/>
          <w:b/>
          <w:bCs/>
          <w:color w:val="E67E22"/>
          <w:sz w:val="22"/>
          <w:szCs w:val="22"/>
        </w:rPr>
        <w:t xml:space="preserve">网络层：</w:t>
      </w:r>
      <w:r>
        <w:rPr>
          <w:rFonts w:ascii="Microsoft YaHei" w:cs="Microsoft YaHei" w:eastAsia="Microsoft YaHei" w:hAnsi="Microsoft YaHei"/>
          <w:color w:val="566573"/>
          <w:sz w:val="22"/>
          <w:szCs w:val="22"/>
        </w:rPr>
        <w:t xml:space="preserve">  基于 InfiniBand Multi-Rail 技术，单节点可建立数百条并发 RDMA 通道，聚合带宽达 TB/s 级，流量不拥堵、不排队。</w:t>
      </w:r>
    </w:p>
    <w:p>
      <w:pPr>
        <w:pStyle w:val="ListParagraph"/>
        <w:numPr>
          <w:ilvl w:val="0"/>
          <w:numId w:val="2"/>
        </w:numPr>
        <w:spacing w:before="80" w:after="80"/>
        <w:ind w:left="720" w:hanging="360"/>
      </w:pPr>
      <w:r>
        <w:rPr>
          <w:rFonts w:ascii="Microsoft YaHei" w:cs="Microsoft YaHei" w:eastAsia="Microsoft YaHei" w:hAnsi="Microsoft YaHei"/>
          <w:b/>
          <w:bCs/>
          <w:color w:val="E67E22"/>
          <w:sz w:val="22"/>
          <w:szCs w:val="22"/>
        </w:rPr>
        <w:t xml:space="preserve">数据层：</w:t>
      </w:r>
      <w:r>
        <w:rPr>
          <w:rFonts w:ascii="Microsoft YaHei" w:cs="Microsoft YaHei" w:eastAsia="Microsoft YaHei" w:hAnsi="Microsoft YaHei"/>
          <w:color w:val="566573"/>
          <w:sz w:val="22"/>
          <w:szCs w:val="22"/>
        </w:rPr>
        <w:t xml:space="preserve">  三维条带化技术将海量 KV Cache 均匀分散在所有 NVMe SSD 上，IO 压力不集中、不成瓶颈，多少人同时访问都能顺畅应答。</w:t>
      </w:r>
    </w:p>
    <w:p>
      <w:pPr>
        <w:pStyle w:val="ListParagraph"/>
        <w:numPr>
          <w:ilvl w:val="0"/>
          <w:numId w:val="2"/>
        </w:numPr>
        <w:spacing w:before="80" w:after="80"/>
        <w:ind w:left="720" w:hanging="360"/>
      </w:pPr>
      <w:r>
        <w:rPr>
          <w:rFonts w:ascii="Microsoft YaHei" w:cs="Microsoft YaHei" w:eastAsia="Microsoft YaHei" w:hAnsi="Microsoft YaHei"/>
          <w:b/>
          <w:bCs/>
          <w:color w:val="E67E22"/>
          <w:sz w:val="22"/>
          <w:szCs w:val="22"/>
        </w:rPr>
        <w:t xml:space="preserve">元数据层：</w:t>
      </w:r>
      <w:r>
        <w:rPr>
          <w:rFonts w:ascii="Microsoft YaHei" w:cs="Microsoft YaHei" w:eastAsia="Microsoft YaHei" w:hAnsi="Microsoft YaHei"/>
          <w:color w:val="566573"/>
          <w:sz w:val="22"/>
          <w:szCs w:val="22"/>
        </w:rPr>
        <w:t xml:space="preserve">  高性能元数据服务实测超 200 万 QPS，快速定位每份 KV Cache 数据，不让索引成为响应速度的短板。</w:t>
      </w:r>
    </w:p>
    <w:p>
      <w:pPr>
        <w:spacing w:before="80"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BD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60" w:after="60" w:line="360"/>
            </w:pPr>
            <w:r>
              <w:rPr>
                <w:rFonts w:ascii="Microsoft YaHei" w:cs="Microsoft YaHei" w:eastAsia="Microsoft YaHei" w:hAnsi="Microsoft YaHei"/>
                <w:i/>
                <w:iCs/>
                <w:color w:val="E67E22"/>
                <w:sz w:val="22"/>
                <w:szCs w:val="22"/>
              </w:rPr>
              <w:t xml:space="preserve">🦞 存储人的类比：就像一家顶级海鲜酒楼，后厨有专门的分池存活系统——每种龙虾独立水槽、独立水泵、独立供氧。无论大堂坐了多少桌客人，每桌龙虾上桌时都是最新鲜状态。</w:t>
            </w:r>
          </w:p>
        </w:tc>
      </w:tr>
    </w:tbl>
    <w:p>
      <w:pPr>
        <w:spacing w:before="80" w:after="80"/>
      </w:pPr>
    </w:p>
    <w:p>
      <w:pPr>
        <w:spacing w:before="120" w:after="80"/>
        <w:ind w:left="360" w:right="360"/>
      </w:pPr>
      <w:r>
        <w:rPr>
          <w:rFonts w:ascii="Microsoft YaHei" w:cs="Microsoft YaHei" w:eastAsia="Microsoft YaHei" w:hAnsi="Microsoft YaHei"/>
          <w:b/>
          <w:bCs/>
          <w:color w:val="1A5276"/>
          <w:sz w:val="22"/>
          <w:szCs w:val="22"/>
        </w:rPr>
        <w:t xml:space="preserve">③ 以存换算：少点外卖，多吃剩菜——但剩菜还比外卖鲜</w:t>
      </w:r>
    </w:p>
    <w:p>
      <w:pPr>
        <w:spacing w:before="80" w:after="80"/>
      </w:pPr>
    </w:p>
    <w:p>
      <w:pPr>
        <w:spacing w:before="100" w:after="100" w:line="360"/>
        <w:ind w:left="360" w:right="360"/>
      </w:pPr>
      <w:r>
        <w:rPr>
          <w:rFonts w:ascii="Microsoft YaHei" w:cs="Microsoft YaHei" w:eastAsia="Microsoft YaHei" w:hAnsi="Microsoft YaHei"/>
          <w:color w:val="566573"/>
          <w:sz w:val="22"/>
          <w:szCs w:val="22"/>
        </w:rPr>
        <w:t xml:space="preserve">AI 推理中有大量「重复运算」——同样的上下文反复被不同用户调用，每次都重新计算，成本极高。NVFile 作为 KV Cache 的持久化高速存储层，让这些算好的结果直接缓存下来，下次调用直接读取，不再重算。</w:t>
      </w:r>
    </w:p>
    <w:p>
      <w:pPr>
        <w:spacing w:before="80" w:after="80"/>
      </w:pPr>
    </w:p>
    <w:p>
      <w:pPr>
        <w:spacing w:before="100" w:after="100" w:line="360"/>
        <w:ind w:left="360" w:right="360"/>
      </w:pPr>
      <w:r>
        <w:rPr>
          <w:rFonts w:ascii="Microsoft YaHei" w:cs="Microsoft YaHei" w:eastAsia="Microsoft YaHei" w:hAnsi="Microsoft YaHei"/>
          <w:color w:val="566573"/>
          <w:sz w:val="22"/>
          <w:szCs w:val="22"/>
        </w:rPr>
        <w:t xml:space="preserve">这在存储界叫「以存换算」——用便宜的存储资源，换省下的昂贵算力资源。在长对话、个性化推理等场景，可大幅降低单次推理成本，让 GPU 的钱花在刀刃上。</w:t>
      </w:r>
    </w:p>
    <w:p>
      <w:pPr>
        <w:spacing w:before="80" w:after="80"/>
      </w:pPr>
    </w:p>
    <w:p>
      <w:pPr>
        <w:pBdr>
          <w:bottom w:val="single" w:color="D6EAF8" w:sz="4" w:space="1"/>
        </w:pBdr>
        <w:spacing w:before="200" w:after="200"/>
      </w:pPr>
    </w:p>
    <w:p>
      <w:pPr>
        <w:pStyle w:val="Heading2"/>
        <w:pBdr>
          <w:left w:val="single" w:color="E67E22" w:sz="12" w:space="8"/>
        </w:pBdr>
        <w:spacing w:before="300" w:after="120"/>
        <w:ind w:left="180"/>
      </w:pPr>
      <w:r>
        <w:rPr>
          <w:rFonts w:ascii="Segoe UI Emoji" w:cs="Segoe UI Emoji" w:eastAsia="Segoe UI Emoji" w:hAnsi="Segoe UI Emoji"/>
          <w:sz w:val="26"/>
          <w:szCs w:val="26"/>
        </w:rPr>
        <w:t xml:space="preserve">🦞 </w:t>
      </w:r>
      <w:r>
        <w:rPr>
          <w:rFonts w:ascii="Microsoft YaHei" w:cs="Microsoft YaHei" w:eastAsia="Microsoft YaHei" w:hAnsi="Microsoft YaHei"/>
          <w:b/>
          <w:bCs/>
          <w:color w:val="2E86C1"/>
          <w:sz w:val="26"/>
          <w:szCs w:val="26"/>
        </w:rPr>
        <w:t xml:space="preserve">四、实测数据说话——把龙虾送上桌的速度快了多少？</w:t>
      </w:r>
    </w:p>
    <w:p>
      <w:pPr>
        <w:spacing w:before="80" w:after="80"/>
      </w:pPr>
    </w:p>
    <w:p>
      <w:pPr>
        <w:spacing w:before="100" w:after="100" w:line="360"/>
        <w:ind w:left="360" w:right="360"/>
      </w:pPr>
      <w:r>
        <w:rPr>
          <w:rFonts w:ascii="Microsoft YaHei" w:cs="Microsoft YaHei" w:eastAsia="Microsoft YaHei" w:hAnsi="Microsoft YaHei"/>
          <w:color w:val="566573"/>
          <w:sz w:val="22"/>
          <w:szCs w:val="22"/>
        </w:rPr>
        <w:t xml:space="preserve">以下为 NVFile 与传统方案的关键指标对比（内部实测数据）：</w:t>
      </w:r>
    </w:p>
    <w:p>
      <w:pPr>
        <w:spacing w:before="80"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对比维度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传统存储方案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NVFile 极速方案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566573"/>
                <w:sz w:val="20"/>
                <w:szCs w:val="20"/>
              </w:rPr>
              <w:t xml:space="preserve">访问延迟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566573"/>
                <w:sz w:val="20"/>
                <w:szCs w:val="20"/>
              </w:rPr>
              <w:t xml:space="preserve">毫秒级（ms）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E67E22"/>
                <w:sz w:val="20"/>
                <w:szCs w:val="20"/>
              </w:rPr>
              <w:t xml:space="preserve">微秒级（5~10μs）✓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566573"/>
                <w:sz w:val="20"/>
                <w:szCs w:val="20"/>
              </w:rPr>
              <w:t xml:space="preserve">TTFT 改善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566573"/>
                <w:sz w:val="20"/>
                <w:szCs w:val="20"/>
              </w:rPr>
              <w:t xml:space="preserve">基准线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E67E22"/>
                <w:sz w:val="20"/>
                <w:szCs w:val="20"/>
              </w:rPr>
              <w:t xml:space="preserve">缩短 5~15 倍 ✓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566573"/>
                <w:sz w:val="20"/>
                <w:szCs w:val="20"/>
              </w:rPr>
              <w:t xml:space="preserve">并发扩展能力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566573"/>
                <w:sz w:val="20"/>
                <w:szCs w:val="20"/>
              </w:rPr>
              <w:t xml:space="preserve">受 GPU 内存限制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E67E22"/>
                <w:sz w:val="20"/>
                <w:szCs w:val="20"/>
              </w:rPr>
              <w:t xml:space="preserve">提升 10 倍并发 ✓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566573"/>
                <w:sz w:val="20"/>
                <w:szCs w:val="20"/>
              </w:rPr>
              <w:t xml:space="preserve">存储容量扩展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566573"/>
                <w:sz w:val="20"/>
                <w:szCs w:val="20"/>
              </w:rPr>
              <w:t xml:space="preserve">受 HBM 容量限制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E67E22"/>
                <w:sz w:val="20"/>
                <w:szCs w:val="20"/>
              </w:rPr>
              <w:t xml:space="preserve">PB 级弹性扩展 ✓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566573"/>
                <w:sz w:val="20"/>
                <w:szCs w:val="20"/>
              </w:rPr>
              <w:t xml:space="preserve">GPU 算力复用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566573"/>
                <w:sz w:val="20"/>
                <w:szCs w:val="20"/>
              </w:rPr>
              <w:t xml:space="preserve">重复计算高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E67E22"/>
                <w:sz w:val="20"/>
                <w:szCs w:val="20"/>
              </w:rPr>
              <w:t xml:space="preserve">KV Cache 复用降本 ✓</w:t>
            </w:r>
          </w:p>
        </w:tc>
      </w:tr>
    </w:tbl>
    <w:p>
      <w:pPr>
        <w:spacing w:before="80" w:after="80"/>
      </w:pPr>
    </w:p>
    <w:p>
      <w:pPr>
        <w:spacing w:before="100" w:after="100" w:line="360"/>
        <w:ind w:left="360" w:right="360"/>
      </w:pPr>
      <w:r>
        <w:rPr>
          <w:rFonts w:ascii="Microsoft YaHei" w:cs="Microsoft YaHei" w:eastAsia="Microsoft YaHei" w:hAnsi="Microsoft YaHei"/>
          <w:color w:val="566573"/>
          <w:sz w:val="22"/>
          <w:szCs w:val="22"/>
        </w:rPr>
        <w:t xml:space="preserve">在严格 TTFT 约束（用户可接受的 2 秒内）下，集成 NVFile 的系统：</w:t>
      </w:r>
    </w:p>
    <w:p>
      <w:pPr>
        <w:spacing w:before="80" w:after="80"/>
      </w:pPr>
    </w:p>
    <w:p>
      <w:pPr>
        <w:pStyle w:val="ListParagraph"/>
        <w:numPr>
          <w:ilvl w:val="0"/>
          <w:numId w:val="2"/>
        </w:numPr>
        <w:spacing w:before="80" w:after="80"/>
        <w:ind w:left="720" w:hanging="360"/>
      </w:pPr>
      <w:r>
        <w:rPr>
          <w:rFonts w:ascii="Microsoft YaHei" w:cs="Microsoft YaHei" w:eastAsia="Microsoft YaHei" w:hAnsi="Microsoft YaHei"/>
          <w:b/>
          <w:bCs/>
          <w:color w:val="E67E22"/>
          <w:sz w:val="22"/>
          <w:szCs w:val="22"/>
        </w:rPr>
        <w:t xml:space="preserve">TTFT 压缩：</w:t>
      </w:r>
      <w:r>
        <w:rPr>
          <w:rFonts w:ascii="Microsoft YaHei" w:cs="Microsoft YaHei" w:eastAsia="Microsoft YaHei" w:hAnsi="Microsoft YaHei"/>
          <w:color w:val="566573"/>
          <w:sz w:val="22"/>
          <w:szCs w:val="22"/>
        </w:rPr>
        <w:t xml:space="preserve">  长上下文场景从数百毫秒压至数十毫秒，提升 5~15 倍，用户感受从【等得想关闭】到【秒级响应】。</w:t>
      </w:r>
    </w:p>
    <w:p>
      <w:pPr>
        <w:pStyle w:val="ListParagraph"/>
        <w:numPr>
          <w:ilvl w:val="0"/>
          <w:numId w:val="2"/>
        </w:numPr>
        <w:spacing w:before="80" w:after="80"/>
        <w:ind w:left="720" w:hanging="360"/>
      </w:pPr>
      <w:r>
        <w:rPr>
          <w:rFonts w:ascii="Microsoft YaHei" w:cs="Microsoft YaHei" w:eastAsia="Microsoft YaHei" w:hAnsi="Microsoft YaHei"/>
          <w:b/>
          <w:bCs/>
          <w:color w:val="E67E22"/>
          <w:sz w:val="22"/>
          <w:szCs w:val="22"/>
        </w:rPr>
        <w:t xml:space="preserve">并发扩展：</w:t>
      </w:r>
      <w:r>
        <w:rPr>
          <w:rFonts w:ascii="Microsoft YaHei" w:cs="Microsoft YaHei" w:eastAsia="Microsoft YaHei" w:hAnsi="Microsoft YaHei"/>
          <w:color w:val="566573"/>
          <w:sz w:val="22"/>
          <w:szCs w:val="22"/>
        </w:rPr>
        <w:t xml:space="preserve">  同等 GPU 硬件资源下，可支持并发推理请求数提升 10 倍，ROI 显著提升。</w:t>
      </w:r>
    </w:p>
    <w:p>
      <w:pPr>
        <w:pStyle w:val="ListParagraph"/>
        <w:numPr>
          <w:ilvl w:val="0"/>
          <w:numId w:val="2"/>
        </w:numPr>
        <w:spacing w:before="80" w:after="80"/>
        <w:ind w:left="720" w:hanging="360"/>
      </w:pPr>
      <w:r>
        <w:rPr>
          <w:rFonts w:ascii="Microsoft YaHei" w:cs="Microsoft YaHei" w:eastAsia="Microsoft YaHei" w:hAnsi="Microsoft YaHei"/>
          <w:b/>
          <w:bCs/>
          <w:color w:val="E67E22"/>
          <w:sz w:val="22"/>
          <w:szCs w:val="22"/>
        </w:rPr>
        <w:t xml:space="preserve">算力节省：</w:t>
      </w:r>
      <w:r>
        <w:rPr>
          <w:rFonts w:ascii="Microsoft YaHei" w:cs="Microsoft YaHei" w:eastAsia="Microsoft YaHei" w:hAnsi="Microsoft YaHei"/>
          <w:color w:val="566573"/>
          <w:sz w:val="22"/>
          <w:szCs w:val="22"/>
        </w:rPr>
        <w:t xml:space="preserve">  KV Cache 复用减少重复计算，长序列任务综合算力成本可观地下降。</w:t>
      </w:r>
    </w:p>
    <w:p>
      <w:pPr>
        <w:spacing w:before="80" w:after="80"/>
      </w:pPr>
    </w:p>
    <w:p>
      <w:pPr>
        <w:pBdr>
          <w:bottom w:val="single" w:color="D6EAF8" w:sz="4" w:space="1"/>
        </w:pBdr>
        <w:spacing w:before="200" w:after="200"/>
      </w:pPr>
    </w:p>
    <w:p>
      <w:pPr>
        <w:pStyle w:val="Heading2"/>
        <w:pBdr>
          <w:left w:val="single" w:color="E67E22" w:sz="12" w:space="8"/>
        </w:pBdr>
        <w:spacing w:before="300" w:after="120"/>
        <w:ind w:left="180"/>
      </w:pPr>
      <w:r>
        <w:rPr>
          <w:rFonts w:ascii="Segoe UI Emoji" w:cs="Segoe UI Emoji" w:eastAsia="Segoe UI Emoji" w:hAnsi="Segoe UI Emoji"/>
          <w:sz w:val="26"/>
          <w:szCs w:val="26"/>
        </w:rPr>
        <w:t xml:space="preserve">🦞 </w:t>
      </w:r>
      <w:r>
        <w:rPr>
          <w:rFonts w:ascii="Microsoft YaHei" w:cs="Microsoft YaHei" w:eastAsia="Microsoft YaHei" w:hAnsi="Microsoft YaHei"/>
          <w:b/>
          <w:bCs/>
          <w:color w:val="2E86C1"/>
          <w:sz w:val="26"/>
          <w:szCs w:val="26"/>
        </w:rPr>
        <w:t xml:space="preserve">五、谁最需要 NVFile？——哪些【龙虾馆子】最受益</w:t>
      </w:r>
    </w:p>
    <w:p>
      <w:pPr>
        <w:spacing w:before="80" w:after="80"/>
      </w:pPr>
    </w:p>
    <w:p>
      <w:pPr>
        <w:pStyle w:val="ListParagraph"/>
        <w:numPr>
          <w:ilvl w:val="0"/>
          <w:numId w:val="2"/>
        </w:numPr>
        <w:spacing w:before="80" w:after="80"/>
        <w:ind w:left="720" w:hanging="360"/>
      </w:pPr>
      <w:r>
        <w:rPr>
          <w:rFonts w:ascii="Microsoft YaHei" w:cs="Microsoft YaHei" w:eastAsia="Microsoft YaHei" w:hAnsi="Microsoft YaHei"/>
          <w:b/>
          <w:bCs/>
          <w:color w:val="E67E22"/>
          <w:sz w:val="22"/>
          <w:szCs w:val="22"/>
        </w:rPr>
        <w:t xml:space="preserve">AI 对话平台（如 OpenClaw 类应用）：</w:t>
      </w:r>
      <w:r>
        <w:rPr>
          <w:rFonts w:ascii="Microsoft YaHei" w:cs="Microsoft YaHei" w:eastAsia="Microsoft YaHei" w:hAnsi="Microsoft YaHei"/>
          <w:color w:val="566573"/>
          <w:sz w:val="22"/>
          <w:szCs w:val="22"/>
        </w:rPr>
        <w:t xml:space="preserve">  面向海量用户的 AI 问答、智能客服、AI 助手产品——用户越多、对话越长，NVFile 节省的 TTFT 和算力越明显，直接决定用户留存与服务成本。</w:t>
      </w:r>
    </w:p>
    <w:p>
      <w:pPr>
        <w:pStyle w:val="ListParagraph"/>
        <w:numPr>
          <w:ilvl w:val="0"/>
          <w:numId w:val="2"/>
        </w:numPr>
        <w:spacing w:before="80" w:after="80"/>
        <w:ind w:left="720" w:hanging="360"/>
      </w:pPr>
      <w:r>
        <w:rPr>
          <w:rFonts w:ascii="Microsoft YaHei" w:cs="Microsoft YaHei" w:eastAsia="Microsoft YaHei" w:hAnsi="Microsoft YaHei"/>
          <w:b/>
          <w:bCs/>
          <w:color w:val="E67E22"/>
          <w:sz w:val="22"/>
          <w:szCs w:val="22"/>
        </w:rPr>
        <w:t xml:space="preserve">AI 推理云服务提供商：</w:t>
      </w:r>
      <w:r>
        <w:rPr>
          <w:rFonts w:ascii="Microsoft YaHei" w:cs="Microsoft YaHei" w:eastAsia="Microsoft YaHei" w:hAnsi="Microsoft YaHei"/>
          <w:color w:val="566573"/>
          <w:sz w:val="22"/>
          <w:szCs w:val="22"/>
        </w:rPr>
        <w:t xml:space="preserve">  需要在有限 GPU 资源下服务最多用户的云平台，NVFile 的 10 倍并发扩展能力即是 10 倍的收入空间。</w:t>
      </w:r>
    </w:p>
    <w:p>
      <w:pPr>
        <w:pStyle w:val="ListParagraph"/>
        <w:numPr>
          <w:ilvl w:val="0"/>
          <w:numId w:val="2"/>
        </w:numPr>
        <w:spacing w:before="80" w:after="80"/>
        <w:ind w:left="720" w:hanging="360"/>
      </w:pPr>
      <w:r>
        <w:rPr>
          <w:rFonts w:ascii="Microsoft YaHei" w:cs="Microsoft YaHei" w:eastAsia="Microsoft YaHei" w:hAnsi="Microsoft YaHei"/>
          <w:b/>
          <w:bCs/>
          <w:color w:val="E67E22"/>
          <w:sz w:val="22"/>
          <w:szCs w:val="22"/>
        </w:rPr>
        <w:t xml:space="preserve">企业私有化 AI 部署：</w:t>
      </w:r>
      <w:r>
        <w:rPr>
          <w:rFonts w:ascii="Microsoft YaHei" w:cs="Microsoft YaHei" w:eastAsia="Microsoft YaHei" w:hAnsi="Microsoft YaHei"/>
          <w:color w:val="566573"/>
          <w:sz w:val="22"/>
          <w:szCs w:val="22"/>
        </w:rPr>
        <w:t xml:space="preserve">  金融、医疗、法律等高价值行业的私有 AI 推理系统，对响应速度与数据安全双重要求，NVFile 在本地化部署下同样具备完整性能优势。</w:t>
      </w:r>
    </w:p>
    <w:p>
      <w:pPr>
        <w:pStyle w:val="ListParagraph"/>
        <w:numPr>
          <w:ilvl w:val="0"/>
          <w:numId w:val="2"/>
        </w:numPr>
        <w:spacing w:before="80" w:after="80"/>
        <w:ind w:left="720" w:hanging="360"/>
      </w:pPr>
      <w:r>
        <w:rPr>
          <w:rFonts w:ascii="Microsoft YaHei" w:cs="Microsoft YaHei" w:eastAsia="Microsoft YaHei" w:hAnsi="Microsoft YaHei"/>
          <w:b/>
          <w:bCs/>
          <w:color w:val="E67E22"/>
          <w:sz w:val="22"/>
          <w:szCs w:val="22"/>
        </w:rPr>
        <w:t xml:space="preserve">长上下文 / 多轮对话 AI 产品：</w:t>
      </w:r>
      <w:r>
        <w:rPr>
          <w:rFonts w:ascii="Microsoft YaHei" w:cs="Microsoft YaHei" w:eastAsia="Microsoft YaHei" w:hAnsi="Microsoft YaHei"/>
          <w:color w:val="566573"/>
          <w:sz w:val="22"/>
          <w:szCs w:val="22"/>
        </w:rPr>
        <w:t xml:space="preserve">  法律合同分析、长文本摘要、代码生成等场景，上下文越长受益越大，是 NVFile 加速效果最显著的战场。</w:t>
      </w:r>
    </w:p>
    <w:p>
      <w:pPr>
        <w:spacing w:before="80"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60" w:after="60" w:line="360"/>
            </w:pPr>
            <w:r>
              <w:rPr>
                <w:rFonts w:ascii="Microsoft YaHei" w:cs="Microsoft YaHei" w:eastAsia="Microsoft YaHei" w:hAnsi="Microsoft YaHei"/>
                <w:i/>
                <w:iCs/>
                <w:color w:val="2E86C1"/>
                <w:sz w:val="22"/>
                <w:szCs w:val="22"/>
              </w:rPr>
              <w:t xml:space="preserve">特别说明：OpenClaw 等面向终端用户的 AI 应用，是 NVFile 最典型的受益场景。随着用户规模增长、对话轮次加深，KV Cache 的体量快速膨胀，NVFile 的介入能让 AI 的"记忆调取"从拖脚步变成健步如飞——用户根本感觉不到等待。</w:t>
            </w:r>
          </w:p>
        </w:tc>
      </w:tr>
    </w:tbl>
    <w:p>
      <w:pPr>
        <w:spacing w:before="80" w:after="80"/>
      </w:pPr>
    </w:p>
    <w:p>
      <w:pPr>
        <w:pBdr>
          <w:bottom w:val="single" w:color="D6EAF8" w:sz="4" w:space="1"/>
        </w:pBdr>
        <w:spacing w:before="200" w:after="200"/>
      </w:pPr>
    </w:p>
    <w:p>
      <w:pPr>
        <w:pStyle w:val="Heading2"/>
        <w:pBdr>
          <w:left w:val="single" w:color="E67E22" w:sz="12" w:space="8"/>
        </w:pBdr>
        <w:spacing w:before="300" w:after="120"/>
        <w:ind w:left="180"/>
      </w:pPr>
      <w:r>
        <w:rPr>
          <w:rFonts w:ascii="Segoe UI Emoji" w:cs="Segoe UI Emoji" w:eastAsia="Segoe UI Emoji" w:hAnsi="Segoe UI Emoji"/>
          <w:sz w:val="26"/>
          <w:szCs w:val="26"/>
        </w:rPr>
        <w:t xml:space="preserve">🦞 </w:t>
      </w:r>
      <w:r>
        <w:rPr>
          <w:rFonts w:ascii="Microsoft YaHei" w:cs="Microsoft YaHei" w:eastAsia="Microsoft YaHei" w:hAnsi="Microsoft YaHei"/>
          <w:b/>
          <w:bCs/>
          <w:color w:val="2E86C1"/>
          <w:sz w:val="26"/>
          <w:szCs w:val="26"/>
        </w:rPr>
        <w:t xml:space="preserve">六、结语——好存储，是 AI 推理的隐形加速引擎</w:t>
      </w:r>
    </w:p>
    <w:p>
      <w:pPr>
        <w:spacing w:before="80" w:after="80"/>
      </w:pPr>
    </w:p>
    <w:p>
      <w:pPr>
        <w:spacing w:before="100" w:after="100" w:line="360"/>
        <w:ind w:left="360" w:right="360"/>
      </w:pPr>
      <w:r>
        <w:rPr>
          <w:rFonts w:ascii="Microsoft YaHei" w:cs="Microsoft YaHei" w:eastAsia="Microsoft YaHei" w:hAnsi="Microsoft YaHei"/>
          <w:color w:val="566573"/>
          <w:sz w:val="22"/>
          <w:szCs w:val="22"/>
        </w:rPr>
        <w:t xml:space="preserve">存储从来不只是「放东西的地方」。在 AI 推理时代，存储的速度、架构和智能化程度，直接决定了模型能不能【想得快】、服务能不能【跟得上】、成本能不能【降得下】。</w:t>
      </w:r>
    </w:p>
    <w:p>
      <w:pPr>
        <w:spacing w:before="80" w:after="80"/>
      </w:pPr>
    </w:p>
    <w:p>
      <w:pPr>
        <w:spacing w:before="100" w:after="100" w:line="360"/>
        <w:ind w:left="360" w:right="360"/>
      </w:pPr>
      <w:r>
        <w:rPr>
          <w:rFonts w:ascii="Microsoft YaHei" w:cs="Microsoft YaHei" w:eastAsia="Microsoft YaHei" w:hAnsi="Microsoft YaHei"/>
          <w:color w:val="566573"/>
          <w:sz w:val="22"/>
          <w:szCs w:val="22"/>
        </w:rPr>
        <w:t xml:space="preserve">极客天成 NVFile，以存储人最熟悉的底层逻辑——低延迟、高并发、高性价比——为 AI 推理系统构建了一条专属的高速记忆通道。</w:t>
      </w:r>
    </w:p>
    <w:p>
      <w:pPr>
        <w:spacing w:before="80" w:after="80"/>
      </w:pPr>
    </w:p>
    <w:p>
      <w:pPr>
        <w:spacing w:before="100" w:after="100" w:line="360"/>
        <w:ind w:left="360" w:right="360"/>
      </w:pPr>
      <w:r>
        <w:rPr>
          <w:rFonts w:ascii="Microsoft YaHei" w:cs="Microsoft YaHei" w:eastAsia="Microsoft YaHei" w:hAnsi="Microsoft YaHei"/>
          <w:color w:val="566573"/>
          <w:sz w:val="22"/>
          <w:szCs w:val="22"/>
        </w:rPr>
        <w:t xml:space="preserve">就像那只保活运输的龙虾：从养殖池到餐桌，全程活蹦乱跳，一丝鲜味都不打折。这，就是我们对存储性能的承诺。</w:t>
      </w:r>
    </w:p>
    <w:p>
      <w:pPr>
        <w:spacing w:before="80" w:after="80"/>
      </w:pPr>
    </w:p>
    <w:p>
      <w:pPr>
        <w:spacing w:before="80"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7E22" w:val="clear"/>
            <w:tcMar>
              <w:top w:type="dxa" w:w="240"/>
              <w:left w:type="dxa" w:w="360"/>
              <w:bottom w:type="dxa" w:w="240"/>
              <w:right w:type="dxa" w:w="36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4"/>
                <w:szCs w:val="24"/>
              </w:rPr>
              <w:t xml:space="preserve">📞 联系极客天成，获取 NVFile 方案评估与 PoC 测试支持</w:t>
            </w:r>
          </w:p>
          <w:p>
            <w:pPr>
              <w:spacing w:before="80"/>
              <w:jc w:val="center"/>
            </w:pPr>
            <w:r>
              <w:rPr>
                <w:rFonts w:ascii="Microsoft YaHei" w:cs="Microsoft YaHei" w:eastAsia="Microsoft YaHei" w:hAnsi="Microsoft YaHei"/>
                <w:i/>
                <w:iCs/>
                <w:color w:val="FDEBD0"/>
                <w:sz w:val="20"/>
                <w:szCs w:val="20"/>
              </w:rPr>
              <w:t xml:space="preserve">让您的 AI 推理系统，像活龙虾一样鲜活弹跳 🦞</w:t>
            </w:r>
          </w:p>
        </w:tc>
      </w:tr>
    </w:tbl>
    <w:p>
      <w:pPr>
        <w:spacing w:before="80" w:after="80"/>
      </w:pPr>
    </w:p>
    <w:sectPr>
      <w:head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026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000"/>
      <w:gridCol w:w="3026"/>
    </w:tblGrid>
    <w:tr>
      <w:tc>
        <w:tcPr>
          <w:tcW w:type="dxa" w:w="60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1A5276" w:val="clear"/>
          <w:tcMar>
            <w:top w:type="dxa" w:w="80"/>
            <w:left w:type="dxa" w:w="200"/>
            <w:bottom w:type="dxa" w:w="80"/>
            <w:right w:type="dxa" w:w="80"/>
          </w:tcMar>
        </w:tcPr>
        <w:p>
          <w:r>
            <w:rPr>
              <w:rFonts w:ascii="Microsoft YaHei" w:cs="Microsoft YaHei" w:eastAsia="Microsoft YaHei" w:hAnsi="Microsoft YaHei"/>
              <w:b/>
              <w:bCs/>
              <w:color w:val="FFFFFF"/>
              <w:sz w:val="18"/>
              <w:szCs w:val="18"/>
            </w:rPr>
            <w:t xml:space="preserve">极客天成 · NVFile 存储加速方案</w:t>
          </w:r>
        </w:p>
      </w:tc>
      <w:tc>
        <w:tcPr>
          <w:tcW w:type="dxa" w:w="3026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E67E22" w:val="clear"/>
          <w:tcMar>
            <w:top w:type="dxa" w:w="80"/>
            <w:left w:type="dxa" w:w="80"/>
            <w:bottom w:type="dxa" w:w="80"/>
            <w:right w:type="dxa" w:w="200"/>
          </w:tcMar>
        </w:tcPr>
        <w:p>
          <w:pPr>
            <w:jc w:val="right"/>
          </w:pPr>
          <w:r>
            <w:rPr>
              <w:rFonts w:ascii="Microsoft YaHei" w:cs="Microsoft YaHei" w:eastAsia="Microsoft YaHei" w:hAnsi="Microsoft YaHei"/>
              <w:color w:val="FFFFFF"/>
              <w:sz w:val="18"/>
              <w:szCs w:val="18"/>
            </w:rPr>
            <w:t xml:space="preserve">AI 推理加速 · 产品白皮书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▶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56657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Microsoft YaHei" w:cs="Microsoft YaHei" w:eastAsia="Microsoft YaHei" w:hAnsi="Microsoft YaHei"/>
      <w:b/>
      <w:bCs/>
      <w:color w:val="FFFFFF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20"/>
      <w:outlineLvl w:val="1"/>
    </w:pPr>
    <w:rPr>
      <w:rFonts w:ascii="Microsoft YaHei" w:cs="Microsoft YaHei" w:eastAsia="Microsoft YaHei" w:hAnsi="Microsoft YaHei"/>
      <w:b/>
      <w:bCs/>
      <w:color w:val="2E86C1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2026-03-18T02:19:38.733Z</dcterms:created>
  <dcterms:modified xsi:type="dcterms:W3CDTF">2026-03-18T02:19:38.734Z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