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golden-plane-control-e2e 测量平差专业成果册</w:t>
      </w:r>
    </w:p>
    <w:p>
      <w:r>
        <w:t xml:space="preserve">项目：golden-plane-control-e2e</w:t>
      </w:r>
    </w:p>
    <w:p>
      <w:r>
        <w:t xml:space="preserve">作业类型：控制网</w:t>
      </w:r>
    </w:p>
    <w:p>
      <w:r>
        <w:t xml:space="preserve">生成时间：2026-10-05T16:01:48.845Z</w:t>
      </w:r>
    </w:p>
    <w:p>
      <w:r>
        <w:t xml:space="preserve">状态：待审查草稿；签认状态：未签认</w:t>
      </w:r>
    </w:p>
    <w:p>
      <w:r>
        <w:t xml:space="preserve">说明：本成果由确定性计算结果投影生成，数值未由 AI 改写。</w:t>
      </w:r>
    </w:p>
    <w:p>
      <w:r>
        <w:t xml:space="preserve">说明：“未评估/不可用”表示当前资料或合同不足，不代表通过、合格或安全。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network_bc2b2849-30f6-4eca-81f3-5daae2637fb9</w:t>
            </w:r>
          </w:p>
        </w:tc>
        <w:tc>
          <w:p>
            <w:r>
              <w:t xml:space="preserve">golden-plane-control-e2e.in2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说明：完整输入、结果和投影摘要在版本附录及专业成果 JSON 中保留。</w:t>
      </w:r>
    </w:p>
    <w:p>
      <w:pPr>
        <w:pStyle w:val="Heading1"/>
      </w:pPr>
      <w:r>
        <w:t xml:space="preserve">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X (m)</w:t>
            </w:r>
          </w:p>
        </w:tc>
        <w:tc>
          <w:tcPr>
            <w:shd w:fill="D9EAF7"/>
          </w:tcPr>
          <w:p>
            <w:r>
              <w:t xml:space="preserve">Y (m)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A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150.000000</w:t>
            </w:r>
          </w:p>
        </w:tc>
        <w:tc>
          <w:p>
            <w:r>
              <w:t xml:space="preserve">不可用</w:t>
            </w:r>
          </w:p>
        </w:tc>
      </w:tr>
      <w:tr>
        <w:trPr>
          <w:cantSplit/>
        </w:trPr>
        <w:tc>
          <w:p>
            <w:r>
              <w:t xml:space="preserve">B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150.000000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不可用</w:t>
            </w:r>
          </w:p>
        </w:tc>
      </w:tr>
      <w:tr>
        <w:trPr>
          <w:cantSplit/>
        </w:trPr>
        <w:tc>
          <w:p>
            <w:r>
              <w:t xml:space="preserve">C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120.710678</w:t>
            </w:r>
          </w:p>
        </w:tc>
        <w:tc>
          <w:p>
            <w:r>
              <w:t xml:space="preserve">120.710678</w:t>
            </w:r>
          </w:p>
        </w:tc>
        <w:tc>
          <w:p>
            <w:r>
              <w:t xml:space="preserve">不可用</w:t>
            </w:r>
          </w:p>
        </w:tc>
      </w:tr>
    </w:tbl>
    <w:p>
      <w:r>
        <w:t xml:space="preserve">说明：坐标系：不可用；投影：不可用；高程基准：不可用；单位：m / rad；状态：待补充</w:t>
      </w:r>
    </w:p>
    <w:p>
      <w:pPr>
        <w:pStyle w:val="Heading1"/>
      </w:pPr>
      <w:r>
        <w:t xml:space="preserve">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线路长度 (m)</w:t>
            </w:r>
          </w:p>
        </w:tc>
        <w:tc>
          <w:tcPr>
            <w:shd w:fill="D9EAF7"/>
          </w:tcPr>
          <w:p>
            <w:r>
              <w:t xml:space="preserve">测站数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限差依据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</w:tbl>
    <w:p>
      <w:r>
        <w:t xml:space="preserve">说明：闭合线路：不可用或未评估。</w:t>
      </w:r>
    </w:p>
    <w:p>
      <w:pPr>
        <w:pStyle w:val="Heading1"/>
      </w:pPr>
      <w:r>
        <w:t xml:space="preserve">网形与测段索引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测段长度 (m)</w:t>
            </w:r>
          </w:p>
        </w:tc>
        <w:tc>
          <w:tcPr>
            <w:shd w:fill="D9EAF7"/>
          </w:tcPr>
          <w:p>
            <w:r>
              <w:t xml:space="preserve">观测值 (m / rad)</w:t>
            </w:r>
          </w:p>
        </w:tc>
        <w:tc>
          <w:tcPr>
            <w:shd w:fill="D9EAF7"/>
          </w:tcPr>
          <w:p>
            <w:r>
              <w:t xml:space="preserve">平差值 (m / rad)</w:t>
            </w:r>
          </w:p>
        </w:tc>
        <w:tc>
          <w:tcPr>
            <w:shd w:fill="D9EAF7"/>
          </w:tcPr>
          <w:p>
            <w:r>
              <w:t xml:space="preserve">单位</w:t>
            </w:r>
          </w:p>
        </w:tc>
        <w:tc>
          <w:tcPr>
            <w:shd w:fill="D9EAF7"/>
          </w:tcPr>
          <w:p>
            <w:r>
              <w:t xml:space="preserve">闭合/附合路径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cosa-in2-6-backsight-reset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-0.000000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cosa-in2-record-6 / 第 6 行</w:t>
            </w:r>
          </w:p>
        </w:tc>
      </w:tr>
      <w:tr>
        <w:trPr>
          <w:cantSplit/>
        </w:trPr>
        <w:tc>
          <w:p>
            <w:r>
              <w:t xml:space="preserve">cosa-in2-7-direction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4.712389</w:t>
            </w:r>
          </w:p>
        </w:tc>
        <w:tc>
          <w:p>
            <w:r>
              <w:t xml:space="preserve">4.712389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cosa-in2-record-7 / 第 7 行</w:t>
            </w:r>
          </w:p>
        </w:tc>
      </w:tr>
      <w:tr>
        <w:trPr>
          <w:cantSplit/>
        </w:trPr>
        <w:tc>
          <w:p>
            <w:r>
              <w:t xml:space="preserve">cosa-in2-8-distance</w:t>
            </w:r>
          </w:p>
        </w:tc>
        <w:tc>
          <w:p>
            <w:r>
              <w:t xml:space="preserve">距离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cosa-in2-record-8 / 第 8 行</w:t>
            </w:r>
          </w:p>
        </w:tc>
      </w:tr>
      <w:tr>
        <w:trPr>
          <w:cantSplit/>
        </w:trPr>
        <w:tc>
          <w:p>
            <w:r>
              <w:t xml:space="preserve">cosa-in2-9-direction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5.497787</w:t>
            </w:r>
          </w:p>
        </w:tc>
        <w:tc>
          <w:p>
            <w:r>
              <w:t xml:space="preserve">5.497787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cosa-in2-record-9 / 第 9 行</w:t>
            </w:r>
          </w:p>
        </w:tc>
      </w:tr>
      <w:tr>
        <w:trPr>
          <w:cantSplit/>
        </w:trPr>
        <w:tc>
          <w:p>
            <w:r>
              <w:t xml:space="preserve">cosa-in2-10-distance</w:t>
            </w:r>
          </w:p>
        </w:tc>
        <w:tc>
          <w:p>
            <w:r>
              <w:t xml:space="preserve">距离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cosa-in2-record-10 / 第 10 行</w:t>
            </w:r>
          </w:p>
        </w:tc>
      </w:tr>
    </w:tbl>
    <w:p>
      <w:r>
        <w:t xml:space="preserve">说明：本表以观测为边、起讫点为节点，保留闭合/附合线路中的有向成员关系；“未纳入独立闭合”不代表观测无效。数值来自冻结的专业审查投影，不在报告层重算。</w:t>
      </w:r>
    </w:p>
    <w:p>
      <w:pPr>
        <w:pStyle w:val="Heading1"/>
      </w:pPr>
      <w:r>
        <w:t xml:space="preserve">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平面控制网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0.000107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说明：残差范数仅作描述性统计，不等同闭合差；1.3726709029343796e-7 m（2 条），3.1115291770707554e-10 rad（3 条）</w:t>
      </w:r>
    </w:p>
    <w:p>
      <w:pPr>
        <w:pStyle w:val="Heading1"/>
      </w:pPr>
      <w:r>
        <w:t xml:space="preserve">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X (m)</w:t>
            </w:r>
          </w:p>
        </w:tc>
        <w:tc>
          <w:tcPr>
            <w:shd w:fill="D9EAF7"/>
          </w:tcPr>
          <w:p>
            <w:r>
              <w:t xml:space="preserve">Y (m)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X 改正数 (mm)</w:t>
            </w:r>
          </w:p>
        </w:tc>
        <w:tc>
          <w:tcPr>
            <w:shd w:fill="D9EAF7"/>
          </w:tcPr>
          <w:p>
            <w:r>
              <w:t xml:space="preserve">Y 改正数 (mm)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A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150.000000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B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150.000000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C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120.710678</w:t>
            </w:r>
          </w:p>
        </w:tc>
        <w:tc>
          <w:p>
            <w:r>
              <w:t xml:space="preserve">120.710678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S1</w:t>
            </w:r>
          </w:p>
        </w:tc>
        <w:tc>
          <w:p>
            <w:r>
              <w:t xml:space="preserve">测站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-0.0000</w:t>
            </w:r>
          </w:p>
        </w:tc>
        <w:tc>
          <w:p>
            <w:r>
              <w:t xml:space="preserve">0.0002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0.0001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说明：最弱点：S1，点位中误差 1.3592152495710963e-7 m。最弱边：未评估（点间协方差不可用）。</w:t>
      </w:r>
    </w:p>
    <w:p>
      <w:pPr>
        <w:pStyle w:val="Heading1"/>
      </w:pPr>
      <w:r>
        <w:t xml:space="preserve">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cosa-in2-6-backsight-reset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 → A</w:t>
            </w:r>
          </w:p>
        </w:tc>
        <w:tc>
          <w:p>
            <w:r>
              <w:t xml:space="preserve">0.0000000000</w:t>
            </w:r>
          </w:p>
        </w:tc>
        <w:tc>
          <w:p>
            <w:r>
              <w:t xml:space="preserve">-0.0000000002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-0.0000</w:t>
            </w:r>
          </w:p>
        </w:tc>
        <w:tc>
          <w:p>
            <w:r>
              <w:t xml:space="preserve">-0.0000</w:t>
            </w:r>
          </w:p>
        </w:tc>
        <w:tc>
          <w:p>
            <w:r>
              <w:t xml:space="preserve">角秒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cosa-in2-record-6</w:t>
            </w:r>
          </w:p>
        </w:tc>
      </w:tr>
      <w:tr>
        <w:trPr>
          <w:cantSplit/>
        </w:trPr>
        <w:tc>
          <w:p>
            <w:r>
              <w:t xml:space="preserve">cosa-in2-7-direction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 → B</w:t>
            </w:r>
          </w:p>
        </w:tc>
        <w:tc>
          <w:p>
            <w:r>
              <w:t xml:space="preserve">4.7123889804</w:t>
            </w:r>
          </w:p>
        </w:tc>
        <w:tc>
          <w:p>
            <w:r>
              <w:t xml:space="preserve">4.7123889806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角秒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cosa-in2-record-7</w:t>
            </w:r>
          </w:p>
        </w:tc>
      </w:tr>
      <w:tr>
        <w:trPr>
          <w:cantSplit/>
        </w:trPr>
        <w:tc>
          <w:p>
            <w:r>
              <w:t xml:space="preserve">cosa-in2-8-distance</w:t>
            </w:r>
          </w:p>
        </w:tc>
        <w:tc>
          <w:p>
            <w:r>
              <w:t xml:space="preserve">距离</w:t>
            </w:r>
          </w:p>
        </w:tc>
        <w:tc>
          <w:p>
            <w:r>
              <w:t xml:space="preserve">S1 → B</w:t>
            </w:r>
          </w:p>
        </w:tc>
        <w:tc>
          <w:p>
            <w:r>
              <w:t xml:space="preserve">100.0000000000</w:t>
            </w:r>
          </w:p>
        </w:tc>
        <w:tc>
          <w:p>
            <w:r>
              <w:t xml:space="preserve">100.0000000072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cosa-in2-record-8</w:t>
            </w:r>
          </w:p>
        </w:tc>
      </w:tr>
      <w:tr>
        <w:trPr>
          <w:cantSplit/>
        </w:trPr>
        <w:tc>
          <w:p>
            <w:r>
              <w:t xml:space="preserve">cosa-in2-9-direction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 → C</w:t>
            </w:r>
          </w:p>
        </w:tc>
        <w:tc>
          <w:p>
            <w:r>
              <w:t xml:space="preserve">5.4977871438</w:t>
            </w:r>
          </w:p>
        </w:tc>
        <w:tc>
          <w:p>
            <w:r>
              <w:t xml:space="preserve">5.4977871438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角秒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cosa-in2-record-9</w:t>
            </w:r>
          </w:p>
        </w:tc>
      </w:tr>
      <w:tr>
        <w:trPr>
          <w:cantSplit/>
        </w:trPr>
        <w:tc>
          <w:p>
            <w:r>
              <w:t xml:space="preserve">cosa-in2-10-distance</w:t>
            </w:r>
          </w:p>
        </w:tc>
        <w:tc>
          <w:p>
            <w:r>
              <w:t xml:space="preserve">距离</w:t>
            </w:r>
          </w:p>
        </w:tc>
        <w:tc>
          <w:p>
            <w:r>
              <w:t xml:space="preserve">S1 → C</w:t>
            </w:r>
          </w:p>
        </w:tc>
        <w:tc>
          <w:p>
            <w:r>
              <w:t xml:space="preserve">100.0000000000</w:t>
            </w:r>
          </w:p>
        </w:tc>
        <w:tc>
          <w:p>
            <w:r>
              <w:t xml:space="preserve">99.9999998629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-0.0001</w:t>
            </w:r>
          </w:p>
        </w:tc>
        <w:tc>
          <w:p>
            <w:r>
              <w:t xml:space="preserve">-0.0001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cosa-in2-record-10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XY 标准误差椭圆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长半轴 (mm)</w:t>
            </w:r>
          </w:p>
        </w:tc>
        <w:tc>
          <w:tcPr>
            <w:shd w:fill="D9EAF7"/>
          </w:tcPr>
          <w:p>
            <w:r>
              <w:t xml:space="preserve">短半轴 (mm)</w:t>
            </w:r>
          </w:p>
        </w:tc>
        <w:tc>
          <w:tcPr>
            <w:shd w:fill="D9EAF7"/>
          </w:tcPr>
          <w:p>
            <w:r>
              <w:t xml:space="preserve">轴向 (rad)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</w:tr>
      <w:tr>
        <w:trPr>
          <w:cantSplit/>
        </w:trPr>
        <w:tc>
          <w:p>
            <w:r>
              <w:t xml:space="preserve">S1</w:t>
            </w:r>
          </w:p>
        </w:tc>
        <w:tc>
          <w:p>
            <w:r>
              <w:t xml:space="preserve">0.0001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2.258474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说明：解算 XY 平面；轴向由 +X 转向 +Y，模 π；单位马氏半径，非置信百分比。缺唯一轴向时为不可用；GNSS XY 不等同当地东/北。</w:t>
      </w:r>
    </w:p>
    <w:p>
      <w:pPr>
        <w:pStyle w:val="Heading1"/>
      </w:pPr>
      <w:r>
        <w:t xml:space="preserve">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基准信息不全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平面网独立闭合未评估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版本与证据摘要附录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版本项</w:t>
            </w:r>
          </w:p>
        </w:tc>
        <w:tc>
          <w:tcPr>
            <w:shd w:fill="D9EAF7"/>
          </w:tcPr>
          <w:p>
            <w:r>
              <w:t xml:space="preserve">完整 SHA-256</w:t>
            </w:r>
          </w:p>
        </w:tc>
      </w:tr>
      <w:tr>
        <w:trPr>
          <w:cantSplit/>
        </w:trPr>
        <w:tc>
          <w:p>
            <w:r>
              <w:t xml:space="preserve">network_bc2b2849-30f6-4eca-81f3-5daae2637fb9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4b8788c8cf79fe1852d2c7f985dcd02d259385fd73aea39a4fdea512181eea0e</w:t>
            </w:r>
          </w:p>
        </w:tc>
      </w:tr>
      <w:tr>
        <w:trPr>
          <w:cantSplit/>
        </w:trPr>
        <w:tc>
          <w:p>
            <w:r>
              <w:t xml:space="preserve">network_bc2b2849-30f6-4eca-81f3-5daae2637fb9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d9daa2623f2516de0cb1ed5585c8f16fbe9357b97d84281e5cc4b749cc5527d8</w:t>
            </w:r>
          </w:p>
        </w:tc>
      </w:tr>
      <w:tr>
        <w:trPr>
          <w:cantSplit/>
        </w:trPr>
        <w:tc>
          <w:p>
            <w:r>
              <w:t xml:space="preserve">network_bc2b2849-30f6-4eca-81f3-5daae2637fb9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dcb9ea977d750926cd9f7a27af092d28cede7f704ee13163bd2b6deb9286a98a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1"/>
      </w:pPr>
      <w:r>
        <w:t xml:space="preserve">计算与来源明细附件</w:t>
      </w:r>
    </w:p>
    <w:p>
      <w:r>
        <w:t xml:space="preserve">项目：golden-plane-control-e2e</w:t>
      </w:r>
    </w:p>
    <w:p>
      <w:r>
        <w:t xml:space="preserve">测量平差成果报告（待审查）</w:t>
      </w:r>
    </w:p>
    <w:p>
      <w:r>
        <w:t xml:space="preserve">单位：长度 m；角度 rad；统计量按各项标注。</w:t>
      </w:r>
    </w:p>
    <w:p/>
    <w:p>
      <w:r>
        <w:t xml:space="preserve">专业测量源文件</w:t>
      </w:r>
    </w:p>
    <w:p>
      <w:r>
        <w:t xml:space="preserve">网络 network_bc2b2849-30f6-4eca-81f3-5daae2637fb9: golden-plane-control-e2e.in2；厂商=COSA(科傻)；格式=cosa-in2；置信度=98%；状态=adjustment-ready；解析器=cosa-in2-parser/0.3.0；SHA-256=4281cc7a10673570756867e8c8665f22f82611839bd34c396a5eba9dbb89d9f0</w:t>
      </w:r>
    </w:p>
    <w:p/>
    <w:p/>
    <w:p>
      <w:r>
        <w:t xml:space="preserve">测量平差结果</w:t>
      </w:r>
    </w:p>
    <w:p>
      <w:r>
        <w:t xml:space="preserve">平差运行 adjustment_23d08a92-e1f6-4738-b8d0-67f6e09ba3de：网络=network_bc2b2849-30f6-4eca-81f3-5daae2637fb9，策略=plane-control，观测=5，未知数=3，多余观测=2</w:t>
      </w:r>
    </w:p>
    <w:p>
      <w:r>
        <w:t xml:space="preserve">单位权中误差=0.00010671165867325277（无量纲）；方差因子=1.1387378096796804e-8（无量纲，后验估计），最大点位中误差=1.3592152495710963e-7 m，状态=valid，输入 SHA-256=4b8788c8cf79fe1852d2c7f985dcd02d259385fd73aea39a4fdea512181eea0e</w:t>
      </w:r>
    </w:p>
    <w:p>
      <w:r>
        <w:t xml:space="preserve">统计口径：描述性筛查；数值状态=clear；可筛查=5；不可检验=0；需复核=0；方差尺度=estimated-posterior</w:t>
      </w:r>
    </w:p>
    <w:p>
      <w:r>
        <w:t xml:space="preserve">筛查阈值 3 不是正态/t 检验临界值；显著性未评定；工程规范符合性未评定。</w:t>
      </w:r>
    </w:p>
    <w:p>
      <w:r>
        <w:t xml:space="preserve">相对解算名义单位尺度的 log10 比值：方差=-7.943576259166857；标准差=-3.9717881295834285。这不是坐标精度提高的结论。</w:t>
      </w:r>
    </w:p>
    <w:p>
      <w:r>
        <w:t xml:space="preserve">残差 cosa-in2-6-backsight-reset：-2.3735413634540237e-10 rad；方法=observation-sigma-ratio；尺度=declared-prior；筛查比值=0.00004895780494523131；需复核=false</w:t>
      </w:r>
    </w:p>
    <w:p>
      <w:r>
        <w:t xml:space="preserve">残差 cosa-in2-7-direction：1.971329766092822e-10 rad；方法=observation-sigma-ratio；尺度=declared-prior；筛查比值=0.00004066159522522697；需复核=false</w:t>
      </w:r>
    </w:p>
    <w:p>
      <w:r>
        <w:t xml:space="preserve">残差 cosa-in2-8-distance：7.159016490732029e-9 m；方法=observation-sigma-ratio；尺度=declared-prior；筛查比值=0.000007123487653604974；需复核=false</w:t>
      </w:r>
    </w:p>
    <w:p>
      <w:r>
        <w:t xml:space="preserve">残差 cosa-in2-9-direction：4.022115973612017e-11 rad；方法=observation-sigma-ratio；尺度=declared-prior；筛查比值=0.000008296209720004341；需复核=false</w:t>
      </w:r>
    </w:p>
    <w:p>
      <w:r>
        <w:t xml:space="preserve">残差 cosa-in2-10-distance：-1.3708027779557597e-7 m；方法=observation-sigma-ratio；尺度=declared-prior；筛查比值=0.00013639997445091467；需复核=false</w:t>
      </w:r>
    </w:p>
    <w:p>
      <w:r>
        <w:t xml:space="preserve">历史结果量=horizontal:1.3726709029343796e-7 m；angular:3.111529177070756e-10 rad（独立闭合检核见专业成果表；残差范数不等同闭合差）</w:t>
      </w:r>
    </w:p>
    <w:p>
      <w:r>
        <w:t xml:space="preserve">解算参数=orientation:S1:1.5707963269606606 rad</w:t>
      </w:r>
    </w:p>
    <w:p>
      <w:r>
        <w:t xml:space="preserve">点位 A: X=50 m Y=150 m H=-</w:t>
      </w:r>
    </w:p>
    <w:p>
      <w:r>
        <w:t xml:space="preserve">点位 B: X=150 m Y=50 m H=-</w:t>
      </w:r>
    </w:p>
    <w:p>
      <w:r>
        <w:t xml:space="preserve">点位 C: X=120.710678 m Y=120.710678 m H=-</w:t>
      </w:r>
    </w:p>
    <w:p>
      <w:r>
        <w:t xml:space="preserve">点位 S1: X=49.99999999284098 m Y=49.999999963710295 m H=-</w:t>
      </w:r>
    </w:p>
    <w:p>
      <w:r>
        <w:t xml:space="preserve">点位 S1 XY 标准误差椭圆：长半轴=1.284808010949112e-7 m；短半轴=4.435475957184348e-8 m；轴向=2.2584737816163187 rad（+X 转向 +Y，模 π）；后验方差；单位马氏半径，非置信百分比；解算 XY 平面，GNSS 不代表当地东/北；算法=survey-xy-error-ellipse-1</w:t>
      </w:r>
    </w:p>
    <w:p>
      <w:r>
        <w:t xml:space="preserve">位移 A: dX=0 m dY=0 m dH=- 模长=0 m</w:t>
      </w:r>
    </w:p>
    <w:p>
      <w:r>
        <w:t xml:space="preserve">位移 B: dX=0 m dY=0 m dH=- 模长=0 m</w:t>
      </w:r>
    </w:p>
    <w:p>
      <w:r>
        <w:t xml:space="preserve">位移 C: dX=0 m dY=0 m dH=- 模长=0 m</w:t>
      </w:r>
    </w:p>
    <w:p>
      <w:r>
        <w:t xml:space="preserve">位移 S1: dX=-1.9446147803137137e-8 m dY=1.95930319080162e-7 m dH=- 模长=1.9689297244755981e-7 m</w:t>
      </w:r>
    </w:p>
    <w:p/>
    <w:p>
      <w:r>
        <w:t xml:space="preserve">变形期次比较</w:t>
      </w:r>
    </w:p>
    <w:p>
      <w:r>
        <w:t xml:space="preserve">本报告未关联变形期次比较</w:t>
      </w:r>
    </w:p>
    <w:p/>
    <w:p>
      <w:r>
        <w:t xml:space="preserve">质量问题</w:t>
      </w:r>
    </w:p>
    <w:p>
      <w:r>
        <w:t xml:space="preserve">adjustment_23d08a92-e1f6-4738-b8d0-67f6e09ba3de: warning: COSA(科傻) / cosa-in2 已保留可审计的解析对象；P0 格式目录 workwise-survey-format-catalog-1.7.0 当前能力策略为 adjustment-ready：严格结构解析、记录锚点和单位转换成功后可进入策略校验；解析、基准、拓扑、闭合或精度条件不满足时仍会被阻断。（format_detected，open）</w:t>
      </w:r>
    </w:p>
    <w:p/>
    <w:p>
      <w:r>
        <w:t xml:space="preserve">来源引用</w:t>
      </w:r>
    </w:p>
    <w:p>
      <w:r>
        <w:t xml:space="preserve">无</w:t>
      </w:r>
    </w:p>
    <w:p/>
    <w:p>
      <w:r>
        <w:t xml:space="preserve">审查记录：本报告由 RailWise AI 确定性工程分析生成；当前为待审查草稿，不代表专业复核、批准或签名。</w:t>
      </w:r>
    </w:p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