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83xl2wdk9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MANIFIESTO BACKEND SERVERLESS – UMINE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Gateway · Lambda · Seguridad por diseño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4uvzlkhrb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 del documento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explica </w:t>
      </w:r>
      <w:r w:rsidDel="00000000" w:rsidR="00000000" w:rsidRPr="00000000">
        <w:rPr>
          <w:b w:val="1"/>
          <w:bCs w:val="1"/>
          <w:rtl w:val="0"/>
        </w:rPr>
        <w:t xml:space="preserve">cómo construimos backend en UMine usando AWS Serverless</w:t>
      </w:r>
      <w:r w:rsidDel="00000000" w:rsidR="00000000" w:rsidRPr="00000000">
        <w:rPr>
          <w:rtl w:val="0"/>
        </w:rPr>
        <w:t xml:space="preserve">, específicamente: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acceso por rol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clara de responsabilidades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explícita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 operativa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tutorial de AWS.</w:t>
        <w:br w:type="textWrapping"/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marco mental compartido</w:t>
      </w:r>
      <w:r w:rsidDel="00000000" w:rsidR="00000000" w:rsidRPr="00000000">
        <w:rPr>
          <w:rtl w:val="0"/>
        </w:rPr>
        <w:t xml:space="preserve"> para que cualquier desarrollador entienda: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esta arquitectura es simple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es más segura que un backend tradicional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escalar sin perder control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0n3wuxka3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 rector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backend debe ser: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explícito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reemplazable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mínimamente privilegiado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no cumple eso, no entra.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ycmucto9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Arquitectura backend objetivo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adopta una arquitectura </w:t>
      </w:r>
      <w:r w:rsidDel="00000000" w:rsidR="00000000" w:rsidRPr="00000000">
        <w:rPr>
          <w:b w:val="1"/>
          <w:bCs w:val="1"/>
          <w:rtl w:val="0"/>
        </w:rPr>
        <w:t xml:space="preserve">API-first, serverless y desacoplada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base es: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</w:t>
        <w:br w:type="textWrapping"/>
        <w:t xml:space="preserve"> → Cloudflare</w:t>
        <w:br w:type="textWrapping"/>
        <w:t xml:space="preserve"> → API Gateway</w:t>
        <w:br w:type="textWrapping"/>
        <w:t xml:space="preserve"> → Lambda</w:t>
        <w:br w:type="textWrapping"/>
        <w:t xml:space="preserve"> → Recursos (DynamoDB / RDS / S3 / servicios externos)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servidores persistentes.</w:t>
        <w:br w:type="textWrapping"/>
        <w:t xml:space="preserve"> No hay lógica “flotando”.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es </w:t>
      </w:r>
      <w:r w:rsidDel="00000000" w:rsidR="00000000" w:rsidRPr="00000000">
        <w:rPr>
          <w:b w:val="1"/>
          <w:bCs w:val="1"/>
          <w:rtl w:val="0"/>
        </w:rPr>
        <w:t xml:space="preserve">invocable, versionable y auditable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0v6m8d5d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API Gateway como frontera pública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es </w:t>
      </w:r>
      <w:r w:rsidDel="00000000" w:rsidR="00000000" w:rsidRPr="00000000">
        <w:rPr>
          <w:b w:val="1"/>
          <w:bCs w:val="1"/>
          <w:rtl w:val="0"/>
        </w:rPr>
        <w:t xml:space="preserve">la única puerta de entrada pública</w:t>
      </w:r>
      <w:r w:rsidDel="00000000" w:rsidR="00000000" w:rsidRPr="00000000">
        <w:rPr>
          <w:rtl w:val="0"/>
        </w:rPr>
        <w:t xml:space="preserve"> al backend.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rol es: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exponer endpoints HTTP versionados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/v1/*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autenticación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requests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enrutar tráfico a Lambdas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</w:t>
      </w:r>
      <w:r w:rsidDel="00000000" w:rsidR="00000000" w:rsidRPr="00000000">
        <w:rPr>
          <w:b w:val="1"/>
          <w:bCs w:val="1"/>
          <w:rtl w:val="0"/>
        </w:rPr>
        <w:t xml:space="preserve">no habla directamente con Lambdas</w:t>
      </w:r>
      <w:r w:rsidDel="00000000" w:rsidR="00000000" w:rsidRPr="00000000">
        <w:rPr>
          <w:rtl w:val="0"/>
        </w:rPr>
        <w:t xml:space="preserve">, bases de datos ni servicios internos.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q89xa6xcn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Versionado obligatorio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APIs deben vivir bajo versión: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/v1/courses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/v1/media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evolución sin romper clientes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coexistencia de versiones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seguro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2pi6f10n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Lambdas como unidades de responsabilidad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UMine, una Lambda: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hace </w:t>
      </w:r>
      <w:r w:rsidDel="00000000" w:rsidR="00000000" w:rsidRPr="00000000">
        <w:rPr>
          <w:b w:val="1"/>
          <w:bCs w:val="1"/>
          <w:rtl w:val="0"/>
        </w:rPr>
        <w:t xml:space="preserve">una cosa bien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</w:t>
      </w:r>
      <w:r w:rsidDel="00000000" w:rsidR="00000000" w:rsidRPr="00000000">
        <w:rPr>
          <w:b w:val="1"/>
          <w:bCs w:val="1"/>
          <w:rtl w:val="0"/>
        </w:rPr>
        <w:t xml:space="preserve">un dominio claro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</w:t>
      </w:r>
      <w:r w:rsidDel="00000000" w:rsidR="00000000" w:rsidRPr="00000000">
        <w:rPr>
          <w:b w:val="1"/>
          <w:bCs w:val="1"/>
          <w:rtl w:val="0"/>
        </w:rPr>
        <w:t xml:space="preserve">permisos mínimos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conoce más de lo necesario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Lambdas “Dios”.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uorwszcgm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Lambda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3mmw4t9st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Lambdas de dominio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Estas: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implementan lógica de negocio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acceden a recursos específicos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responden a contratos claros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ujsd53v1s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Gateway (proxy / façade)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define </w:t>
      </w:r>
      <w:r w:rsidDel="00000000" w:rsidR="00000000" w:rsidRPr="00000000">
        <w:rPr>
          <w:b w:val="1"/>
          <w:bCs w:val="1"/>
          <w:rtl w:val="0"/>
        </w:rPr>
        <w:t xml:space="preserve">una Lambda de entrada</w:t>
      </w:r>
      <w:r w:rsidDel="00000000" w:rsidR="00000000" w:rsidRPr="00000000">
        <w:rPr>
          <w:rtl w:val="0"/>
        </w:rPr>
        <w:t xml:space="preserve"> que actúa como </w:t>
      </w:r>
      <w:r w:rsidDel="00000000" w:rsidR="00000000" w:rsidRPr="00000000">
        <w:rPr>
          <w:b w:val="1"/>
          <w:bCs w:val="1"/>
          <w:rtl w:val="0"/>
        </w:rPr>
        <w:t xml:space="preserve">proxy inteligente</w:t>
      </w:r>
      <w:r w:rsidDel="00000000" w:rsidR="00000000" w:rsidRPr="00000000">
        <w:rPr>
          <w:rtl w:val="0"/>
        </w:rPr>
        <w:t xml:space="preserve"> hacia otras Lambdas de dominio.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Lambda: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el request desde API Gateway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contexto (auth, headers, requestId)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enruta al dominio correcto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 cross-cutting concerns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77kelhl3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una Lambda proxy?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simplifica y asegura.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Beneficios: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solo punto para: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tracing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normalización de errores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versionado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Lambdas de dominio quedan: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simples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más testeables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menos expuestas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</w:t>
      </w:r>
      <w:r w:rsidDel="00000000" w:rsidR="00000000" w:rsidRPr="00000000">
        <w:rPr>
          <w:b w:val="1"/>
          <w:bCs w:val="1"/>
          <w:rtl w:val="0"/>
        </w:rPr>
        <w:t xml:space="preserve">no agrega acoplamiento</w:t>
      </w:r>
      <w:r w:rsidDel="00000000" w:rsidR="00000000" w:rsidRPr="00000000">
        <w:rPr>
          <w:rtl w:val="0"/>
        </w:rPr>
        <w:t xml:space="preserve">: agrega </w:t>
      </w:r>
      <w:r w:rsidDel="00000000" w:rsidR="00000000" w:rsidRPr="00000000">
        <w:rPr>
          <w:b w:val="1"/>
          <w:bCs w:val="1"/>
          <w:rtl w:val="0"/>
        </w:rPr>
        <w:t xml:space="preserve">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6yadeln5j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Runtime de Lambda: ARM por defecto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cgld2gxnj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UMine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Todas las Lambdas usan ARM (Graviton) por defecto.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Razones: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costo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eficiencia energética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performance para Node, Python y Go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 AWS a futuro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arogjehwj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de x86 (excepción justificada)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permite x86 solo cuando: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dependencia binaria incompatible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usan librerías legacy no ARM-ready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tooling específico no portable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excepción debe documentarse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motivo debe quedar explícito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asume x86 “por si acaso”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jgu3zgb3f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Variables de entorno (.env por API)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Lambda define </w:t>
      </w:r>
      <w:r w:rsidDel="00000000" w:rsidR="00000000" w:rsidRPr="00000000">
        <w:rPr>
          <w:b w:val="1"/>
          <w:bCs w:val="1"/>
          <w:rtl w:val="0"/>
        </w:rPr>
        <w:t xml:space="preserve">solo las variables que necesita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globales.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variables válidas: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DATABASE_TABLE_NAME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BUCKET_UPLOADS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JWT_ISSUER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SERVICE_NAME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LOG_LEVEL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gscx58dno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de variables de entorno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contienen secretos en texto plano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secretos viven en: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Secrets Manager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Parameter Store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variables: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apuntan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contienen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rotación segura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ambientes separados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b5lznaird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Seguridad por roles y políticas individuales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aplica </w:t>
      </w:r>
      <w:r w:rsidDel="00000000" w:rsidR="00000000" w:rsidRPr="00000000">
        <w:rPr>
          <w:b w:val="1"/>
          <w:bCs w:val="1"/>
          <w:rtl w:val="0"/>
        </w:rPr>
        <w:t xml:space="preserve">principio de mínimo privilegio</w:t>
      </w:r>
      <w:r w:rsidDel="00000000" w:rsidR="00000000" w:rsidRPr="00000000">
        <w:rPr>
          <w:rtl w:val="0"/>
        </w:rPr>
        <w:t xml:space="preserve"> de forma estricta.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Lambda tiene: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rol IAM propio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específicas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solo a los recursos que necesita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jj11pfx5p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conceptual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Users: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leer/escribir tabla Users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publicar eventos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acceder a billing ni media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Media: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generar presigned URLs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escribir en S3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tocar datos de usuarios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h6k81gk4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evitamos explícitamente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 compartidos entre Lambdas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con permisos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Lambdas con acceso transversal “por comodidad”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comodidad es deuda.</w:t>
        <w:br w:type="textWrapping"/>
        <w:t xml:space="preserve"> La seguridad es diseño.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98vul7ujc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Autenticación y autorización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autenticación se maneja en la frontera: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valida tokens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recibe contexto autenticado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revalida innecesariamente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autorización: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decide por rol / claims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por dominio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hardcodea en frontend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a26df79g0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Observabilidad por diseño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request debe ser trazable de punta a punta.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Prácticas obligatorias: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requestId propagado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estructurados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normalizados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por endpoint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 rápido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comportamiento real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6xreoriu6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Simplicidad operativa (la promesa)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permite que un desarrollador vea: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API clara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Lambdas pequeñas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explícitos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obvias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magia.</w:t>
        <w:br w:type="textWrapping"/>
        <w:t xml:space="preserve"> No hay servidores invisibles.</w:t>
        <w:br w:type="textWrapping"/>
        <w:t xml:space="preserve"> No hay “nadie sabe dónde pasa esto”.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71sfg0h3t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Principios finales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es frontera, no bypass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es unidad de responsabilidad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 es default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x86 es excepción documentada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son individuales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son mínimos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ordena, no complica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no es opcional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j6hthzbp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Mensaje para desarrolladores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Serverless en UMine no busca: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sin control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hacks rápidos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arquitecturas de moda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 real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explícita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sin trauma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sistema es fácil de explicar,</w:t>
        <w:br w:type="textWrapping"/>
        <w:t xml:space="preserve"> es porque está bien diseñado.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