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ANHANGUERA DE SORRISO – MT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SUPERIOR DE TECNOLOGIA 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E DESENVOLVIMENTO DE SISTEMAS</w:t>
      </w:r>
    </w:p>
    <w:p>
      <w:pPr>
        <w:spacing w:after="400" w:before="0"/>
        <w:jc w:val="center"/>
      </w:pPr>
      <w:r>
        <w:drawing>
          <wp:inline distT="0" distB="0" distL="0" distR="0">
            <wp:extent cx="1524000" cy="762000"/>
            <wp:effectExtent t="0" r="0" b="0" l="0"/>
            <wp:docPr id="1" name="Logo" descr="Logo Anhanguer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AULA PRÁTICA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Sistemas Distribuídos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Raimundo Emanuel Jesus da Cruz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RA: 3813814805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Tutor a Distância: Matheus Rodrigo da Silva Julio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Tutor Presencial: João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SORRISO – MT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2024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1 INTRODUÇÃO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apresenta quatro atividades práticas desenvolvidas na disciplina de Sistemas Distribuídos, conforme proposto pelo roteiro de aula prática da Faculdade Anhanguera de Sorriso – MT. As atividades abordam temas fundamentais para a compreensão de sistemas distribuídos modernos, abrangendo desde a sincronização de horários em rede até a análise de protocolos de comunicação.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atividades desenvolvidas foram: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Sincronização NTP: Aplicação da sincronização de relógios através de servidor NTP em sistema operacional Linux e Windows.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Virtualização e Conteinerização – Virtualização VM: Criação de máquina virtual com sistema operacional GNU/Linux utilizando o Oracle VM VirtualBox.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Virtualização e Conteinerização – Conteinerização com Docker: Orquestração do servidor web Apache em um cluster simples através do Docker Swarm.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Segurança em Sistemas Distribuídos: Compreensão do funcionamento de um analisador de protocolos de rede utilizando o Wireshark.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atividade está documentada com capturas de tela e descrição detalhada dos procedimentos realizados, demonstrando a execução prática dos conceitos estudados na disciplina.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2 DESENVOLVIMENTO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Sincronização NTP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Network Time Protocol (NTP) é um protocolo amplamente empregado para a sincronização dos relógios de computadores, servidores, roteadores e outros dispositivos conectados em rede. A sincronização NTP é um processo crucial que assegura a correlação dos horários dos dispositivos dentro de uma rede, garantindo que todos funcionem sob a mesma referência temporal.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NTP recorre a fontes de tempo fidedignas, como os relógios atômicos do Observatório Nacional ou servidores de tempo públicos, para fornecer uma base temporal precisa e confiável. Essa sincronização é vital para manter a integridade de logs, transações, autenticações e diversas outras operações sensíveis ao tempo.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2.1.1 Procedimento no Linux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realização desta atividade no Linux, foi utilizada uma máquina virtual no VirtualBox 7.0.14 com a distribuição Ubuntu 20.04.6 LTS.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 – Máquina virtual Ubuntu 20.04 no VirtualBox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Abra o Terminal pressionando as teclas "CTRL + T" do teclado.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1095375"/>
            <wp:effectExtent t="0" r="0" b="0" l="0"/>
            <wp:docPr id="1" name="image3.jpeg" descr="image3.jpeg" titl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 – Terminal do Ubuntu aberto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Instale o serviço "ntp" através do gerenciador de pacotes "apt", com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sudo apt install ntp</w:t>
      </w:r>
    </w:p>
    <w:p>
      <w:pPr>
        <w:spacing w:after="80" w:before="80"/>
        <w:jc w:val="center"/>
      </w:pPr>
      <w:r>
        <w:drawing>
          <wp:inline distT="0" distB="0" distL="0" distR="0">
            <wp:extent cx="3810000" cy="2047875"/>
            <wp:effectExtent t="0" r="0" b="0" l="0"/>
            <wp:docPr id="1" name="image4.jpeg" descr="image4.jpeg" titl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 – Instalação do pacote NTP iniciada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1695450"/>
            <wp:effectExtent t="0" r="0" b="0" l="0"/>
            <wp:docPr id="1" name="image5.jpeg" descr="image5.jpeg" titl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 – Download e instalação do NTP em andamento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2076450"/>
            <wp:effectExtent t="0" r="0" b="0" l="0"/>
            <wp:docPr id="1" name="image6.jpeg" descr="image6.jpeg" titl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5 – Pacote NTP instalado com sucesso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685800"/>
            <wp:effectExtent t="0" r="0" b="0" l="0"/>
            <wp:docPr id="1" name="image7.jpeg" descr="image7.jpeg" titl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6 – Confirmação da instalação do NTP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Uma vez instalado o serviço, edite o arquivo de configuração com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sudo nano /etc/ntp.conf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647950"/>
            <wp:effectExtent t="0" r="0" b="0" l="0"/>
            <wp:docPr id="1" name="image8.jpeg" descr="image8.jpeg" titl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7 – Arquivo de configuração ntp.conf aberto no editor Nano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Remova as linhas abaixo de "# Specify one or more NTC servers" (tudo que começa com pool 0, 1, 2, 3...), pressionando a tecla DELETE do teclado.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343150"/>
            <wp:effectExtent t="0" r="0" b="0" l="0"/>
            <wp:docPr id="1" name="image9.jpeg" descr="image9.jpeg" titl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8 – Remoção das entradas padrão de servidores NTP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Inclua o servidor NTP brasileiro na linha abaixo de "# Specify one or more NTC servers":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pool pool.ntp.br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190750"/>
            <wp:effectExtent t="0" r="0" b="0" l="0"/>
            <wp:docPr id="1" name="image10.jpeg" descr="image10.jpeg" titl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9 – Configuração do servidor pool.ntp.br inserida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Salve as alterações digitando "CTRL + X", depois "S" e por fim "ENTER".</w:t>
      </w:r>
    </w:p>
    <w:p>
      <w:pPr>
        <w:spacing w:after="80" w:before="80"/>
        <w:jc w:val="center"/>
      </w:pPr>
      <w:r>
        <w:drawing>
          <wp:inline distT="0" distB="0" distL="0" distR="0">
            <wp:extent cx="4286250" cy="2495550"/>
            <wp:effectExtent t="0" r="0" b="0" l="0"/>
            <wp:docPr id="1" name="image11.jpeg" descr="image11.jpeg" titl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10 – Salvando o arquivo ntp.conf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Reinicie o serviço NTP para aplicar a nova configuração: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sudo service ntp restart</w:t>
      </w:r>
    </w:p>
    <w:p>
      <w:pPr>
        <w:spacing w:after="80" w:before="80"/>
        <w:jc w:val="center"/>
      </w:pPr>
      <w:r>
        <w:drawing>
          <wp:inline distT="0" distB="0" distL="0" distR="0">
            <wp:extent cx="3048000" cy="933450"/>
            <wp:effectExtent t="0" r="0" b="0" l="0"/>
            <wp:docPr id="1" name="image12.jpeg" descr="image12.jpeg" titl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11 – Reinicialização do serviço NTP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Para verificar a sincronização, utilize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ntpq -p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752600"/>
            <wp:effectExtent t="0" r="0" b="0" l="0"/>
            <wp:docPr id="1" name="image13.jpeg" descr="image13.jpeg" titl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12 – Saída do comando ntpq -p mostrando servidores sincronizados</w:t>
      </w:r>
    </w:p>
    <w:p>
      <w:pPr>
        <w:spacing w:after="80" w:before="80"/>
        <w:jc w:val="center"/>
      </w:pPr>
      <w:r>
        <w:drawing>
          <wp:inline distT="0" distB="0" distL="0" distR="0">
            <wp:extent cx="4286250" cy="647700"/>
            <wp:effectExtent t="0" r="0" b="0" l="0"/>
            <wp:docPr id="1" name="image14.jpeg" descr="image14.jpeg" titl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286250" cy="838200"/>
            <wp:effectExtent t="0" r="0" b="0" l="0"/>
            <wp:docPr id="1" name="image15.jpeg" descr="image15.jpeg" titl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13 – Detalhes da sincronização NTP ativa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2.1.2 Procedimento no Windows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realização desta atividade no sistema operacional Windows 10, seguiram-se os passos descritos a seguir.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Abra o Prompt de Comando (CMD) pressionando "Win + R", digitando "cmd" e clicando em OK.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1847850"/>
            <wp:effectExtent t="0" r="0" b="0" l="0"/>
            <wp:docPr id="1" name="image16.jpeg" descr="image16.jpeg" titl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14 – Janela Executar para abrir o CMD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28850"/>
            <wp:effectExtent t="0" r="0" b="0" l="0"/>
            <wp:docPr id="1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15 – Prompt de Comando (CMD) aberto no Windows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No CMD, insira o seguinte comando e pressione "Enter":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w32tm /config /syncfromflags:manual /manualpeerlist:0.pool.ntp.org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857375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16 – Configuração do servidor NTP no Windows concluída com sucesso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Reinicie o serviço de data e hora para aplicar as alterações: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net stop w32time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net start w32time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047875"/>
            <wp:effectExtent t="0" r="0" b="0" l="0"/>
            <wp:docPr id="1" name="image19.png" descr="image19.png" titl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17 – Serviço w32time reiniciado com sucesso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Force a sincronização imediata para verificar o funcionamento: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w32tm /resync /rediscover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600200"/>
            <wp:effectExtent t="0" r="0" b="0" l="0"/>
            <wp:docPr id="1" name="image20.jpeg" descr="image20.jpeg" titl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18 – Sincronização NTP forçada com sucesso no Windows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Conclusão NTP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atividade prática de sincronização NTP demonstrou com eficácia a importância do protocolo para garantir a precisão dos relógios em sistemas distribuídos. O NTP, quando corretamente configurado, é capaz de garantir as propriedades necessárias ao relógio do computador para o bom funcionamento das aplicações.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característica fundamental do tempo é que ele sempre avança – não para e não volta. Vários programas fazem uso dessa característica e podem ter seu funcionamento comprometido se o relógio indicar um horário errado, especialmente se for um horário no passado. Isso se agrava em ambientes de rede com múltiplos computadores trocando informações entre si. Diante disso, a importância do Protocolo NTP é inegável para qualquer infraestrutura de TI moderna.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3 VIRTUALIZAÇÃO E CONTEINERIZAÇÃO – VIRTUALIZAÇÃO VM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Virtualização é uma tecnologia que permite aproveitar ao máximo os recursos de um hardware físico, dividindo-os entre múltiplos ambientes ou usuários. Um dos principais tipos é a virtualização de sistema operacional, que possibilita a execução de vários sistemas em um único computador.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Nesse contexto, a máquina virtual (VM) funciona como um computador independente, porém operando dentro de um servidor físico por meio de recursos virtuais como CPU, memória e armazenamento. VMs são amplamente utilizadas para testes de sistemas operacionais, execução de softwares legados, implantação em nuvem e backup.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criação e o gerenciamento de VMs exigem o uso de um hypervisor, software que distribui os recursos físicos entre as máquinas virtuais. Entre os hypervisores disponíveis, destaca-se o Oracle VM VirtualBox, uma ferramenta gratuita e de código aberto, compatível com Windows, macOS, Linux e Solaris, sendo ideal para desenvolvedores e profissionais de TI.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Desenvolvimento VM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Nesta atividade, foi criada uma máquina virtual com o sistema operacional GNU/Linux Debian, utilizando o software Oracle VM VirtualBox.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Instalação do Debian no VirtualBox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1 – Criar nova máquina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VirtualBox, clique na opção "Novo" para iniciar a criação de uma nova máquina virtual.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image21.jpeg" descr="image21.jpeg" titl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19 – Opção "Novo" no Oracle VM VirtualBox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2 – Configurar nome e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Defina um nome para a máquina virtual e selecione o tipo de sistema operacional (Linux – Debian).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09800"/>
            <wp:effectExtent t="0" r="0" b="0" l="0"/>
            <wp:docPr id="1" name="image22.jpeg" descr="image22.jpeg" titl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20 – Configuração do nome e tipo de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3 – Definir memória RAM e processador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Configure a quantidade de memória RAM que será alocada para a máquina virtual.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47900"/>
            <wp:effectExtent t="0" r="0" b="0" l="0"/>
            <wp:docPr id="1" name="image23.jpeg" descr="image23.jpeg" titl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21 – Definição da quantidade de memória RAM e processadores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4 – Criar disco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Crie um novo disco virtual para ser utilizado como armazenamento da máquina virtual.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28850"/>
            <wp:effectExtent t="0" r="0" b="0" l="0"/>
            <wp:docPr id="1" name="image24.jpeg" descr="image24.jpeg" titl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22 – Criação do disco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5 – Máquina virtual criada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as configurações, a máquina virtual aparece listada no painel do VirtualBox.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1123950"/>
            <wp:effectExtent t="0" r="0" b="0" l="0"/>
            <wp:docPr id="1" name="image25.jpeg" descr="image25.jpeg" titl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23 – Máquina virtual criada e listada no VirtualBox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6 – Apontar a ISO do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Acesse as configurações da máquina virtual, vá em "Armazenamento" e aponte o caminho da imagem ISO do Debian para um leitor de CD virtual.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35052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24 – Configuração da ISO do Debian como disco de boot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7 – Iniciar a máquina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Clique em "Iniciar" para ligar a máquina virtual e dar início ao processo de instalação do sistema operacional.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image27.jpeg" descr="image27.jpeg" titl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25 – Máquina virtual iniciando a partir da ISO do Debian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Etapas 8 a 11 – Instalação do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Siga o assistente de instalação do Debian, escolhendo idioma, particionamento de disco e demais configurações, até a conclusão da instalação.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1524000"/>
            <wp:effectExtent t="0" r="0" b="0" l="0"/>
            <wp:docPr id="1" name="image28.jpeg" descr="image28.jpeg" titl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191000" cy="1504950"/>
            <wp:effectExtent t="0" r="0" b="0" l="0"/>
            <wp:docPr id="1" name="image29.jpeg" descr="image29.jpeg" titl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26 – Telas de instalação do Debian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image30.jpeg" descr="image30.jpeg" titl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27 – Processo de instalação em andamento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image31.jpeg" descr="image31.jpeg" titl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28 – Sistema operacional Debian instalado e em execução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Conclusão VM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virtualização com o Oracle VM VirtualBox demonstrou ser uma ferramenta poderosa e acessível para a criação e gestão de máquinas virtuais. A atividade prática permitiu compreender na prática o processo de criação de uma VM, desde a configuração dos recursos de hardware virtual até a instalação completa do sistema operacional GNU/Linux Debian.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virtualização oferece inúmeras vantagens, como a possibilidade de testar e desenvolver softwares em diferentes sistemas operacionais, isolar ambientes de forma segura e utilizar os recursos de hardware de maneira mais eficiente. É essencial considerar, no entanto, as possíveis sobrecargas de desempenho e as exigências de hardware, pois o bom funcionamento das VMs depende de uma infraestrutura adequada.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4 VIRTUALIZAÇÃO E CONTEINERIZAÇÃO – CONTEINERIZAÇÃO COM DOCKER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conteinerização com Docker é uma tecnologia que permite criar e utilizar contêineres Linux para executar aplicações de forma isolada e portável. Os contêineres são ambientes que contêm todos os componentes necessários para executar um programa, sem a necessidade de uma máquina virtual completa.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Docker é a principal ferramenta de conteinerização do mercado. Os contêineres Docker são executados no kernel do sistema hospedeiro, o que permite que múltiplos processos e aplicações sejam executados de forma separada e eficiente. A conteinerização é uma tecnologia essencial para a migração para a nuvem e para a adoção de arquiteturas de microsserviços.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Desenvolvimento Docker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Nesta atividade, foi utilizada a plataforma "Play with Docker" (disponível em https://labs.play-with-docker.com/) para orquestrar um cluster com o servidor web Apache utilizando o Docker Swarm.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Foram adicionados 3 nós ao cluster, através do botão "Add new instance" da plataforma Play with Docker.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image32.jpeg" descr="image32.jpeg" titl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1714500" cy="2838450"/>
            <wp:effectExtent t="0" r="0" b="0" l="0"/>
            <wp:docPr id="1" name="image33.jpeg" descr="image33.jpeg" titl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29 – Criação dos três nós no ambiente Play with Docker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O primeiro nó foi configurado como mestre (manager) do cluster com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docker swarm init --advertise-addr 192.168.0.28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524000"/>
            <wp:effectExtent t="0" r="0" b="0" l="0"/>
            <wp:docPr id="1" name="image34.jpeg" descr="image34.jpeg" titl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30 – Inicialização do Docker Swarm no nó mestre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comando define o nó como manager do cluster. Ao executá-lo, é apresentada uma mensagem informando o comando necessário para adicionar workers ao swarm, conforme exibido na figura a seguir.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image35.jpeg" descr="image35.jpeg" titl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31 – Saída do docker swarm init com o comando para adicionar workers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comando exibido na saída foi copiado e executado em cada um dos demais nós, adicionando-os como workers do cluster.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image36.jpeg" descr="image36.jpeg" titl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543050"/>
            <wp:effectExtent t="0" r="0" b="0" l="0"/>
            <wp:docPr id="1" name="image37.jpeg" descr="image37.jpeg" titl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543050"/>
            <wp:effectExtent t="0" r="0" b="0" l="0"/>
            <wp:docPr id="1" name="image38.jpeg" descr="image38.jpeg" titl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32 – Nós workers adicionados ao cluster Docker Swarm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Com os nós definidos, foi criado o serviço Apache com 5 réplicas distribuídas pelo cluster, executando o seguinte comando no nó mestre: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docker service create --name WEB --publish 80:80 --replicas=5 httpd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comando cria 5 instâncias do servidor web Apache (imagem httpd), que responderão na porta 80, com o nome amigável "WEB" para facilitar o monitoramento.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981200"/>
            <wp:effectExtent t="0" r="0" b="0" l="0"/>
            <wp:docPr id="1" name="image39.jpeg" descr="image39.jpeg" titl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33 – Criação do serviço Apache com 5 réplicas no cluster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image40.jpeg" descr="image40.jpeg" titl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34 – Serviço WEB criado e distribuído pelos nós do cluster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Para verificar em quais nós as 5 réplicas estão sendo executadas, foi utilizado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docker service ps WEB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76450"/>
            <wp:effectExtent t="0" r="0" b="0" l="0"/>
            <wp:docPr id="1" name="image41.jpeg" descr="image41.jpeg" titl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57400"/>
            <wp:effectExtent t="0" r="0" b="0" l="0"/>
            <wp:docPr id="1" name="image42.jpeg" descr="image42.jpeg" titl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35 – Distribuição das réplicas do serviço WEB pelos nós do cluster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Por fim, foi acessada a página de boas-vindas do servidor Apache (mensagem "It works!") através do endereço IPv4 de cada nó onde o serviço estava em execução.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rodando no nó 1: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514350"/>
            <wp:effectExtent t="0" r="0" b="0" l="0"/>
            <wp:docPr id="1" name="image43.jpeg" descr="image43.jpeg" titl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36 – Servidor Apache respondendo no nó 1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rodando no nó 2: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685800"/>
            <wp:effectExtent t="0" r="0" b="0" l="0"/>
            <wp:docPr id="1" name="image44.jpeg" descr="image44.jpeg" titl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37 – Servidor Apache respondendo no nó 2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rodando no nó 3: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876300"/>
            <wp:effectExtent t="0" r="0" b="0" l="0"/>
            <wp:docPr id="1" name="image45.jpeg" descr="image45.jpeg" titl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38 – Servidor Apache respondendo no nó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Conclusão Docker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conteinerização com Docker oferece uma maneira eficiente e consistente de desenvolver, implantar e gerenciar aplicações. Utilizando contêineres e o orquestrador Docker Swarm, foi possível criar um cluster distribuído com réplicas do servidor Apache, demonstrando na prática os conceitos de balanceamento de carga e alta disponibilidade em sistemas distribuídos.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principal vantagem observada foi a facilidade de escalonamento horizontal: com um único comando é possível aumentar ou diminuir o número de réplicas de um serviço, redistribuindo automaticamente a carga entre os nós disponíveis. Isso garante que o ambiente de execução seja o mesmo em todas as etapas do ciclo de desenvolvimento, reduzindo problemas de compatibilidade e facilitando a escalabilidade.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5 SEGURANÇA EM SISTEMAS DISTRIBUÍDOS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segurança em sistemas distribuídos é um tema de grande relevância, especialmente em ambientes onde múltiplos computadores trocam informações por meio de redes. Uma das ferramentas mais importantes para análise e monitoramento de redes é o Wireshark, um analisador de protocolos de rede gratuito e de código aberto.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Wireshark permite capturar e interagir com os dados trafegados em uma rede em tempo real. Ele é utilizado por administradores de rede e profissionais de segurança para análise de rede, solução de problemas, desenvolvimento de software e protocolos, e aprendizado. Também conhecido como sniffer, o Wireshark consegue capturar a maioria dos pacotes de dados utilizados em uma rede, além de fornecer recursos avançados para filtragem e visualização dos dados capturados.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Wireshark – Procedimentos Práticos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etapa foi realizar o download e a instalação do Wireshark, disponível gratuitamente em https://www.wireshark.org. Após a instalação, o software foi iniciado para exploração de seus recursos.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image46.jpeg" descr="image46.jpeg" titl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428750"/>
            <wp:effectExtent t="0" r="0" b="0" l="0"/>
            <wp:docPr id="1" name="image47.jpeg" descr="image47.jpeg" titl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39 – Download e instalação do Wireshark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905000"/>
            <wp:effectExtent t="0" r="0" b="0" l="0"/>
            <wp:docPr id="1" name="image48.jpeg" descr="image48.jpeg" titl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40 – Interface inicial do Wireshark após instalação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 Interface Principal e Captura de Pacotes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interface do Wireshark é dividida em três painéis principais: a lista de pacotes capturados (painel superior), os detalhes do pacote selecionado (painel intermediário) e a representação hexadecimal dos dados (painel inferior). A interface é intuitiva e oferece amplas possibilidades de análise.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876550"/>
            <wp:effectExtent t="0" r="0" b="0" l="0"/>
            <wp:docPr id="1" name="image49.jpeg" descr="image49.jpeg" titl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41 – Interface principal do Wireshark com painéis de captura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Seleção de interface e início da captura: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iniciar uma captura, acessou-se o menu "Capture" e a opção "Options" (Captura → Opções). Na janela exibida, é apresentada uma lista das interfaces de rede disponíveis. Selecionou-se a interface Wi-Fi e clicou-se em "Start" (Iniciar).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876550"/>
            <wp:effectExtent t="0" r="0" b="0" l="0"/>
            <wp:docPr id="1" name="ws_capture_options.png" descr="ws_capture_options.png" title="ws_capture_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42 – Janela de Opções de Captura com interfaces de rede disponíveis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o início da captura, o Wireshark passa a exibir em tempo real todos os pacotes de dados que trafegam na interface selecionada. Cada linha representa um pacote, com informações sobre número sequencial, tempo, endereço de origem, destino, protocolo e resumo do conteúdo.</w:t>
      </w:r>
    </w:p>
    <w:p>
      <w:pPr>
        <w:spacing w:after="80" w:before="80"/>
        <w:jc w:val="center"/>
      </w:pPr>
      <w:r>
        <w:drawing>
          <wp:inline distT="0" distB="0" distL="0" distR="0">
            <wp:extent cx="4667250" cy="3219450"/>
            <wp:effectExtent t="0" r="0" b="0" l="0"/>
            <wp:docPr id="1" name="ws_captura_pacotes.png" descr="ws_captura_pacotes.png" title="ws_captura_paco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43 – Captura de pacotes em tempo real no Wireshark (DNS, TCP, HTTP, ARP)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914650"/>
            <wp:effectExtent t="0" r="0" b="0" l="0"/>
            <wp:docPr id="1" name="image50.jpeg" descr="image50.jpeg" titl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44 – Captura de pacotes em andamento com protocolos identificados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image51.jpeg" descr="image51.jpeg" titl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45 – Detalhamento de um pacote selecionado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38350"/>
            <wp:effectExtent t="0" r="0" b="0" l="0"/>
            <wp:docPr id="1" name="image52.jpeg" descr="image52.jpeg" titl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46 – Análise dos campos do pacote capturado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695450"/>
            <wp:effectExtent t="0" r="0" b="0" l="0"/>
            <wp:docPr id="1" name="image53.jpeg" descr="image53.jpeg" titl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600200"/>
            <wp:effectExtent t="0" r="0" b="0" l="0"/>
            <wp:docPr id="1" name="image54.jpeg" descr="image54.jpeg" titl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47 – Dados hexadecimais e decodificados do pacote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 Construtor de Filtros de Exibição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caixa de diálogo de construção de filtros é um recurso que torna mais fácil a utilização do Wireshark para capturar e criar filtros de exibição. Os filtros permitem isolar apenas os pacotes de interesse, facilitando a análise de tráfego específico em capturas com grande volume de dados.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acessar o construtor de filtros, clicou-se no menu "Analyze" e na opção "Display Filter Expression" (Analisar → Expressão de Filtro de Exibição).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952750"/>
            <wp:effectExtent t="0" r="0" b="0" l="0"/>
            <wp:docPr id="1" name="image55.jpeg" descr="image55.jpeg" titl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48 – Menu Analyze → Display Filter Expression para acessar o construtor de filtros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3009900"/>
            <wp:effectExtent t="0" r="0" b="0" l="0"/>
            <wp:docPr id="1" name="ws_filtros.png" descr="ws_filtros.png" title="ws_filtr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49 – Construtor de Filtros de Exibição do Wireshark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janela de filtros é possível selecionar o campo desejado (como ip.addr, tcp.port, http, dns), a relação (==, !=, contains, matches) e o valor. A expressão resultante é automaticamente composta e pode ser aplicada à captura atual.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image56.jpeg" descr="image56.jpeg" titl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50 – Filtro de exibição aplicado para isolar pacotes específicos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Utilizando os filtros pré-configurados, é possível visualizar, por exemplo, apenas o tráfego HTTP, apenas pacotes de um determinado endereço IP, ou apenas solicitações DNS. Isso é fundamental para a análise de segurança, pois permite identificar tráfego suspeito ou anômalo em meio a um grande volume de 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Conclusão Wireshark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Wireshark demonstrou ser uma ferramenta indispensável para análise e monitoramento de redes em sistemas distribuídos. Suas três funções principais – captura de pacotes em tempo real, filtragem avançada e visualização detalhada – tornam-no uma escolha essencial para profissionais de TI, administradores de rede e especialistas em segurança.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atividade prática permitiu compreender como um analisador de protocolos funciona na prática: desde a seleção da interface de rede e o início da captura, passando pela identificação dos protocolos em uso (DNS, TCP, HTTP, ARP), até a aplicação de filtros para isolar e analisar pacotes específicos. Com suporte a centenas de protocolos e uma interface gráfica amigável, o Wireshark é uma das ferramentas mais poderosas disponíveis para garantir a segurança e o entendimento do tráfego de dados em ambientes distribuídos.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REFERÊNCIAS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  <w:b/>
          <w:bCs/>
        </w:rPr>
        <w:t xml:space="preserve">DEBIAN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cs="Times New Roman" w:eastAsia="Times New Roman"/>
          <w:sz w:val="24"/>
          <w:szCs w:val="24"/>
          <w:i/>
          <w:iCs/>
        </w:rPr>
        <w:t xml:space="preserve">Website completo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[S.l.:s.n.], [s.d.]. Disponível em: &lt;https://www.debian.org/&gt;. Acesso em: 27 jun. 2024.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  <w:b/>
          <w:bCs/>
        </w:rPr>
        <w:t xml:space="preserve">DOCKER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cs="Times New Roman" w:eastAsia="Times New Roman"/>
          <w:sz w:val="24"/>
          <w:szCs w:val="24"/>
          <w:i/>
          <w:iCs/>
        </w:rPr>
        <w:t xml:space="preserve">Website completo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[S.l.:s.n.], [s.d.]. Disponível em: &lt;https://docker.com/products/docker-desktop/&gt;. Acesso em: 27 jun. 2024.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  <w:b/>
          <w:bCs/>
        </w:rPr>
        <w:t xml:space="preserve">NTP.BR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cs="Times New Roman" w:eastAsia="Times New Roman"/>
          <w:sz w:val="24"/>
          <w:szCs w:val="24"/>
          <w:i/>
          <w:iCs/>
        </w:rPr>
        <w:t xml:space="preserve">Website do Serviço NTP.br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[S.l.:s.n.], [s.d.]. Disponível em: &lt;https://ntp.br/&gt;. Acesso em: 27 jun. 2024.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  <w:b/>
          <w:bCs/>
        </w:rPr>
        <w:t xml:space="preserve">ORACLE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cs="Times New Roman" w:eastAsia="Times New Roman"/>
          <w:sz w:val="24"/>
          <w:szCs w:val="24"/>
          <w:i/>
          <w:iCs/>
        </w:rPr>
        <w:t xml:space="preserve">Oracle VM VirtualBox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: User Manual. 2018. Disponível em: &lt;https://www.virtualbox.org/manual/UserManual.html&gt;. Acesso em: 27 jun. 2024.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  <w:b/>
          <w:bCs/>
        </w:rPr>
        <w:t xml:space="preserve">REDHAT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O que é virtualização? 2018. Disponível em: &lt;https://www.redhat.com/pt-br/topics/virtualization/what-is-virtualization&gt;. Acesso em: 5 mar. 2019.</w:t>
      </w:r>
    </w:p>
    <w:p>
      <w:pPr>
        <w:spacing w:before="0" w:after="240" w:line="240" w:lineRule="auto"/>
        <w:jc w:val="left"/>
      </w:pPr>
      <w:r>
        <w:rPr>
          <w:rFonts w:ascii="Times New Roman" w:hAnsi="Times New Roman" w:cs="Times New Roman" w:eastAsia="Times New Roman"/>
          <w:sz w:val="24"/>
          <w:szCs w:val="24"/>
          <w:b/>
          <w:bCs/>
        </w:rPr>
        <w:t xml:space="preserve">WIRESHARK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 w:cs="Times New Roman" w:eastAsia="Times New Roman"/>
          <w:sz w:val="24"/>
          <w:szCs w:val="24"/>
          <w:i/>
          <w:iCs/>
        </w:rPr>
        <w:t xml:space="preserve">Website completo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[S.l.:s.n.], [s.d.]. Disponível em: &lt;https://www.wireshark.org&gt;. Acesso em: 27 jun. 2024.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0b2787addd2d5b39efb2d87ce597f05254b6b8f.jpeg"/><Relationship Id="rId10" Type="http://schemas.openxmlformats.org/officeDocument/2006/relationships/image" Target="media/ee3f0765c01ca385f20b0eb612442aa864bd15ee.png"/><Relationship Id="rId11" Type="http://schemas.openxmlformats.org/officeDocument/2006/relationships/image" Target="media/56d8b2b85840a9d5ebd7d5a3fa45753facb2108e.jpeg"/><Relationship Id="rId12" Type="http://schemas.openxmlformats.org/officeDocument/2006/relationships/image" Target="media/8eb5cd683670047e63e066885e641f6fa075b72d.jpeg"/><Relationship Id="rId13" Type="http://schemas.openxmlformats.org/officeDocument/2006/relationships/image" Target="media/f5a7e7b24fc64e014253a4bf417ee73f66ca790c.jpeg"/><Relationship Id="rId14" Type="http://schemas.openxmlformats.org/officeDocument/2006/relationships/image" Target="media/f1239f8012ccd9de22862f23927c3f726b4877c7.jpeg"/><Relationship Id="rId15" Type="http://schemas.openxmlformats.org/officeDocument/2006/relationships/image" Target="media/c7a46f276be2461d909a910c09fb9f22780ce9eb.jpeg"/><Relationship Id="rId16" Type="http://schemas.openxmlformats.org/officeDocument/2006/relationships/image" Target="media/08e09e42bbdf4242d17446e956b5f91918688016.jpeg"/><Relationship Id="rId17" Type="http://schemas.openxmlformats.org/officeDocument/2006/relationships/image" Target="media/17189a0fc6133d708bf4a8ba40b6afa22b322fc8.jpeg"/><Relationship Id="rId18" Type="http://schemas.openxmlformats.org/officeDocument/2006/relationships/image" Target="media/cb4d58a6b9105333fe82fdf5e33acc1ee3354fbd.jpeg"/><Relationship Id="rId19" Type="http://schemas.openxmlformats.org/officeDocument/2006/relationships/image" Target="media/40fd6b40da4ff05a85081928cf07368e8067f192.jpeg"/><Relationship Id="rId20" Type="http://schemas.openxmlformats.org/officeDocument/2006/relationships/image" Target="media/0a866907b32c6cdd1dd676807a4bc6211c5ca8dc.jpeg"/><Relationship Id="rId21" Type="http://schemas.openxmlformats.org/officeDocument/2006/relationships/image" Target="media/2548d8bc91c573c4ac44f20a7ea4eacb1554bd9f.jpeg"/><Relationship Id="rId22" Type="http://schemas.openxmlformats.org/officeDocument/2006/relationships/image" Target="media/dc68d641e1117d914dd95a4a3a8612a8350f18a0.jpeg"/><Relationship Id="rId23" Type="http://schemas.openxmlformats.org/officeDocument/2006/relationships/image" Target="media/a1e6271f55cc4f3116feec1dadc40edd826d4494.jpeg"/><Relationship Id="rId24" Type="http://schemas.openxmlformats.org/officeDocument/2006/relationships/image" Target="media/97bb60ceef71dcfbe6ae5c90378ed1ba19e723d3.jpeg"/><Relationship Id="rId25" Type="http://schemas.openxmlformats.org/officeDocument/2006/relationships/image" Target="media/260e1f7c2dd78d92ffaf35fa96f01b7d6d4f7c1d.png"/><Relationship Id="rId26" Type="http://schemas.openxmlformats.org/officeDocument/2006/relationships/image" Target="media/1092c3366d14196b159a3c8791a7d65fa6fb795e.png"/><Relationship Id="rId27" Type="http://schemas.openxmlformats.org/officeDocument/2006/relationships/image" Target="media/de398d56b075c61af089a8d20e4a17b8f00f5ff7.png"/><Relationship Id="rId28" Type="http://schemas.openxmlformats.org/officeDocument/2006/relationships/image" Target="media/cb426dd97858838c854d839e4ee9e8d64c8117d2.jpeg"/><Relationship Id="rId29" Type="http://schemas.openxmlformats.org/officeDocument/2006/relationships/image" Target="media/64cccaacf506dcf86c5bc6e096d482dfe1fc8156.jpeg"/><Relationship Id="rId30" Type="http://schemas.openxmlformats.org/officeDocument/2006/relationships/image" Target="media/1037f3a8e34f82ae6410a76ffb210134800dd465.jpeg"/><Relationship Id="rId31" Type="http://schemas.openxmlformats.org/officeDocument/2006/relationships/image" Target="media/58b9961ea15be388472adbb4279100a14d562e2e.jpeg"/><Relationship Id="rId32" Type="http://schemas.openxmlformats.org/officeDocument/2006/relationships/image" Target="media/ddadb47f4b3a24851aa02ee0ab1de41c45930a18.jpeg"/><Relationship Id="rId33" Type="http://schemas.openxmlformats.org/officeDocument/2006/relationships/image" Target="media/18a144131014b645563af80f36162a6a7a262e9c.jpeg"/><Relationship Id="rId34" Type="http://schemas.openxmlformats.org/officeDocument/2006/relationships/image" Target="media/030d3da5d3910a602dac59655cb295ea3568ebc9.png"/><Relationship Id="rId35" Type="http://schemas.openxmlformats.org/officeDocument/2006/relationships/image" Target="media/7b52cdea39bceb7335573c336361d24f4c2d757b.jpeg"/><Relationship Id="rId36" Type="http://schemas.openxmlformats.org/officeDocument/2006/relationships/image" Target="media/f2bab2885cde3c44ee475c924f717d59b7ae7a0e.jpeg"/><Relationship Id="rId37" Type="http://schemas.openxmlformats.org/officeDocument/2006/relationships/image" Target="media/347326180ac3c51dff55e525adacd91a6090999b.jpeg"/><Relationship Id="rId38" Type="http://schemas.openxmlformats.org/officeDocument/2006/relationships/image" Target="media/d57257505854b347e9f4b1b026314cf244e041c0.jpeg"/><Relationship Id="rId39" Type="http://schemas.openxmlformats.org/officeDocument/2006/relationships/image" Target="media/916590ef3f634c2388a4fa3393aa2dd835c8fc4d.jpeg"/><Relationship Id="rId40" Type="http://schemas.openxmlformats.org/officeDocument/2006/relationships/image" Target="media/5f47b88f367c3af541665a8d0a97d7feb999bdfc.jpeg"/><Relationship Id="rId41" Type="http://schemas.openxmlformats.org/officeDocument/2006/relationships/image" Target="media/995c2732915bd883cbc5358ff2a858443b8acf2e.jpeg"/><Relationship Id="rId42" Type="http://schemas.openxmlformats.org/officeDocument/2006/relationships/image" Target="media/4df4123a5c5ef826fc538aa8261d3df18aaacbe8.jpeg"/><Relationship Id="rId43" Type="http://schemas.openxmlformats.org/officeDocument/2006/relationships/image" Target="media/026744bbeb822e709f32425b4a6620cd8536f8b6.jpeg"/><Relationship Id="rId44" Type="http://schemas.openxmlformats.org/officeDocument/2006/relationships/image" Target="media/42fd4ab6232afc4d53d371f64dcd77fabd8e88a4.jpeg"/><Relationship Id="rId45" Type="http://schemas.openxmlformats.org/officeDocument/2006/relationships/image" Target="media/22b5c650a9f80bfd60743463cd79c562219d0263.jpeg"/><Relationship Id="rId46" Type="http://schemas.openxmlformats.org/officeDocument/2006/relationships/image" Target="media/64838b5c1dfde087a3f5b62a81066f7ac95de149.jpeg"/><Relationship Id="rId47" Type="http://schemas.openxmlformats.org/officeDocument/2006/relationships/image" Target="media/e62bfe64dcefa3b740b8341cf4302a84cec05b87.jpeg"/><Relationship Id="rId48" Type="http://schemas.openxmlformats.org/officeDocument/2006/relationships/image" Target="media/057127ad14ab96f358ad0486f76210c923b60b93.jpeg"/><Relationship Id="rId49" Type="http://schemas.openxmlformats.org/officeDocument/2006/relationships/image" Target="media/4d17eab1d34f2d8e7289e2e0f9aff03bc1030f64.jpeg"/><Relationship Id="rId50" Type="http://schemas.openxmlformats.org/officeDocument/2006/relationships/image" Target="media/18ae1b0a5e74cb17efb08c25fa814988dc9c617b.jpeg"/><Relationship Id="rId51" Type="http://schemas.openxmlformats.org/officeDocument/2006/relationships/image" Target="media/0fe72db29c0ca6c382b418feaa7c914205b4c79f.jpeg"/><Relationship Id="rId52" Type="http://schemas.openxmlformats.org/officeDocument/2006/relationships/image" Target="media/b44d96290f98fca648739c2b64564a749516124b.jpeg"/><Relationship Id="rId53" Type="http://schemas.openxmlformats.org/officeDocument/2006/relationships/image" Target="media/10c0e7953a09f64ad80692ccc155a5444ee39aea.jpeg"/><Relationship Id="rId54" Type="http://schemas.openxmlformats.org/officeDocument/2006/relationships/image" Target="media/d5bb2259925208ec54d6c4aa5780f056d99c4c1f.jpeg"/><Relationship Id="rId55" Type="http://schemas.openxmlformats.org/officeDocument/2006/relationships/image" Target="media/29584323fb36fc800f80b0822313b4793cc6fbce.jpeg"/><Relationship Id="rId56" Type="http://schemas.openxmlformats.org/officeDocument/2006/relationships/image" Target="media/83a9efe648bd3b30491de5d3702cd081b59ec61f.jpeg"/><Relationship Id="rId57" Type="http://schemas.openxmlformats.org/officeDocument/2006/relationships/image" Target="media/a0121b2180be77d6c076df3087f2154d537f6817.jpeg"/><Relationship Id="rId58" Type="http://schemas.openxmlformats.org/officeDocument/2006/relationships/image" Target="media/6d7a13fee2a7a4fa76429e1b3964a37f4129b3e9.png"/><Relationship Id="rId59" Type="http://schemas.openxmlformats.org/officeDocument/2006/relationships/image" Target="media/b4a4609a1f3206294080f87f79eba296df51d017.png"/><Relationship Id="rId60" Type="http://schemas.openxmlformats.org/officeDocument/2006/relationships/image" Target="media/999499068770ee8bd763deb07eb5a606e80d473c.jpeg"/><Relationship Id="rId61" Type="http://schemas.openxmlformats.org/officeDocument/2006/relationships/image" Target="media/114dd878cd8639f2d710db64bb01bb939f7c3608.jpeg"/><Relationship Id="rId62" Type="http://schemas.openxmlformats.org/officeDocument/2006/relationships/image" Target="media/a82434c777b626b6ced59988be0a5a9d0b98a7ff.jpeg"/><Relationship Id="rId63" Type="http://schemas.openxmlformats.org/officeDocument/2006/relationships/image" Target="media/22ec267967fa1e6cd4b71ce2b5a8485fb2aaa80f.jpeg"/><Relationship Id="rId64" Type="http://schemas.openxmlformats.org/officeDocument/2006/relationships/image" Target="media/2b8d1f9a6fd1d1e47cf267214d07ff78cb768093.jpeg"/><Relationship Id="rId65" Type="http://schemas.openxmlformats.org/officeDocument/2006/relationships/image" Target="media/b5ecd27018cd85df24e47c32567e95d8a9de0fc7.jpeg"/><Relationship Id="rId66" Type="http://schemas.openxmlformats.org/officeDocument/2006/relationships/image" Target="media/dcd4be0fde256f3d09f68203c684ac00fd9c14bf.png"/><Relationship Id="rId67" Type="http://schemas.openxmlformats.org/officeDocument/2006/relationships/image" Target="media/0b916f2582729dc019cb1520222e0d1800a5302d.jpeg"/><Relationship Id="rId6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2026-04-22T23:56:34.040Z</dcterms:created>
  <dcterms:modified xsi:type="dcterms:W3CDTF">2026-04-22T23:56:34.040Z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