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3FDB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Министерство науки и высшего образования</w:t>
      </w:r>
    </w:p>
    <w:p w14:paraId="5F4A7EF6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ФГБОУ ВО «Уфимский университет науки и технологий»</w:t>
      </w:r>
    </w:p>
    <w:p w14:paraId="47F58B5E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 вычислительной математики и кибернетики</w:t>
      </w:r>
    </w:p>
    <w:p w14:paraId="31F0737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708B29D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5D04BF6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42FEDAC8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461C104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Реферат по предмету “Автоматизированные информационные системы”</w:t>
      </w:r>
    </w:p>
    <w:p w14:paraId="3DA89981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 тему “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Обратное проксирование с помощью Nginx: обеспечение безопасности и балансировка нагрузки для REST API</w:t>
      </w:r>
      <w:r>
        <w:rPr>
          <w:rFonts w:ascii="Times New Roman" w:hAnsi="Times New Roman" w:eastAsia="Times New Roman" w:cs="Times New Roman"/>
          <w:sz w:val="28"/>
          <w:szCs w:val="28"/>
        </w:rPr>
        <w:t>”</w:t>
      </w:r>
    </w:p>
    <w:p w14:paraId="0815C86D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46B6B9EA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B07285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CA26AE5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4DEB80F9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5EBFA99F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79DB1871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 студент группы ПРО-441Б</w:t>
      </w:r>
    </w:p>
    <w:p w14:paraId="6545A587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Аймурзин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eastAsia="Times New Roman" w:cs="Times New Roman"/>
          <w:sz w:val="28"/>
          <w:szCs w:val="28"/>
        </w:rPr>
        <w:t>. А.</w:t>
      </w:r>
    </w:p>
    <w:p w14:paraId="3BEC1D43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>: Сазонова Е. Ю.</w:t>
      </w:r>
    </w:p>
    <w:p w14:paraId="6C2B586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55EC1334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5CA9A85A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73AC653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Уфа 2025</w:t>
      </w: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sdt>
      <w:sdtPr>
        <w:rPr>
          <w:rFonts w:ascii="SimSun" w:hAnsi="SimSun" w:eastAsia="SimSun" w:cstheme="minorBidi"/>
          <w:sz w:val="21"/>
          <w:szCs w:val="22"/>
          <w:lang w:val="ru-RU" w:eastAsia="en-US" w:bidi="ar-SA"/>
        </w:rPr>
        <w:id w:val="14745602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 w:val="0"/>
          <w:bCs w:val="0"/>
          <w:sz w:val="28"/>
          <w:szCs w:val="28"/>
        </w:rPr>
      </w:sdtEndPr>
      <w:sdtContent>
        <w:p w14:paraId="4895763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SimSun" w:cs="Times New Roman"/>
              <w:b w:val="0"/>
              <w:bCs w:val="0"/>
              <w:sz w:val="28"/>
              <w:szCs w:val="28"/>
            </w:rPr>
            <w:t>Оглавление</w:t>
          </w:r>
        </w:p>
        <w:p w14:paraId="53065A45">
          <w:pPr>
            <w:pStyle w:val="21"/>
            <w:tabs>
              <w:tab w:val="right" w:leader="dot" w:pos="9355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HYPERLINK \l _Toc10724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eastAsia="ru-RU"/>
            </w:rPr>
            <w:t>1. Введение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_Toc10724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4DAB231F">
          <w:pPr>
            <w:pStyle w:val="21"/>
            <w:tabs>
              <w:tab w:val="right" w:leader="dot" w:pos="9355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HYPERLINK \l _Toc14720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eastAsia="ru-RU"/>
            </w:rPr>
            <w:t>2. Основы обратного проксирования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_Toc14720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05181AB2">
          <w:pPr>
            <w:pStyle w:val="21"/>
            <w:tabs>
              <w:tab w:val="right" w:leader="dot" w:pos="9355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HYPERLINK \l _Toc495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eastAsia="ru-RU"/>
            </w:rPr>
            <w:t>3. Веб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 w:eastAsia="ru-RU"/>
            </w:rPr>
            <w:t>-сервер Nginx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_Toc495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6B0A9B67">
          <w:pPr>
            <w:pStyle w:val="21"/>
            <w:tabs>
              <w:tab w:val="right" w:leader="dot" w:pos="9355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HYPERLINK \l _Toc6473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 w:eastAsia="ru-RU"/>
            </w:rPr>
            <w:t xml:space="preserve">4. 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eastAsia="ru-RU"/>
            </w:rPr>
            <w:t>Балансировка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 w:eastAsia="ru-RU"/>
            </w:rPr>
            <w:t xml:space="preserve"> нагрузки с помощью Nginx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_Toc6473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130F42EA">
          <w:pPr>
            <w:pStyle w:val="21"/>
            <w:tabs>
              <w:tab w:val="right" w:leader="dot" w:pos="9355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HYPERLINK \l _Toc15862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eastAsia="ru-RU"/>
            </w:rPr>
            <w:t xml:space="preserve">5. 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 w:eastAsia="ru-RU"/>
            </w:rPr>
            <w:t>Обеспечение безопасности с помощью Nginx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_Toc15862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5A0F9E05">
          <w:pPr>
            <w:pStyle w:val="21"/>
            <w:tabs>
              <w:tab w:val="right" w:leader="dot" w:pos="9355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HYPERLINK \l _Toc6578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eastAsia="ru-RU"/>
            </w:rPr>
            <w:t>6. Заключение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_Toc6578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3363DF9D">
          <w:pP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sectPr>
              <w:pgSz w:w="11906" w:h="16838"/>
              <w:pgMar w:top="1134" w:right="850" w:bottom="1134" w:left="1701" w:header="708" w:footer="708" w:gutter="0"/>
              <w:cols w:space="708" w:num="1"/>
              <w:docGrid w:linePitch="360" w:charSpace="0"/>
            </w:sectPr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bookmarkStart w:id="10" w:name="_GoBack"/>
          <w:bookmarkEnd w:id="10"/>
        </w:p>
      </w:sdtContent>
    </w:sdt>
    <w:p w14:paraId="2D989AB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4AA9907">
      <w:pPr>
        <w:spacing w:after="0" w:line="360" w:lineRule="auto"/>
        <w:ind w:firstLine="708" w:firstLineChars="0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bookmarkStart w:id="0" w:name="_Toc217349225"/>
      <w:bookmarkStart w:id="1" w:name="_Toc10724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1. Введение</w:t>
      </w:r>
      <w:bookmarkEnd w:id="0"/>
      <w:bookmarkEnd w:id="1"/>
    </w:p>
    <w:p w14:paraId="6CEFC5B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В условиях роста числа пользователей и усложнения архитектуры веб-приложений, вопросы безопасности, отказоустойчивости и производительности REST API становятся критически важными. Прямое взаимодействие клиентов с серверами приложений создает ряд уязвимостей: сервера становятся видимыми извне, что упрощает проведение атак; любой сбой или перегрузка отдельного сервера напрямую влияет на доступность сервиса для конечных пользователей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"https://ru.hexlet.io/blog/posts/obratnyy-proksi"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"https://blog.froxy.com/ru/forward-proxy-vs-reverse-proxy"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510D8705">
      <w:pPr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Решением этих проблем является внедрение промежуточного слоя — обратного прокси-сервера. Он выступает в роли единого защищенного фасада, скрывающего внутреннюю инфраструктуру от внешнего мира, и берет на себя ключевые функции по распределению нагрузки и фильтрации трафика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"https://ru.hexlet.io/blog/posts/obratnyy-proksi"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"https://dzone.com/articles/nginx-reverse-proxy-and-load-balancing"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 В качестве такого решения широкое признание в индустрии получил Nginx, что обусловлено его уникальной асинхронной архитектурой, позволяющей эффективно обрабатывать десятки тысяч одновременных соединений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"https://natnat1.medium.com/nginx-architecture-c9c93058e8a0"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"https://gurzu.com/blog/handling-concurrent-connections-at-scale-with-nginx-event-driven-architecture/"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6FBD6593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Целью данного реферата является анализ теоретических основ обратного проксирования и обоснование применения Nginx для обеспечения безопасности и балансировки нагрузки REST API.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79D91389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FEEB5E8">
      <w:pPr>
        <w:spacing w:after="0" w:line="360" w:lineRule="auto"/>
        <w:ind w:firstLine="708" w:firstLineChars="0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bookmarkStart w:id="2" w:name="_Toc217349226"/>
      <w:bookmarkStart w:id="3" w:name="_Toc14720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2. </w:t>
      </w:r>
      <w:bookmarkEnd w:id="2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сновы обратного проксирования</w:t>
      </w:r>
      <w:bookmarkEnd w:id="3"/>
    </w:p>
    <w:p w14:paraId="6522E06D">
      <w:p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bookmarkStart w:id="4" w:name="_Toc217349227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Прокси-сервер — это программное обеспечение или аппаратное устройство, которое выступает в роли посредника в сетевой коммуникации между клиентом (например, веб-браузером или мобильным приложением) и целевым сервером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"https://blog.froxy.com/ru/forward-proxy-vs-reverse-proxy"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 Он перехватывает запросы клиентов, обрабатывает их согласно заданным правилам и устанавливает от своего имени соединение с сервером для получения запрошенных данных, которые затем передаются обратно клиенту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"https://ru.hexlet.io/blog/posts/obratnyy-proksi"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 Использование посредника позволяет абстрагировать прямое взаимодействие между сторонами, что открывает возможности для контроля, модификации и оптимизации сетевого трафика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</w:t>
      </w:r>
    </w:p>
    <w:p w14:paraId="38EF49F4">
      <w:p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Существует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два вида проксирования: прямое и обратное. Хотя они оба реализуют модель посредничествао, их роли, позиционирование в сети и цели принципиально различны.</w:t>
      </w:r>
    </w:p>
    <w:p w14:paraId="466F6FA5">
      <w:p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Прямой прокси располагается со стороны клиента, часто на границе корпоративной сети или предоставляется как публичный сервис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"https://ru.hexlet.io/blog/posts/obratnyy-proksi"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"https://blog.froxy.com/ru/forward-proxy-vs-reverse-proxy"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 Он представляет интересы клиента перед любыми серверами в интернете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"https://blog.froxy.com/ru/forward-proxy-vs-reverse-proxy"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 Его основные задачи:</w:t>
      </w:r>
    </w:p>
    <w:p w14:paraId="0B60137B">
      <w:pPr>
        <w:numPr>
          <w:ilvl w:val="0"/>
          <w:numId w:val="1"/>
        </w:num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Скрытие реального IP-адреса клиента для обеспечения приватности или доступа к ресурсам, заблокированным по географическому или политическому признаку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"https://ru.hexlet.io/blog/posts/obratnyy-proksi"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"https://blog.froxy.com/ru/forward-proxy-vs-reverse-proxy"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</w:t>
      </w:r>
    </w:p>
    <w:p w14:paraId="26B3E2BD">
      <w:pPr>
        <w:numPr>
          <w:ilvl w:val="0"/>
          <w:numId w:val="1"/>
        </w:num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Фильтрация нежелательного контента, ограничение доступа сотрудников к определенным сайтам в рамках корпоративной политики.</w:t>
      </w:r>
    </w:p>
    <w:p w14:paraId="3022F4D2">
      <w:p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Обратный прокси располагается перед одним или несколькими бэкенд-серверами (например, перед серверами приложений, обрабатывающими REST API)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"https://ru.hexlet.io/blog/posts/obratnyy-proksi"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 Он представляет интересы серверов перед всеми клиентами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"https://blog.froxy.com/ru/forward-proxy-vs-reverse-proxy"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 Его ключевые функции:</w:t>
      </w:r>
    </w:p>
    <w:p w14:paraId="6EA90168">
      <w:pPr>
        <w:numPr>
          <w:ilvl w:val="0"/>
          <w:numId w:val="2"/>
        </w:num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Балансировка нагрузки: Распределение входящих запросов между несколькими бэкенд-серверами для предотвращения перегрузки любого из них, максимизации пропускной способности и сокращения времени отклика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"https://nginx.org/en/docs/http/load_balancing.html"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"https://dzone.com/articles/nginx-reverse-proxy-and-load-balancing"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"https://habr.com/ru/companies/vk/articles/347026/"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</w:t>
      </w:r>
    </w:p>
    <w:p w14:paraId="11C3566C">
      <w:pPr>
        <w:numPr>
          <w:ilvl w:val="0"/>
          <w:numId w:val="2"/>
        </w:num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Повышение безопасности: Сокрытие IP-адресов и внутренней архитектуры бэкенд-серверов, что затрудняет проведение направленных атак, включая DDoS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"https://ru.hexlet.io/blog/posts/obratnyy-proksi"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"https://blog.froxy.com/ru/forward-proxy-vs-reverse-proxy"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 Обратный прокси служит единой точкой для применения политик брандмауэра, ограничения скорости запросов и фильтрации вредоносного трафика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"https://dzone.com/articles/nginx-reverse-proxy-and-load-balancing"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</w:t>
      </w:r>
    </w:p>
    <w:p w14:paraId="7EFA88C2">
      <w:pPr>
        <w:numPr>
          <w:ilvl w:val="0"/>
          <w:numId w:val="2"/>
        </w:numPr>
        <w:spacing w:after="0" w:line="360" w:lineRule="auto"/>
        <w:ind w:firstLine="708" w:firstLineChars="0"/>
        <w:jc w:val="both"/>
        <w:outlineLvl w:val="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Терминация SSL/TLS: Принятие и расшифровка входящих HTTPS-соединений, что разгружает бэкенд-серверы от ресурсоемких криптографических операций</w:t>
      </w:r>
    </w:p>
    <w:p w14:paraId="076341A8">
      <w:pPr>
        <w:spacing w:after="0" w:line="360" w:lineRule="auto"/>
        <w:jc w:val="both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495C1138">
      <w:pPr>
        <w:spacing w:after="0" w:line="360" w:lineRule="auto"/>
        <w:ind w:firstLine="708" w:firstLineChars="0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bookmarkStart w:id="5" w:name="_Toc495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3. </w:t>
      </w:r>
      <w:bookmarkEnd w:id="4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Веб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-сервер Nginx</w:t>
      </w:r>
      <w:bookmarkEnd w:id="5"/>
    </w:p>
    <w:p w14:paraId="5E186BFF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Nginx был создан российским разработчиком Игорем Сысоевым. Первый публичный релиз состоялся в 2004 году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"https://habr.com/ru/articles/267721/"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 Изначальной целью проекта было решение так называемой проблемы C10K — задачи создания веб-сервера, способного эффективно обслуживать десять тысяч одновременных клиентских соединений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"https://habr.com/ru/articles/267721/"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 Традиционные модели на основе процессов или потоков плохо масштабировались для решения этой задачи из-за высокого потребления памяти и накладных расходов на переключение контекста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"https://gurzu.com/blog/handling-concurrent-connections-at-scale-with-nginx-event-driven-architecture/"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 Nginx был разработан с нуля для преодоления этих ограничений, что и предопределило его архитектурные особенности и последующий успех</w:t>
      </w:r>
    </w:p>
    <w:p w14:paraId="48D03A2E">
      <w:pPr>
        <w:spacing w:after="0" w:line="360" w:lineRule="auto"/>
        <w:ind w:firstLine="708" w:firstLineChars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Сердцевиной производительности Nginx является его асинхронная, неблокирующая, событийно-ориентированная архитектура. Вместо создания отдельного процесса или потока для каждого нового соединения (как это делают традиционные серверы), Nginx использует небольшое число процессов-воркеров, каждый из которых работает в однопоточном режиме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"https://natnat1.medium.com/nginx-architecture-c9c93058e8a0"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"https://gurzu.com/blog/handling-concurrent-connections-at-scale-with-nginx-event-driven-architecture/"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167F876C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Существует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два вида мастер-процессы - выполняют основные обязанности, такие как открытие сокетов, считывание конфигурации и поддержание других процессов и рабочие - выполняют большую часть тяжелой работы с помощью об работки запросов</w:t>
      </w:r>
    </w:p>
    <w:p w14:paraId="170D2511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Каждый воркер управляет циклом событий. В этом цикле он с помощью эффективных механизмов операционной системы (таких как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epoll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 в Linux или kqueue в FreeBSD) отслеживает тысячи сетевых сокетов на предмет появления новых событий: установления соединения, поступления данных для чтения, возможности записи ответа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instrText xml:space="preserve"> HYPERLINK "https://gurzu.com/blog/handling-concurrent-connections-at-scale-with-nginx-event-driven-architecture/" \t "https://chat.deepseek.com/a/chat/s/_blank" </w:instrTex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. Когда событие происходит, воркер обрабатывает его, не блокируя выполнение для других ожидающих соединений. Если операция ввода-вывода (например, чтение из сети или запись на диск) требует времени, воркер не простаивает в ожидании, а переходит к обработке следующего события</w:t>
      </w:r>
    </w:p>
    <w:p w14:paraId="2C9B432E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F0EE4F7">
      <w:pPr>
        <w:numPr>
          <w:ilvl w:val="0"/>
          <w:numId w:val="3"/>
        </w:numPr>
        <w:spacing w:after="0" w:line="360" w:lineRule="auto"/>
        <w:ind w:firstLine="708" w:firstLineChars="0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bookmarkStart w:id="6" w:name="_Toc6473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Балансировка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нагрузки с помощью Nginx</w:t>
      </w:r>
      <w:bookmarkEnd w:id="6"/>
    </w:p>
    <w:p w14:paraId="52224740">
      <w:pPr>
        <w:numPr>
          <w:numId w:val="0"/>
        </w:numPr>
        <w:spacing w:after="0" w:line="360" w:lineRule="auto"/>
        <w:ind w:firstLine="708" w:firstLineChars="0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Механизмы балансировки нагрузки представляют собой совокупность алгоритмов и правил, которые позволяют распределять входящие запросы между несколькими серверами приложений (бэкендами). Это повышает отказоустойчивость, производительность и масштабируемость системы, так как ни один сервер не перегружается, а в случае сбоя одного из них, запросы автоматически перенаправляются на другие работоспособные узлы. Ключевые методы балансировки нагрузки включают в себя: round-robin (циклический), при котором запросы поочередно распределяются между серверами; least-connected, направляющий новый запрос на сервер с наименьшим количеством активных подключений; и ip-hash, где клиент на основе его IP-адреса закрепляется за определенным сервером, что важно для поддержания сессий. Также существуют методы, учитывающие загрузку сервера или его географическое расположение.</w:t>
      </w:r>
    </w:p>
    <w:p w14:paraId="672EC1A5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Nginx, выступая в роли обратного прокси и балансировщика нагрузки, позволяет легко реализовать эти методы. В его конфигурации определяется блок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upstream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, в котором перечисляются адреса бэкенд-серверов. Nginx берет на себя всю логику распределения запросов, проверки здоровья серверов (с помощью механизма health checks) и маршрутизации. Для достижения балансировки администратору достаточно указать предпочтительный алгоритм в директиве upstream и сконфигурировать проксирование запросов в нужный upstream блок.</w:t>
      </w:r>
    </w:p>
    <w:p w14:paraId="404FD45A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Предположим, у нас есть REST API, развернутое на трех серверах. Конфигурация Nginx будет выглядеть следующим образом:</w:t>
      </w:r>
    </w:p>
    <w:p w14:paraId="49EB76E4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13833B6A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6AE8CFAB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44D8F782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0DF2DCA2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261C2BE0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169205BC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>http {</w:t>
      </w:r>
    </w:p>
    <w:p w14:paraId="0043D21A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upstream api_backend {</w:t>
      </w:r>
    </w:p>
    <w:p w14:paraId="0F764294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# Циклический алгоритм распределения (используется по умолчанию)</w:t>
      </w:r>
    </w:p>
    <w:p w14:paraId="37737D62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server 10.0.1.1:8080;</w:t>
      </w:r>
    </w:p>
    <w:p w14:paraId="1FC116B3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server 10.0.1.2:8080;</w:t>
      </w:r>
    </w:p>
    <w:p w14:paraId="2703C3A3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server 10.0.1.3:8080;</w:t>
      </w:r>
    </w:p>
    <w:p w14:paraId="7D9D35EC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}</w:t>
      </w:r>
    </w:p>
    <w:p w14:paraId="0A1D956E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</w:p>
    <w:p w14:paraId="52494F8D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server {</w:t>
      </w:r>
    </w:p>
    <w:p w14:paraId="7A02CFF6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listen 80;</w:t>
      </w:r>
    </w:p>
    <w:p w14:paraId="7D1E2F94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server_name api.example.com;</w:t>
      </w:r>
    </w:p>
    <w:p w14:paraId="79B8CE5F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</w:p>
    <w:p w14:paraId="3AA3011F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location /api/ {</w:t>
      </w:r>
    </w:p>
    <w:p w14:paraId="344C04E1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    proxy_pass http://api_backend;</w:t>
      </w:r>
    </w:p>
    <w:p w14:paraId="52F6D842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    proxy_set_header Host $host;</w:t>
      </w:r>
    </w:p>
    <w:p w14:paraId="4F489947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    proxy_set_header X-Real-IP $remote_addr;</w:t>
      </w:r>
    </w:p>
    <w:p w14:paraId="443D53CB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    }</w:t>
      </w:r>
    </w:p>
    <w:p w14:paraId="0B05EC11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 xml:space="preserve">    }</w:t>
      </w:r>
    </w:p>
    <w:p w14:paraId="2ED5D3E0">
      <w:pPr>
        <w:tabs>
          <w:tab w:val="left" w:pos="993"/>
        </w:tabs>
        <w:spacing w:after="0" w:line="360" w:lineRule="auto"/>
        <w:jc w:val="both"/>
        <w:rPr>
          <w:rFonts w:hint="default" w:ascii="Cascadia Code" w:hAnsi="Cascadia Code" w:eastAsia="Times New Roman" w:cs="Cascadia Code"/>
          <w:sz w:val="28"/>
          <w:szCs w:val="28"/>
          <w:lang w:eastAsia="ru-RU"/>
        </w:rPr>
      </w:pPr>
      <w:r>
        <w:rPr>
          <w:rFonts w:hint="default" w:ascii="Cascadia Code" w:hAnsi="Cascadia Code" w:eastAsia="Times New Roman" w:cs="Cascadia Code"/>
          <w:sz w:val="28"/>
          <w:szCs w:val="28"/>
          <w:lang w:eastAsia="ru-RU"/>
        </w:rPr>
        <w:t>}</w:t>
      </w:r>
    </w:p>
    <w:p w14:paraId="4B966182">
      <w:pPr>
        <w:tabs>
          <w:tab w:val="left" w:pos="993"/>
        </w:tabs>
        <w:spacing w:after="0" w:line="360" w:lineRule="auto"/>
        <w:jc w:val="both"/>
        <w:rPr>
          <w:rFonts w:hint="default" w:ascii="Times New Roman" w:hAnsi="Times New Roman" w:eastAsia="Times New Roman"/>
          <w:sz w:val="28"/>
          <w:szCs w:val="28"/>
          <w:lang w:eastAsia="ru-RU"/>
        </w:rPr>
      </w:pPr>
    </w:p>
    <w:p w14:paraId="497FDF6E">
      <w:pPr>
        <w:numPr>
          <w:ilvl w:val="0"/>
          <w:numId w:val="3"/>
        </w:numPr>
        <w:spacing w:after="0" w:line="360" w:lineRule="auto"/>
        <w:ind w:left="0" w:leftChars="0" w:firstLine="708" w:firstLineChars="0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bookmarkStart w:id="7" w:name="_Toc15862"/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Обеспечение безопасности с помощью Nginx</w:t>
      </w:r>
      <w:bookmarkEnd w:id="7"/>
      <w:bookmarkStart w:id="8" w:name="_Toc217349232"/>
    </w:p>
    <w:p w14:paraId="1A0B4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Обеспечение безопасности REST API при использовании Nginx в качестве обратного прокси строится на многоуровневой защите. Ключевые методы включают: ограничение скорости запросов (rate limiting) для защиты от DDoS-атак и brute force; конфигурирование брандмауэра на уровне приложения с помощью модуля ModSecurity или правил </w:t>
      </w:r>
      <w:r>
        <w:rPr>
          <w:rFonts w:ascii="Times New Roman" w:hAnsi="Times New Roman" w:cs="Times New Roman"/>
          <w:sz w:val="28"/>
          <w:szCs w:val="28"/>
          <w:lang w:eastAsia="ru-RU"/>
        </w:rPr>
        <w:t>location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; использование SSL/TLS для шифрования трафика (HTTPS); контроль доступа по IP-адресам; скрытие внутренней структуры приложения и заголовков сервера; а также валидацию и фильтрацию входящих запросов. Эти меры позволяют смягчить наиболее распространенные атаки, такие как инъекции, перебор учетных данных и сканирование уязвимостей.</w:t>
      </w:r>
    </w:p>
    <w:p w14:paraId="276E3075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Nginx предоставляет директивы для реализации этих методов без необходимости модификации кода самого приложения. Например, модуль ngx_http_limit_req_module позволяет задать лимиты на частоту запросов, а директива ssl_certificate — настроить HTTPS. Блоки allow и deny контролируют доступ по IP, а proxy_hide_header скрывает потенциально опасную информацию. Таким образом, Nginx выступает как защитный буфер (шлюз) между внешним интернетом и внутренними серверами приложений, фильтруя и проверяя весь входящий трафик.</w:t>
      </w:r>
    </w:p>
    <w:p w14:paraId="742F0AEE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Рассмотри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следующий пример:</w:t>
      </w:r>
    </w:p>
    <w:p w14:paraId="5D529A77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>http {</w:t>
      </w:r>
    </w:p>
    <w:p w14:paraId="40525378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limit_req_zone $binary_remote_addr zone=api_limit:10m rate=10r/s;</w:t>
      </w:r>
    </w:p>
    <w:p w14:paraId="58202027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</w:p>
    <w:p w14:paraId="21C4CF3B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server {</w:t>
      </w:r>
    </w:p>
    <w:p w14:paraId="36BD2013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listen 443 ssl;</w:t>
      </w:r>
    </w:p>
    <w:p w14:paraId="3AACEEF9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server_name api.example.com;</w:t>
      </w:r>
    </w:p>
    <w:p w14:paraId="37EBF9B2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</w:p>
    <w:p w14:paraId="72363568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# Включение SSL/TLS</w:t>
      </w:r>
    </w:p>
    <w:p w14:paraId="7C1C42F1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ssl_certificate</w:t>
      </w:r>
    </w:p>
    <w:p w14:paraId="3CC343EE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>/etc/nginx/ssl/api.example.com.crt;</w:t>
      </w:r>
    </w:p>
    <w:p w14:paraId="71A367B9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ssl_certificate_key /etc/nginx/ssl/api.example.com.key;</w:t>
      </w:r>
    </w:p>
    <w:p w14:paraId="1F29A323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</w:p>
    <w:p w14:paraId="47FB5D25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location /api/ {</w:t>
      </w:r>
    </w:p>
    <w:p w14:paraId="5B05365A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# Применение ограничения скорости с задержкой избыточных запросов</w:t>
      </w:r>
    </w:p>
    <w:p w14:paraId="6ACB71A0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limit_req zone=api_limit burst=20 nodelay;</w:t>
      </w:r>
    </w:p>
    <w:p w14:paraId="513F6113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</w:p>
    <w:p w14:paraId="6B4C4338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# Разрешить доступ только из доверенной сети</w:t>
      </w:r>
    </w:p>
    <w:p w14:paraId="6F49E512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allow 192.168.1.0/24;</w:t>
      </w:r>
    </w:p>
    <w:p w14:paraId="46127CA2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deny all;</w:t>
      </w:r>
    </w:p>
    <w:p w14:paraId="29B0EEDD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</w:p>
    <w:p w14:paraId="2A02E336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# Проксирование на бэкенд</w:t>
      </w:r>
    </w:p>
    <w:p w14:paraId="05823532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proxy_pass http://backend_servers;</w:t>
      </w:r>
    </w:p>
    <w:p w14:paraId="07A2DDFB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</w:p>
    <w:p w14:paraId="244295AF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# Скрытие заголовка Server от клиента</w:t>
      </w:r>
    </w:p>
    <w:p w14:paraId="565797C4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proxy_hide_header Server;</w:t>
      </w:r>
    </w:p>
    <w:p w14:paraId="42157481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</w:p>
    <w:p w14:paraId="4401D251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# Установка безопасных заголовков</w:t>
      </w:r>
    </w:p>
    <w:p w14:paraId="5ACB6968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add_header X-Frame-Options "SAMEORIGIN" always;</w:t>
      </w:r>
    </w:p>
    <w:p w14:paraId="63929639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    add_header X-Content-Type-Options "nosniff" always;</w:t>
      </w:r>
    </w:p>
    <w:p w14:paraId="53CE584C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    }</w:t>
      </w:r>
    </w:p>
    <w:p w14:paraId="08F2EBEB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 xml:space="preserve">    }</w:t>
      </w:r>
    </w:p>
    <w:p w14:paraId="158295C1">
      <w:pPr>
        <w:spacing w:after="0" w:line="360" w:lineRule="auto"/>
        <w:jc w:val="both"/>
        <w:rPr>
          <w:rFonts w:hint="default" w:ascii="Cascadia Code" w:hAnsi="Cascadia Code" w:cs="Cascadia Code"/>
          <w:sz w:val="28"/>
          <w:szCs w:val="28"/>
          <w:lang w:val="en-US" w:eastAsia="ru-RU"/>
        </w:rPr>
      </w:pPr>
      <w:r>
        <w:rPr>
          <w:rFonts w:hint="default" w:ascii="Cascadia Code" w:hAnsi="Cascadia Code" w:cs="Cascadia Code"/>
          <w:sz w:val="28"/>
          <w:szCs w:val="28"/>
          <w:lang w:val="en-US" w:eastAsia="ru-RU"/>
        </w:rPr>
        <w:t>}</w:t>
      </w:r>
    </w:p>
    <w:p w14:paraId="53162E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2D7F53">
      <w:pPr>
        <w:numPr>
          <w:ilvl w:val="0"/>
          <w:numId w:val="3"/>
        </w:numPr>
        <w:spacing w:after="0" w:line="360" w:lineRule="auto"/>
        <w:ind w:left="0" w:leftChars="0" w:firstLine="708" w:firstLineChars="0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bookmarkStart w:id="9" w:name="_Toc6578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Заключение</w:t>
      </w:r>
      <w:bookmarkEnd w:id="8"/>
      <w:bookmarkEnd w:id="9"/>
    </w:p>
    <w:p w14:paraId="7E92F823">
      <w:pPr>
        <w:pStyle w:val="1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Внедрение Nginx в роли обратного прокси представляет собой целостный подход к созданию надёжной и защищённой инфраструктуры для REST API. Его ключевая ценность заключается в тесной взаимосвязи и одновременном предоставлении двух критически важных функций: балансировки нагрузки и обеспечения безопасности, которые в совокупности формируют устойчивый фундамент для работы сервиса.</w:t>
      </w:r>
    </w:p>
    <w:p w14:paraId="00BDF240">
      <w:pPr>
        <w:pStyle w:val="1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единого, легковесного и высокопроизводительного инструмента для обеих задач снижает сложность инфраструктуры и упрощает её управление. Вся конфигурация — от правил маршрутизации до политик ограничений — централизована и прозрачна, что ускоряет развёртывание и мониторинг.</w:t>
      </w:r>
    </w:p>
    <w:p w14:paraId="141263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Nginx как обратный прокси для REST API — это не просто связующее звено, а интеллектуальный шлюз, который комплексно решает задачи доступности, производительности и защищённости. Связывая балансировку и безопасность в единый рабочий процесс, он позволяет создать устойчивую систему, способную выдерживать высокие нагрузки и противостоять современным угрозам, обеспечивая стабильную и безопасную работу сервиса для конечных пользователей.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Code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CA5FF"/>
    <w:multiLevelType w:val="singleLevel"/>
    <w:tmpl w:val="BB2CA5FF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1BE8B12B"/>
    <w:multiLevelType w:val="singleLevel"/>
    <w:tmpl w:val="1BE8B12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2BF50197"/>
    <w:multiLevelType w:val="singleLevel"/>
    <w:tmpl w:val="2BF50197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99A"/>
    <w:rsid w:val="00187498"/>
    <w:rsid w:val="003245F6"/>
    <w:rsid w:val="005F699A"/>
    <w:rsid w:val="00632FC4"/>
    <w:rsid w:val="007C345E"/>
    <w:rsid w:val="00890C5A"/>
    <w:rsid w:val="009B0618"/>
    <w:rsid w:val="009E4054"/>
    <w:rsid w:val="00A070F8"/>
    <w:rsid w:val="00A076CC"/>
    <w:rsid w:val="00EE7D1D"/>
    <w:rsid w:val="265C3AEE"/>
    <w:rsid w:val="340B3AE4"/>
    <w:rsid w:val="52902483"/>
    <w:rsid w:val="57745C4B"/>
    <w:rsid w:val="65031ADB"/>
    <w:rsid w:val="7DD2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link w:val="14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toc 3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  <w:jc w:val="both"/>
    </w:p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paragraph" w:styleId="12">
    <w:name w:val="HTML Preformatted"/>
    <w:basedOn w:val="1"/>
    <w:link w:val="1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3">
    <w:name w:val="Заголовок 3 Знак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4">
    <w:name w:val="Заголовок 4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6">
    <w:name w:val="d813de27"/>
    <w:basedOn w:val="5"/>
    <w:uiPriority w:val="0"/>
  </w:style>
  <w:style w:type="character" w:customStyle="1" w:styleId="17">
    <w:name w:val="Стандартный HTML Знак"/>
    <w:basedOn w:val="5"/>
    <w:link w:val="12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8">
    <w:name w:val="token"/>
    <w:basedOn w:val="5"/>
    <w:uiPriority w:val="0"/>
  </w:style>
  <w:style w:type="character" w:customStyle="1" w:styleId="19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20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paragraph" w:customStyle="1" w:styleId="21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E9829-5471-44B4-AC6E-0ED8579003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1600</Words>
  <Characters>9121</Characters>
  <Lines>76</Lines>
  <Paragraphs>21</Paragraphs>
  <TotalTime>7</TotalTime>
  <ScaleCrop>false</ScaleCrop>
  <LinksUpToDate>false</LinksUpToDate>
  <CharactersWithSpaces>10700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2025-12-22T18:34:00Z</dcterms:created>
  <dc:creator>Тимур Казыханов</dc:creator>
  <cp:lastModifiedBy>А «Irbis» А</cp:lastModifiedBy>
  <dcterms:modified xsi:type="dcterms:W3CDTF">2025-12-24T20:31:16Z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2750C57A72254D7288C14B3BDA170698_13</vt:lpwstr>
  </property>
</Properties>
</file>