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裂隙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岩</w:t>
      </w:r>
      <w:r>
        <w:rPr>
          <w:rFonts w:ascii="SimHei" w:eastAsia="SimHei" w:hAnsi="SimHei" w:hint="eastAsia"/>
          <w:b/>
          <w:sz w:val="32"/>
          <w:szCs w:val="32"/>
        </w:rPr>
        <w:t>体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隧道排水对地表植被</w:t>
      </w:r>
      <w:r w:rsidR="0069393E" w:rsidRPr="0024541E">
        <w:rPr>
          <w:rFonts w:ascii="SimHei" w:eastAsia="SimHei" w:hAnsi="SimHei" w:hint="eastAsia"/>
          <w:b/>
          <w:sz w:val="32"/>
          <w:szCs w:val="32"/>
        </w:rPr>
        <w:t>影响</w:t>
      </w:r>
      <w:r w:rsidR="00A0675D">
        <w:rPr>
          <w:rFonts w:ascii="SimHei" w:eastAsia="SimHei" w:hAnsi="SimHei" w:hint="eastAsia"/>
          <w:b/>
          <w:sz w:val="32"/>
          <w:szCs w:val="32"/>
        </w:rPr>
        <w:t>机理与分析</w:t>
      </w:r>
      <w:r w:rsidR="00EA0974">
        <w:rPr>
          <w:rFonts w:ascii="SimHei" w:eastAsia="SimHei" w:hAnsi="SimHei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形成系统的裂隙岩体隧道排水对地表植被影响评价框架，</w:t>
      </w:r>
      <w:r>
        <w:rPr>
          <w:rFonts w:hint="eastAsia"/>
          <w:sz w:val="24"/>
          <w:szCs w:val="24"/>
        </w:rPr>
        <w:t>给</w:t>
      </w:r>
      <w:r w:rsidR="00A83227">
        <w:rPr>
          <w:rFonts w:hint="eastAsia"/>
          <w:sz w:val="24"/>
          <w:szCs w:val="24"/>
        </w:rPr>
        <w:t>隧道排水</w:t>
      </w:r>
      <w:r w:rsidR="00E06440">
        <w:rPr>
          <w:rFonts w:hint="eastAsia"/>
          <w:sz w:val="24"/>
          <w:szCs w:val="24"/>
        </w:rPr>
        <w:t>诱发的地表植被凋萎风险</w:t>
      </w:r>
      <w:r w:rsidR="00BE0285">
        <w:rPr>
          <w:rFonts w:hint="eastAsia"/>
          <w:sz w:val="24"/>
          <w:szCs w:val="24"/>
        </w:rPr>
        <w:t>评估提供理论依据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A85F4C" w:rsidRDefault="00A85F4C" w:rsidP="00007380">
      <w:pPr>
        <w:spacing w:line="360" w:lineRule="auto"/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D6068B">
        <w:rPr>
          <w:rFonts w:hint="eastAsia"/>
          <w:sz w:val="24"/>
          <w:szCs w:val="24"/>
        </w:rPr>
        <w:t>面向环境的</w:t>
      </w:r>
      <w:r>
        <w:rPr>
          <w:rFonts w:hint="eastAsia"/>
          <w:sz w:val="24"/>
          <w:szCs w:val="24"/>
        </w:rPr>
        <w:t>隧道排水对地下水</w:t>
      </w:r>
      <w:r w:rsidR="00D6068B">
        <w:rPr>
          <w:rFonts w:hint="eastAsia"/>
          <w:sz w:val="24"/>
          <w:szCs w:val="24"/>
        </w:rPr>
        <w:t>渗流</w:t>
      </w:r>
      <w:r>
        <w:rPr>
          <w:rFonts w:hint="eastAsia"/>
          <w:sz w:val="24"/>
          <w:szCs w:val="24"/>
        </w:rPr>
        <w:t>影响机理</w:t>
      </w:r>
    </w:p>
    <w:p w:rsidR="00007380" w:rsidRPr="00007380" w:rsidRDefault="00A85F4C" w:rsidP="00007380">
      <w:pPr>
        <w:spacing w:line="360" w:lineRule="auto"/>
        <w:ind w:firstLineChars="350" w:firstLine="84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007380" w:rsidRPr="00007380">
        <w:rPr>
          <w:sz w:val="24"/>
          <w:szCs w:val="24"/>
        </w:rPr>
        <w:t xml:space="preserve"> </w:t>
      </w:r>
      <w:r w:rsidR="00007380" w:rsidRPr="00007380">
        <w:rPr>
          <w:rFonts w:hint="eastAsia"/>
          <w:sz w:val="24"/>
          <w:szCs w:val="24"/>
        </w:rPr>
        <w:t>基于水循环视角的隧道排水对地表植被影响机理</w:t>
      </w:r>
    </w:p>
    <w:p w:rsidR="00007380" w:rsidRPr="008A2D85" w:rsidRDefault="00A85F4C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007380" w:rsidRPr="008A2D85">
        <w:rPr>
          <w:rFonts w:hint="eastAsia"/>
          <w:noProof/>
          <w:sz w:val="24"/>
          <w:szCs w:val="24"/>
        </w:rPr>
        <w:t>基于土壤水基质势的植被生存危险状态判据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007380" w:rsidRPr="008A2D85" w:rsidRDefault="00007380" w:rsidP="00442BB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noProof/>
          <w:sz w:val="24"/>
          <w:szCs w:val="24"/>
        </w:rPr>
        <w:fldChar w:fldCharType="begin"/>
      </w:r>
      <w:r w:rsidRPr="008A2D85">
        <w:rPr>
          <w:noProof/>
          <w:sz w:val="24"/>
          <w:szCs w:val="24"/>
        </w:rPr>
        <w:instrText xml:space="preserve"> </w:instrText>
      </w:r>
      <w:r w:rsidRPr="008A2D85">
        <w:rPr>
          <w:rFonts w:hint="eastAsia"/>
          <w:noProof/>
          <w:sz w:val="24"/>
          <w:szCs w:val="24"/>
        </w:rPr>
        <w:instrText>= 1 \* GB3</w:instrText>
      </w:r>
      <w:r w:rsidRPr="008A2D85">
        <w:rPr>
          <w:noProof/>
          <w:sz w:val="24"/>
          <w:szCs w:val="24"/>
        </w:rPr>
        <w:instrText xml:space="preserve"> </w:instrText>
      </w:r>
      <w:r w:rsidRPr="008A2D85">
        <w:rPr>
          <w:noProof/>
          <w:sz w:val="24"/>
          <w:szCs w:val="24"/>
        </w:rPr>
        <w:fldChar w:fldCharType="separate"/>
      </w:r>
      <w:r w:rsidRPr="008A2D85">
        <w:rPr>
          <w:rFonts w:hint="eastAsia"/>
          <w:noProof/>
          <w:sz w:val="24"/>
          <w:szCs w:val="24"/>
        </w:rPr>
        <w:t>①</w:t>
      </w:r>
      <w:r w:rsidRPr="008A2D85">
        <w:rPr>
          <w:noProof/>
          <w:sz w:val="24"/>
          <w:szCs w:val="24"/>
        </w:rPr>
        <w:fldChar w:fldCharType="end"/>
      </w:r>
      <w:r w:rsidRPr="008A2D85">
        <w:rPr>
          <w:noProof/>
          <w:sz w:val="24"/>
          <w:szCs w:val="24"/>
        </w:rPr>
        <w:t xml:space="preserve"> </w:t>
      </w:r>
      <w:r w:rsidRPr="008A2D85">
        <w:rPr>
          <w:rFonts w:hint="eastAsia"/>
          <w:noProof/>
          <w:sz w:val="24"/>
          <w:szCs w:val="24"/>
        </w:rPr>
        <w:t>考虑多尺度裂缝的“岩体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隧道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地下水渗流场”建模及分析方法</w:t>
      </w:r>
    </w:p>
    <w:p w:rsidR="00442BBA" w:rsidRDefault="008A2D85" w:rsidP="008A2D85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442BBA" w:rsidRPr="008A2D85">
        <w:rPr>
          <w:rFonts w:hint="eastAsia"/>
          <w:noProof/>
          <w:sz w:val="24"/>
          <w:szCs w:val="24"/>
        </w:rPr>
        <w:t>基于地下水渗流与表土水分运移模型的植被脆弱性分析方法</w:t>
      </w:r>
    </w:p>
    <w:p w:rsidR="00131C3E" w:rsidRDefault="00131C3E" w:rsidP="008A2D85">
      <w:pPr>
        <w:spacing w:line="360" w:lineRule="auto"/>
        <w:ind w:firstLineChars="350" w:firstLine="840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基于贝叶斯理论的隧道排水对地表植被影响随机分析方法</w:t>
      </w:r>
    </w:p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隧道排水对地表植被影响</w:t>
      </w:r>
      <w:r w:rsidR="00442BBA">
        <w:rPr>
          <w:rFonts w:hint="eastAsia"/>
          <w:b/>
          <w:sz w:val="24"/>
          <w:szCs w:val="24"/>
        </w:rPr>
        <w:t>评价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442BBA" w:rsidRDefault="00442BBA" w:rsidP="00442BB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①</w:t>
      </w:r>
      <w:r w:rsidRPr="008A2D85">
        <w:rPr>
          <w:noProof/>
          <w:sz w:val="24"/>
          <w:szCs w:val="24"/>
        </w:rPr>
        <w:t xml:space="preserve"> </w:t>
      </w:r>
      <w:r w:rsidRPr="008A2D85">
        <w:rPr>
          <w:rFonts w:hint="eastAsia"/>
          <w:noProof/>
          <w:sz w:val="24"/>
          <w:szCs w:val="24"/>
        </w:rPr>
        <w:t>隧道排水对地表植被影响的综合脆弱性</w:t>
      </w:r>
      <w:r w:rsidR="008613EC" w:rsidRPr="008A2D85">
        <w:rPr>
          <w:rFonts w:hint="eastAsia"/>
          <w:noProof/>
          <w:sz w:val="24"/>
          <w:szCs w:val="24"/>
        </w:rPr>
        <w:t>评价</w:t>
      </w:r>
      <w:r w:rsidRPr="008A2D85">
        <w:rPr>
          <w:rFonts w:hint="eastAsia"/>
          <w:noProof/>
          <w:sz w:val="24"/>
          <w:szCs w:val="24"/>
        </w:rPr>
        <w:t>框架</w:t>
      </w:r>
    </w:p>
    <w:p w:rsidR="00131C3E" w:rsidRPr="008A2D85" w:rsidRDefault="00131C3E" w:rsidP="00442BBA">
      <w:pPr>
        <w:spacing w:line="360" w:lineRule="auto"/>
        <w:ind w:firstLineChars="350" w:firstLine="840"/>
        <w:rPr>
          <w:rFonts w:hint="eastAsia"/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>
        <w:rPr>
          <w:rFonts w:hint="eastAsia"/>
          <w:noProof/>
          <w:sz w:val="24"/>
          <w:szCs w:val="24"/>
        </w:rPr>
        <w:t xml:space="preserve"> </w:t>
      </w:r>
      <w:r w:rsidR="004D45FA">
        <w:rPr>
          <w:rFonts w:hint="eastAsia"/>
          <w:noProof/>
          <w:sz w:val="24"/>
          <w:szCs w:val="24"/>
        </w:rPr>
        <w:t>影响</w:t>
      </w:r>
      <w:r>
        <w:rPr>
          <w:rFonts w:hint="eastAsia"/>
          <w:noProof/>
          <w:sz w:val="24"/>
          <w:szCs w:val="24"/>
        </w:rPr>
        <w:t>地表植被生存状态</w:t>
      </w:r>
      <w:r w:rsidR="004D45FA">
        <w:rPr>
          <w:rFonts w:hint="eastAsia"/>
          <w:noProof/>
          <w:sz w:val="24"/>
          <w:szCs w:val="24"/>
        </w:rPr>
        <w:t>的</w:t>
      </w:r>
      <w:r>
        <w:rPr>
          <w:rFonts w:hint="eastAsia"/>
          <w:noProof/>
          <w:sz w:val="24"/>
          <w:szCs w:val="24"/>
        </w:rPr>
        <w:t>工程及环境因素敏感性分析</w:t>
      </w:r>
    </w:p>
    <w:p w:rsidR="00934F38" w:rsidRPr="00080DA4" w:rsidRDefault="00131C3E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EA0974" w:rsidRPr="008A2D85">
        <w:rPr>
          <w:rFonts w:hint="eastAsia"/>
          <w:noProof/>
          <w:sz w:val="24"/>
          <w:szCs w:val="24"/>
        </w:rPr>
        <w:t>隧道排水对地表植被影响</w:t>
      </w:r>
      <w:r w:rsidR="00442BBA" w:rsidRPr="008A2D85">
        <w:rPr>
          <w:rFonts w:hint="eastAsia"/>
          <w:noProof/>
          <w:sz w:val="24"/>
          <w:szCs w:val="24"/>
        </w:rPr>
        <w:t>评价</w:t>
      </w:r>
      <w:r w:rsidR="00934F38" w:rsidRPr="008A2D85">
        <w:rPr>
          <w:rFonts w:hint="eastAsia"/>
          <w:noProof/>
          <w:sz w:val="24"/>
          <w:szCs w:val="24"/>
        </w:rPr>
        <w:t>工程应用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、裂隙岩体隧道排水对地表植被影响评价及应用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探明裂隙岩体隧道排水对地表植被影响机理、建立裂隙岩体</w:t>
      </w:r>
      <w:r>
        <w:rPr>
          <w:rFonts w:hint="eastAsia"/>
          <w:sz w:val="24"/>
          <w:szCs w:val="24"/>
        </w:rPr>
        <w:t>隧道排水对地表植被影响定量分析方法，形成系统的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框架，为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隧道排水诱发的地表植被凋萎风险评估提供理论支撑。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AA5DF1" w:rsidRDefault="00AA5DF1" w:rsidP="00AA5DF1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="008613EC"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基于水循环视角的</w:t>
      </w:r>
      <w:r w:rsidR="008613EC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隧道排水对地表植被影响机理</w:t>
      </w:r>
    </w:p>
    <w:p w:rsidR="008613EC" w:rsidRPr="00D3389F" w:rsidRDefault="008613EC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考虑多尺度裂缝的“岩体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地下水渗流场”建模及分析方法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="008613EC"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基于地下水渗流与表土水分运移模型的植被脆弱性分析方法</w:t>
      </w:r>
    </w:p>
    <w:p w:rsidR="00C15D75" w:rsidRPr="00552741" w:rsidRDefault="00C15D75" w:rsidP="0055274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 w16cid:durableId="81468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1C3E"/>
    <w:rsid w:val="00135378"/>
    <w:rsid w:val="001371CC"/>
    <w:rsid w:val="0014238F"/>
    <w:rsid w:val="00145A76"/>
    <w:rsid w:val="001470A2"/>
    <w:rsid w:val="00161CFF"/>
    <w:rsid w:val="00164751"/>
    <w:rsid w:val="00187B8B"/>
    <w:rsid w:val="001A4643"/>
    <w:rsid w:val="001B6DFE"/>
    <w:rsid w:val="001C3741"/>
    <w:rsid w:val="001C708F"/>
    <w:rsid w:val="001D35DC"/>
    <w:rsid w:val="001E1985"/>
    <w:rsid w:val="001E7B1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7AD"/>
    <w:rsid w:val="00496920"/>
    <w:rsid w:val="00496F39"/>
    <w:rsid w:val="004A3D8B"/>
    <w:rsid w:val="004A5641"/>
    <w:rsid w:val="004C0E46"/>
    <w:rsid w:val="004D45FA"/>
    <w:rsid w:val="004E2252"/>
    <w:rsid w:val="004E74B1"/>
    <w:rsid w:val="004F0942"/>
    <w:rsid w:val="004F1F6A"/>
    <w:rsid w:val="004F41A8"/>
    <w:rsid w:val="004F4CD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D25BA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70A51"/>
    <w:rsid w:val="00671726"/>
    <w:rsid w:val="00673B69"/>
    <w:rsid w:val="00680367"/>
    <w:rsid w:val="006818A8"/>
    <w:rsid w:val="00683AB3"/>
    <w:rsid w:val="0068532F"/>
    <w:rsid w:val="0069393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4171C"/>
    <w:rsid w:val="00745ACF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D8E"/>
    <w:rsid w:val="00891EB7"/>
    <w:rsid w:val="008940F1"/>
    <w:rsid w:val="00894EDD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825F0"/>
    <w:rsid w:val="00A83227"/>
    <w:rsid w:val="00A85F4C"/>
    <w:rsid w:val="00A871BC"/>
    <w:rsid w:val="00A95C5D"/>
    <w:rsid w:val="00A966DC"/>
    <w:rsid w:val="00AA03FE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17F0B"/>
    <w:rsid w:val="00B2346C"/>
    <w:rsid w:val="00B31C11"/>
    <w:rsid w:val="00B32FCD"/>
    <w:rsid w:val="00B33FC4"/>
    <w:rsid w:val="00B51F6C"/>
    <w:rsid w:val="00B6112F"/>
    <w:rsid w:val="00B748BD"/>
    <w:rsid w:val="00B86545"/>
    <w:rsid w:val="00B93B90"/>
    <w:rsid w:val="00B97D16"/>
    <w:rsid w:val="00B97F53"/>
    <w:rsid w:val="00BA6726"/>
    <w:rsid w:val="00BB0642"/>
    <w:rsid w:val="00BB3721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36B6A"/>
    <w:rsid w:val="00D53A7B"/>
    <w:rsid w:val="00D55CA0"/>
    <w:rsid w:val="00D5737C"/>
    <w:rsid w:val="00D6068B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3E4C"/>
    <w:rsid w:val="00DD45EA"/>
    <w:rsid w:val="00DE0839"/>
    <w:rsid w:val="00DE6383"/>
    <w:rsid w:val="00DF0E48"/>
    <w:rsid w:val="00DF2F1E"/>
    <w:rsid w:val="00E05C95"/>
    <w:rsid w:val="00E05F77"/>
    <w:rsid w:val="00E06440"/>
    <w:rsid w:val="00E43AA4"/>
    <w:rsid w:val="00E522D1"/>
    <w:rsid w:val="00E52FE6"/>
    <w:rsid w:val="00E617BB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F50A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8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A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BBA"/>
    <w:pPr>
      <w:ind w:firstLineChars="200" w:firstLine="420"/>
    </w:pPr>
  </w:style>
  <w:style w:type="paragraph" w:styleId="Revision">
    <w:name w:val="Revision"/>
    <w:hidden/>
    <w:uiPriority w:val="99"/>
    <w:semiHidden/>
    <w:rsid w:val="00DF2F1E"/>
    <w:rPr>
      <w:rFonts w:ascii="Times New Roman" w:eastAsia="SimSu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10</cp:revision>
  <dcterms:created xsi:type="dcterms:W3CDTF">2024-02-24T01:35:00Z</dcterms:created>
  <dcterms:modified xsi:type="dcterms:W3CDTF">2024-02-24T03:16:00Z</dcterms:modified>
</cp:coreProperties>
</file>