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15025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Дисциплина: МДК.09.02</w:t>
      </w:r>
    </w:p>
    <w:p>
      <w:pPr>
        <w:spacing w:after="2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выполнению задания на тему: «SEO-аудит сайта по чек-листу (ПР2)».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4ИСП9-45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spacing w:before="36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 преподаватель:</w:t>
      </w:r>
    </w:p>
    <w:p>
      <w:pPr>
        <w:spacing w:before="0" w:line="360"/>
        <w:ind w:left="64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Полковникова Н. В.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r>
        <w:br w:type="page"/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работы: провести SEO-аудит действующего сайта по чек-листу из девяти пунктов, оценить его техническое состояние, найти проблемы, влияющие на индексацию и позиции в поисковых системах, и сформулировать рекомендации по их устранению.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доступность сайта по HTTPS, файлы robots.txt и sitemap.xml.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мета-теги Title и Description, структуру заголовков H1-H3 и адреса страниц.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скорость загрузки и мобильную адаптацию.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внутреннюю перелинковку, битые ссылки и индексацию.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Зафиксировать результаты со статусами и подготовить рекомендации.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 Объект аудита и инструменты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аудита - сайт Python Package Index (PyPI): https://pypi.org/. Это официальный каталог программных пакетов для языка Python, на котором ежедневно ищут и скачивают библиотеки миллионы разработчиков. Сайт выбран потому, что это реальный действующий сайт с большим числом страниц (около 927 тысяч проектов) и открытой технической базой, а значит, его настройки можно проверить по каждому пункту чек-листа.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Замечание об условиях проверки. Проверка выполнялась в среде с ограниченным доступом в интернет: часть сторонних ресурсов (счётчики, рекламный блок, картинки через прокси, страница статуса сервиса) была недоступна. В Network и Console они отображаются красным как «failed / ERR_TUNNEL_CONNECTION_FAILED». Это особенность среды проверки, а не ошибка сайта, поэтому в выводах такие сообщения не учитывались.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Использованные инструменты: инструменты разработчика браузера Chromium (F12) - вкладки Network, Console, Elements, Lighthouse и режим эмуляции устройств; запросы curl и скрипты для проверки заголовков ответа и внутренних ссылок. Google PageSpeed Insights (данные реальных пользователей), поиск Яндекса и Google с оператором site:. Лабораторные замеры выполнялись во вкладке Lighthouse (это тот же движок, на котором работает PageSpeed Insights).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Статусы по пунктам: «В порядке» - замечаний нет; «Есть проблема» - найдены недочёты; «Требует уточнения» - нужны дополнительные данные или доступ (Яндекс.Вебмастер, Google Search Console).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 Результаты проверки по чек-листу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Доступность сайта по HTTPS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открывается по адресу https://pypi.org/ по протоколу HTTP/2, ответ 200 OK. Запрос на http://pypi.org/ сервер перенаправляет на https://pypi.org/ ответом 301 Moved Permanently (проверка запросом curl). В браузере Chrome переадресацию выполняет сам браузер: во вкладке Network виден код 307 Internal Redirect, потому что сайт входит в список HSTS preload.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Переадресация с http:// на https:// (DevTools -&gt; Network, Keep log)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ответе сервера есть заголовок Strict-Transport-Security: max-age=31536000; includeSubDomains; preload - браузер принудительно использует HTTPS в течение года, в том числе для поддоменов. Также заданы X-Frame-Options: deny и Content-Security-Policy. Адреса www.pypi.org не существует, то есть у сайта одно зеркало без дублей.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Смешанного контента нет: при загрузке главной страницы в консоли нет сообщений Mixed Content, а только предупреждения браузера о нераспознанных директивах заголовка Permissions-Policy (ambient-light-sensor, battery и другие устаревшие названия) - это косметическая недоработка настроек заголовка.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2 - Консоль главной страницы и проверка тегов (DevTools -&gt; Console)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(HTTPS, 301-редирект, HSTS preload; замечание - устаревшие директивы Permissions-Policy).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Файлы robots.txt и sitemap.xml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robots.txt доступен по адресу /robots.txt, в нём заданы общие правила для всех роботов и указана карта сайта (Sitemap: https://pypi.org/sitemap.xml). Закрыты от индексации служебные и дублирующие адреса: /simple/, /packages/, /account/, /admin/, /search*, /_/, /integrity/, JSON-представления проектов (/pypi/*/json) и адреса с параметрами (/pypi*?).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3 - Файл robots.txt (DevTools -&gt; Network)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sitemap.xml доступен и представляет собой индекс карт сайта (sitemapindex) из 257 вложенных файлов (00.sitemap.xml, 01.sitemap.xml и так далее), в каждом из которых указаны адреса страниц проектов. Для каждого вложенного файла указана дата изменения lastmod. Так устроена карта у сайтов с сотнями тысяч страниц: одна карта допускает не более 50 000 адресов.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4 - Файл sitemap.xml - индекс карт сайта (DevTools -&gt; Network)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Замечание: директива Disallow: /search* закрывает поиск по сайту, а ссылка на него размещена на главной. Это сознательное решение (страницы результатов поиска не нужны индексу), но стоит помнить, что внутренняя ссылка на закрытый раздел не передаёт вес.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Title и Description главных страниц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5 - Title и meta description главной страницы, проверка в консоли (DevTools -&gt; Console)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1 - Title и Description ключевых страниц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Title (длина)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 (длина)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Главная 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PyPI · The Python Package Index (31)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Python Package Index (PyPI) is a repository of software for the Python programming language. (96)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/project/requests/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requests · PyPI (15)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HTTP for Humans. (23)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/security/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Security · PyPI (15)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Такой же, как на главной (96)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/stats/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 · PyPI (17)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Такой же, как на главной (96)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сделано хорошо: у каждой страницы свой Title в формате «название страницы · PyPI», длина в норме (до 60 символов); у каждой страницы задан канонический адрес (rel="canonical"), у главной есть теги Open Graph (9 штук) для красивых ссылок в соцсетях.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Найденные недочёты: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служебных страниц (/security/, /stats/ и других) Description одинаковый и повторяет описание главной, поэтому в выдаче их сниппеты будут неотличимы;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страниц пакетов Description берётся из краткого описания, заданного автором пакета: у requests это всего 23 символа («Python HTTP for Humans.»), а у многих пакетов оно может отсутствовать;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страниц не используется структурированная разметка Schema.org (JSON-LD), которая помогла бы поисковикам показывать расширенные сниппеты.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Есть проблема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(некритичная).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Структура заголовков H1-H3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Подсчёт заголовков в консоли показал: на главной один H1 («Find, install and publish Python packages with the Python Package Index»), четыре H2 («Help», «About PyPI», «Contributing to PyPI», «Using PyPI») и ни одного H3. Структура логичная, H1 один и отражает суть страницы.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внутренних страниц дала разные результаты: на /security/ и /stats/ по одному H1 и по семь H2, а на странице пакета /project/requests/ - два H1, 33 H2 и 9 H3. Второй H1 на странице пакета лишний: по правилам поисковых систем на странице должен быть один главный заголовок.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Есть проблема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 странице пакета два H1; на главной и служебных страницах структура правильная).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 Скорость загрузки (Lighthouse)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скорость проверена в Google PageSpeed Insights по данным реальных пользователей Chrome за последние 28 дней. Оценка основных интернет-показателей (Core Web Vitals) - «проверка пройдена» и на мобильных устройствах, и на компьютерах.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6 - PageSpeed Insights: данные реальных пользователей, мобильные устройства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952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7 - PageSpeed Insights: данные реальных пользователей, компьютер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2 - Данные реальных пользователей (PageSpeed Insights)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55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Мобильные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Компьютер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 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 с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2,5 с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 мс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 мс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200 мс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0,1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1,4 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 с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1,8 с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TTFB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 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 с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0,8 с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выполнены лабораторные замеры Lighthouse из инструментов разработчика Chromium (F12 -&gt; Lighthouse): для каждого профиля по три прогона, в таблице медиана.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8 - Lighthouse в DevTools: главная страница, профиль Mobile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9 - Lighthouse в DevTools: главная страница, профиль Desktop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3 - Результаты Lighthouse для https://pypi.org/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5"/>
        <w:gridCol w:w="2500"/>
        <w:gridCol w:w="2500"/>
      </w:tblGrid>
      <w:tr>
        <w:trPr>
          <w:tblHeader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Desktop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Специальные возможности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Рекомендации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Поисковая оптимизация (SEO)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1,4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 мс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 мс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0,077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1,7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 с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быстрый: страница весит около 236 КБ, LCP на мобильном 1,4 с (норма до 2,5 с), TBT 68 мс. В лабораторном тесте на мобильном профиле CLS равен 0,208 при норме до 0,1: Lighthouse фиксирует три смещения, когда после загрузки страницы скрипт подгружает и вставляет информационную плашку («Security notice») над основным блоком. На десктопе CLS 0,077 - в норме. Однако у реальных пользователей CLS составляет 0 на мобильных и 0,04 на компьютерах, то есть на практике сдвиг не проявляется: плашка выводится временно (в период проверки - уведомление о сертификатах), а Core Web Vitals пройдены.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Другие замечания Lighthouse: изображения логотипа без атрибутов width и height, неиспользуемый CSS (32-96 КБ), недостаточный контраст некоторых элементов, ссылка «See more» без описательного текста (из-за неё в разделе SEO стоит 92, а не 100).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(Core Web Vitals пройдены по данным реальных пользователей; замечание - лабораторный CLS 0,208 на мобильных из-за вставки плашки).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3.6 Мобильная адаптация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10 - Главная страница в режиме эмуляции смартфона (DevTools -&gt; Toggle device toolbar)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Мета-тег viewport задан корректно (width=device-width, initial-scale=1), масштабирование не запрещено. В режиме эмуляции шириной 400 px горизонтальной прокрутки нет, меню превращается в кнопку-«гамбургер», поле поиска и кнопки удобны для нажатия. По данным реальных пользователей мобильная версия проходит проверку Core Web Vitals (п. 3.5).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(вёрстка адаптивная).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3.7 URL (адреса страниц)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Адреса понятные, строчными буквами, с единым стилем и слешем в конце: /project/requests/, /security/, /stats/, /organizations/, /trademarks/, /sponsors/. Адрес страницы пакета содержит его название, поэтому понятен и человеку, и поисковику. Динамические параметры (например, результаты поиска /search/?q=...) закрыты в robots.txt, что исключает дубли.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дублей: адрес без слеша (/project/requests) открывается без редиректа, но у страницы задан rel="canonical" на версию со слешем, поэтому дубль устранён на уровне разметки. Адрес /index.html возвращает 404, то есть главная доступна по одному адресу.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3.8 Внутренняя перелинковка и битые ссылки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главной 57 ссылок, из них 10 уникальных внутренних: на регистрацию и вход, поиск, организации, статистику, торговые марки, спонсоров и раздел безопасности. Остальные ссылки внешние (документация, блог, GitHub, Python.org). Проверка всех внутренних ссылок запросами показала код 200 на каждой - битых ссылок нет. У всех изображений на главной (16 штук) заполнен атрибут alt.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ошибки настроена правильно: несуществующий адрес https://pypi.org/test-404-page возвращает код 404 и содержательную страницу «Мы везде посмотрели, но не смогли найти эту страницу» с полем поиска и ссылкой на главную. «Мягких 404» нет.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0384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11 - Ответ на несуществующий адрес: код 404 и страница ошибки (DevTools -&gt; Network)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Замечание: ссылка «See more» в верхней плашке не описывает, куда ведёт (рекомендуется текст вроде «Подробнее о сертификате»).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В порядке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(битых ссылок нет, 404 настроена верно).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3.9 Индексация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62400" cy="38576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12 - Результаты поиска site:pypi.org в Яндексе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62400" cy="35623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13 - Результаты поиска site:pypi.org в Google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хорошо представлен в обеих поисковых системах. В Google в выдаче главная страница с корректным Title и сниппетом, блог blog.pypi.org и множество страниц пакетов (/project/...) с осмысленными описаниями. В Яндексе также присутствуют страницы пакетов (например, uv, версия 0.12.1), документация docs.pypi.org и страницы профилей пользователей (/user/...).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Замечания по Яндексу: (1) в индексе есть служебные адреса, закрытые в robots.txt, например /simple/setuptools/ и тестовый поддомен test.pypi.org - для них вместо описания показано «Владелец сайта предпочёл скрыть описание страницы»; такое происходит, когда на запрещённую страницу ведут внешние ссылки; (2) у одной страницы пакета (/project/AMDock/) вместо Title и описания индексировалась заглушка антибот-проверки: заголовок «Client Challenge» и текст «A required part of this site couldn't load...». Это означает, что робот в какой-то момент получил страницу проверки вместо контента, поэтому часть страниц может быть проиндексирована некорректно. Общее число страниц в индексе на скриншотах не видно, для точных данных нужны Яндекс.Вебмастер и Google Search Console.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 Есть проблема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(некритичная: служебные адреса и страница-заглушка в индексе Яндекса; точное число страниц требует Вебмастера).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 Сводная таблица результатов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4 - Итоги SEO-аудита сайта https://pypi.org/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900"/>
        <w:gridCol w:w="4355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чек-листа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Суть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301 на HTTPS, HSTS preload, mixed content нет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robots.txt и sitemap.xml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robots.txt с Sitemap; индекс из 257 карт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Title и Description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проблема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Одинаковый Description у служебных страниц; нет JSON-LD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Заголовки H1-H3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проблема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странице пакета два H1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Скорость загрузки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Core Web Vitals пройдены; Lighthouse 90 / 99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Мобильная адаптация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Viewport, нет горизонтальной прокрутки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Строчные буквы, canonical, нет дублей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Перелинковка и битые ссылки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порядке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10 внутренних ссылок отвечают 200; 404 настроена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Индексация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проблема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Яндексе служебные адреса и страница-заглушка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 Рекомендации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Title и Description: задать уникальные описания для служебных страниц (/security/, /stats/, /organizations/ и других); для страниц пакетов формировать Description из первых 150-160 символов README, если краткое описание слишком короткое.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структурированную разметку Schema.org (SoftwareApplication, BreadcrumbList), чтобы страницы пакетов получали расширенные сниппеты.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Заголовки: на странице пакета оставить один H1 (название пакета), второй заголовок перевести в H2.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Скорость: зарезервировать место под информационную плашку (фиксированная высота или position: fixed поверх страницы), чтобы убрать лабораторный CLS 0,208 на мобильных; задать width и height логотипам.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Заменить текст ссылки «See more» на описательный, например «Подробнее об инциденте с сертификатом».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Исправить заголовок Permissions-Policy: удалить устаревшие директивы (ambient-light-sensor, battery, document-domain и другие), чтобы в консоли не было предупреждений.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Индексация: подтвердить права на сайт в Яндекс.Вебмастере и Google Search Console, удалить из индекса Яндекса служебные адреса (/simple/) и страницы-заглушки антибот-проверки (Client Challenge), убедиться, что поисковые роботы не получают проверочную страницу вместо контента.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 SEO-аудит сайта PyPI (https://pypi.org/) по чек-листу из девяти пунктов. Сайт технически хорошо настроен: работает только по HTTPS с HSTS preload, имеет корректные robots.txt и карту сайта из 257 файлов, адаптивную вёрстку, понятные адреса, правильную обработку 404 и ни одной битой внутренней ссылки; страницы быстрые (Core Web Vitals по данным реальных пользователей пройдены; Lighthouse 90 на мобильных и 99 на компьютере).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Найденные недочёты некритичны: одинаковые Description у служебных страниц, два H1 на странице пакета, отсутствие микроразметки, лабораторный сдвиг макета на мобильных (CLS 0,208) из-за вставки информационной плашки, а также служебные адреса и страница-заглушка «Client Challenge» в индексе Яндекса. Главный вывод: даже у хорошо настроенного сайта при ручной проверке находятся замечания, которые не видит автоматический аудит, поэтому SEO-проверку нужно делать регулярно.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Яндекс Справка: Использование файла robots.txt. - URL: https://yandex.ru/support/webmaster/controlling-robot/robots-txt.html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Search Central: Создание и отправка файла Sitemap. - URL: https://developers.google.com/search/docs/crawling-indexing/sitemaps/build-sitemap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PageSpeed Insights. - URL: https://pagespeed.web.dev/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Search Central: Ссылки на заголовки в результатах поиска (title). - URL: https://developers.google.com/search/docs/appearance/title-link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Docs: Strict-Transport-Security. - URL: https://developer.mozilla.org/ru/docs/Web/HTTP/Headers/Strict-Transport-Security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Optimize Cumulative Layout Shift. - URL: https://web.dev/articles/optimize-cls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Lighthouse overview. - URL: https://developer.chrome.com/docs/lighthouse/overview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Package Index. - URL: https://pypi.org/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Чек-лист SEO-аудита сайта: подробные пояснения по каждому пункту проверки (материалы курса МДК.09.02).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6cd68bd62df1282ced8ce3e545919d3f2bc0742e.png"/><Relationship Id="rId10" Type="http://schemas.openxmlformats.org/officeDocument/2006/relationships/image" Target="media/a56e162ff6e7946332d8b5ddc2a6c78f1bce6eb5.png"/><Relationship Id="rId11" Type="http://schemas.openxmlformats.org/officeDocument/2006/relationships/image" Target="media/14a7d8db4a09abf978791f621a787c4bec7c387c.png"/><Relationship Id="rId12" Type="http://schemas.openxmlformats.org/officeDocument/2006/relationships/image" Target="media/487d5d52b058a0d0b7591ce90f143a5d2fd66f3c.png"/><Relationship Id="rId13" Type="http://schemas.openxmlformats.org/officeDocument/2006/relationships/image" Target="media/2023e0e322113a942052ecbfe1947efe87c3a7b5.png"/><Relationship Id="rId14" Type="http://schemas.openxmlformats.org/officeDocument/2006/relationships/image" Target="media/4ab3914874c7e2301372708e0b9d75d148ae4deb.png"/><Relationship Id="rId15" Type="http://schemas.openxmlformats.org/officeDocument/2006/relationships/image" Target="media/b477fd56f3e9bead26c25ffe4660cfccfa6073e4.png"/><Relationship Id="rId16" Type="http://schemas.openxmlformats.org/officeDocument/2006/relationships/image" Target="media/85403aaf96d8a9391048abb7d1ba66da92ed56c5.png"/><Relationship Id="rId17" Type="http://schemas.openxmlformats.org/officeDocument/2006/relationships/image" Target="media/690ae3f5347cdff522829383f1c46569c169b163.png"/><Relationship Id="rId18" Type="http://schemas.openxmlformats.org/officeDocument/2006/relationships/image" Target="media/bb718d8025e5c7017531ea9bb948374308af984c.png"/><Relationship Id="rId19" Type="http://schemas.openxmlformats.org/officeDocument/2006/relationships/image" Target="media/57e1de459fb5094e332caf0bb5759f78d31ddd78.png"/><Relationship Id="rId20" Type="http://schemas.openxmlformats.org/officeDocument/2006/relationships/image" Target="media/1f815cb6219f27febc9186a664ae2e804341c161.png"/><Relationship Id="rId21" Type="http://schemas.openxmlformats.org/officeDocument/2006/relationships/image" Target="media/53f7c5ea4db46167fb51f8a022fa1cb7b43b358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