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7B451" w14:textId="77777777" w:rsidR="00871BF8" w:rsidRPr="00B3457D" w:rsidRDefault="00871BF8" w:rsidP="00871BF8">
      <w:pPr>
        <w:rPr>
          <w:rFonts w:ascii="Times New Roman" w:hAnsi="Times New Roman" w:cs="Times New Roman"/>
          <w:b/>
          <w:bCs/>
          <w:sz w:val="40"/>
          <w:szCs w:val="40"/>
          <w:u w:val="single"/>
        </w:rPr>
      </w:pPr>
      <w:r w:rsidRPr="00B3457D">
        <w:rPr>
          <w:rFonts w:ascii="Times New Roman" w:hAnsi="Times New Roman" w:cs="Times New Roman"/>
          <w:b/>
          <w:bCs/>
          <w:sz w:val="40"/>
          <w:szCs w:val="40"/>
          <w:u w:val="single"/>
        </w:rPr>
        <w:t>Customer Engagement &amp; Product Utilization Analytics for Retention Strategy</w:t>
      </w:r>
    </w:p>
    <w:p w14:paraId="070F6346" w14:textId="77777777" w:rsidR="00B3457D" w:rsidRPr="00871BF8" w:rsidRDefault="00B3457D" w:rsidP="00871BF8">
      <w:pPr>
        <w:rPr>
          <w:rFonts w:ascii="Times New Roman" w:hAnsi="Times New Roman" w:cs="Times New Roman"/>
          <w:b/>
          <w:bCs/>
          <w:sz w:val="36"/>
          <w:szCs w:val="36"/>
          <w:u w:val="single"/>
        </w:rPr>
      </w:pPr>
    </w:p>
    <w:p w14:paraId="1D2D7BF1" w14:textId="2A1866DA" w:rsidR="00871BF8" w:rsidRPr="00B3457D" w:rsidRDefault="00871BF8" w:rsidP="00871BF8">
      <w:pPr>
        <w:rPr>
          <w:rFonts w:ascii="Times New Roman" w:hAnsi="Times New Roman" w:cs="Times New Roman"/>
          <w:b/>
          <w:bCs/>
          <w:sz w:val="32"/>
          <w:szCs w:val="32"/>
          <w:u w:val="single"/>
        </w:rPr>
      </w:pPr>
      <w:r w:rsidRPr="00B3457D">
        <w:rPr>
          <w:rFonts w:ascii="Times New Roman" w:hAnsi="Times New Roman" w:cs="Times New Roman"/>
          <w:b/>
          <w:bCs/>
          <w:sz w:val="36"/>
          <w:szCs w:val="36"/>
        </w:rPr>
        <w:t xml:space="preserve">                       </w:t>
      </w:r>
      <w:r w:rsidRPr="00B3457D">
        <w:rPr>
          <w:rFonts w:ascii="Times New Roman" w:hAnsi="Times New Roman" w:cs="Times New Roman"/>
          <w:b/>
          <w:bCs/>
          <w:sz w:val="32"/>
          <w:szCs w:val="32"/>
          <w:u w:val="single"/>
        </w:rPr>
        <w:t>Internship Project Report</w:t>
      </w:r>
    </w:p>
    <w:p w14:paraId="53767564" w14:textId="77777777" w:rsidR="00871BF8" w:rsidRDefault="00871BF8" w:rsidP="00871BF8">
      <w:pPr>
        <w:rPr>
          <w:rFonts w:ascii="Times New Roman" w:hAnsi="Times New Roman" w:cs="Times New Roman"/>
          <w:b/>
          <w:bCs/>
          <w:sz w:val="32"/>
          <w:szCs w:val="32"/>
        </w:rPr>
      </w:pPr>
    </w:p>
    <w:p w14:paraId="25FF16F1" w14:textId="77777777" w:rsidR="00B3457D" w:rsidRPr="00871BF8" w:rsidRDefault="00B3457D" w:rsidP="00871BF8">
      <w:pPr>
        <w:rPr>
          <w:rFonts w:ascii="Times New Roman" w:hAnsi="Times New Roman" w:cs="Times New Roman"/>
          <w:b/>
          <w:bCs/>
          <w:sz w:val="32"/>
          <w:szCs w:val="32"/>
        </w:rPr>
      </w:pPr>
    </w:p>
    <w:p w14:paraId="4EC600A9" w14:textId="77777777" w:rsidR="00B3457D" w:rsidRDefault="00871BF8" w:rsidP="00871BF8">
      <w:pPr>
        <w:rPr>
          <w:rFonts w:ascii="Times New Roman" w:hAnsi="Times New Roman" w:cs="Times New Roman"/>
          <w:b/>
          <w:bCs/>
          <w:sz w:val="32"/>
          <w:szCs w:val="32"/>
        </w:rPr>
      </w:pPr>
      <w:r w:rsidRPr="00871BF8">
        <w:rPr>
          <w:rFonts w:ascii="Times New Roman" w:hAnsi="Times New Roman" w:cs="Times New Roman"/>
          <w:b/>
          <w:bCs/>
          <w:sz w:val="32"/>
          <w:szCs w:val="32"/>
        </w:rPr>
        <w:t>Submitted to:</w:t>
      </w:r>
      <w:r w:rsidRPr="00871BF8">
        <w:rPr>
          <w:rFonts w:ascii="Times New Roman" w:hAnsi="Times New Roman" w:cs="Times New Roman"/>
          <w:b/>
          <w:bCs/>
          <w:sz w:val="32"/>
          <w:szCs w:val="32"/>
        </w:rPr>
        <w:t xml:space="preserve">  </w:t>
      </w:r>
      <w:r w:rsidRPr="00871BF8">
        <w:rPr>
          <w:rFonts w:ascii="Times New Roman" w:hAnsi="Times New Roman" w:cs="Times New Roman"/>
          <w:b/>
          <w:bCs/>
          <w:sz w:val="32"/>
          <w:szCs w:val="32"/>
        </w:rPr>
        <w:t>Unified Mentor</w:t>
      </w:r>
    </w:p>
    <w:p w14:paraId="74F89168" w14:textId="461FD89E" w:rsidR="00871BF8" w:rsidRPr="00871BF8" w:rsidRDefault="00871BF8" w:rsidP="00871BF8">
      <w:pPr>
        <w:rPr>
          <w:rFonts w:ascii="Times New Roman" w:hAnsi="Times New Roman" w:cs="Times New Roman"/>
          <w:b/>
          <w:bCs/>
          <w:sz w:val="32"/>
          <w:szCs w:val="32"/>
        </w:rPr>
      </w:pPr>
      <w:r w:rsidRPr="00871BF8">
        <w:rPr>
          <w:rFonts w:ascii="Times New Roman" w:hAnsi="Times New Roman" w:cs="Times New Roman"/>
          <w:b/>
          <w:bCs/>
          <w:sz w:val="32"/>
          <w:szCs w:val="32"/>
        </w:rPr>
        <w:br/>
      </w:r>
    </w:p>
    <w:p w14:paraId="2B76D8B1" w14:textId="77777777" w:rsidR="00B3457D" w:rsidRDefault="00871BF8" w:rsidP="00871BF8">
      <w:pPr>
        <w:rPr>
          <w:rFonts w:ascii="Times New Roman" w:hAnsi="Times New Roman" w:cs="Times New Roman"/>
          <w:b/>
          <w:bCs/>
          <w:sz w:val="36"/>
          <w:szCs w:val="36"/>
        </w:rPr>
      </w:pPr>
      <w:r w:rsidRPr="00871BF8">
        <w:rPr>
          <w:rFonts w:ascii="Times New Roman" w:hAnsi="Times New Roman" w:cs="Times New Roman"/>
          <w:b/>
          <w:bCs/>
          <w:sz w:val="36"/>
          <w:szCs w:val="36"/>
        </w:rPr>
        <w:t>Internship Program:</w:t>
      </w:r>
      <w:r>
        <w:rPr>
          <w:rFonts w:ascii="Times New Roman" w:hAnsi="Times New Roman" w:cs="Times New Roman"/>
          <w:b/>
          <w:bCs/>
          <w:sz w:val="36"/>
          <w:szCs w:val="36"/>
        </w:rPr>
        <w:t xml:space="preserve"> Financial Analyst</w:t>
      </w:r>
    </w:p>
    <w:p w14:paraId="7EEF4035" w14:textId="1D143661" w:rsidR="00871BF8" w:rsidRPr="00871BF8" w:rsidRDefault="00871BF8" w:rsidP="00871BF8">
      <w:pPr>
        <w:rPr>
          <w:rFonts w:ascii="Times New Roman" w:hAnsi="Times New Roman" w:cs="Times New Roman"/>
          <w:b/>
          <w:bCs/>
          <w:sz w:val="36"/>
          <w:szCs w:val="36"/>
        </w:rPr>
      </w:pPr>
      <w:r w:rsidRPr="00871BF8">
        <w:rPr>
          <w:rFonts w:ascii="Times New Roman" w:hAnsi="Times New Roman" w:cs="Times New Roman"/>
          <w:b/>
          <w:bCs/>
          <w:sz w:val="36"/>
          <w:szCs w:val="36"/>
        </w:rPr>
        <w:br/>
      </w:r>
    </w:p>
    <w:p w14:paraId="55BB3682" w14:textId="77777777" w:rsidR="00B3457D" w:rsidRDefault="00871BF8" w:rsidP="00871BF8">
      <w:pPr>
        <w:rPr>
          <w:rFonts w:ascii="Times New Roman" w:hAnsi="Times New Roman" w:cs="Times New Roman"/>
          <w:b/>
          <w:bCs/>
          <w:sz w:val="32"/>
          <w:szCs w:val="32"/>
        </w:rPr>
      </w:pPr>
      <w:r w:rsidRPr="00871BF8">
        <w:rPr>
          <w:rFonts w:ascii="Times New Roman" w:hAnsi="Times New Roman" w:cs="Times New Roman"/>
          <w:b/>
          <w:bCs/>
          <w:sz w:val="32"/>
          <w:szCs w:val="32"/>
        </w:rPr>
        <w:t>Submitted by:</w:t>
      </w:r>
      <w:r w:rsidRPr="00871BF8">
        <w:rPr>
          <w:rFonts w:ascii="Times New Roman" w:hAnsi="Times New Roman" w:cs="Times New Roman"/>
          <w:b/>
          <w:bCs/>
          <w:sz w:val="32"/>
          <w:szCs w:val="32"/>
        </w:rPr>
        <w:t xml:space="preserve"> Ritika Raina</w:t>
      </w:r>
    </w:p>
    <w:p w14:paraId="3B7F3427" w14:textId="0963D3A6" w:rsidR="00871BF8" w:rsidRPr="00871BF8" w:rsidRDefault="00871BF8" w:rsidP="00871BF8">
      <w:pPr>
        <w:rPr>
          <w:rFonts w:ascii="Times New Roman" w:hAnsi="Times New Roman" w:cs="Times New Roman"/>
          <w:b/>
          <w:bCs/>
          <w:sz w:val="32"/>
          <w:szCs w:val="32"/>
        </w:rPr>
      </w:pPr>
      <w:r w:rsidRPr="00871BF8">
        <w:rPr>
          <w:rFonts w:ascii="Times New Roman" w:hAnsi="Times New Roman" w:cs="Times New Roman"/>
          <w:b/>
          <w:bCs/>
          <w:sz w:val="32"/>
          <w:szCs w:val="32"/>
        </w:rPr>
        <w:br/>
      </w:r>
    </w:p>
    <w:p w14:paraId="1A00A299" w14:textId="1224F99A" w:rsidR="00871BF8" w:rsidRPr="00871BF8" w:rsidRDefault="00871BF8" w:rsidP="00871BF8">
      <w:pPr>
        <w:rPr>
          <w:rFonts w:ascii="Times New Roman" w:hAnsi="Times New Roman" w:cs="Times New Roman"/>
          <w:b/>
          <w:bCs/>
          <w:sz w:val="32"/>
          <w:szCs w:val="32"/>
        </w:rPr>
      </w:pPr>
      <w:r w:rsidRPr="00871BF8">
        <w:rPr>
          <w:rFonts w:ascii="Times New Roman" w:hAnsi="Times New Roman" w:cs="Times New Roman"/>
          <w:b/>
          <w:bCs/>
          <w:sz w:val="32"/>
          <w:szCs w:val="32"/>
        </w:rPr>
        <w:t>Date:</w:t>
      </w:r>
      <w:r w:rsidRPr="00871BF8">
        <w:rPr>
          <w:rFonts w:ascii="Times New Roman" w:hAnsi="Times New Roman" w:cs="Times New Roman"/>
          <w:b/>
          <w:bCs/>
          <w:sz w:val="32"/>
          <w:szCs w:val="32"/>
        </w:rPr>
        <w:t xml:space="preserve"> 15</w:t>
      </w:r>
      <w:r w:rsidRPr="00871BF8">
        <w:rPr>
          <w:rFonts w:ascii="Times New Roman" w:hAnsi="Times New Roman" w:cs="Times New Roman"/>
          <w:b/>
          <w:bCs/>
          <w:sz w:val="32"/>
          <w:szCs w:val="32"/>
          <w:vertAlign w:val="superscript"/>
        </w:rPr>
        <w:t>th</w:t>
      </w:r>
      <w:r w:rsidRPr="00871BF8">
        <w:rPr>
          <w:rFonts w:ascii="Times New Roman" w:hAnsi="Times New Roman" w:cs="Times New Roman"/>
          <w:b/>
          <w:bCs/>
          <w:sz w:val="32"/>
          <w:szCs w:val="32"/>
        </w:rPr>
        <w:t xml:space="preserve"> October</w:t>
      </w:r>
      <w:r w:rsidR="00D348CD">
        <w:rPr>
          <w:rFonts w:ascii="Times New Roman" w:hAnsi="Times New Roman" w:cs="Times New Roman"/>
          <w:b/>
          <w:bCs/>
          <w:sz w:val="32"/>
          <w:szCs w:val="32"/>
        </w:rPr>
        <w:t xml:space="preserve"> 2</w:t>
      </w:r>
      <w:r w:rsidRPr="00871BF8">
        <w:rPr>
          <w:rFonts w:ascii="Times New Roman" w:hAnsi="Times New Roman" w:cs="Times New Roman"/>
          <w:b/>
          <w:bCs/>
          <w:sz w:val="32"/>
          <w:szCs w:val="32"/>
        </w:rPr>
        <w:t>026</w:t>
      </w:r>
      <w:r w:rsidRPr="00871BF8">
        <w:rPr>
          <w:rFonts w:ascii="Times New Roman" w:hAnsi="Times New Roman" w:cs="Times New Roman"/>
          <w:b/>
          <w:bCs/>
          <w:sz w:val="32"/>
          <w:szCs w:val="32"/>
        </w:rPr>
        <w:br/>
      </w:r>
    </w:p>
    <w:p w14:paraId="04B4D158" w14:textId="77777777" w:rsidR="00A55981" w:rsidRDefault="00A55981" w:rsidP="009146C1">
      <w:pPr>
        <w:rPr>
          <w:rFonts w:ascii="Times New Roman" w:hAnsi="Times New Roman" w:cs="Times New Roman"/>
          <w:b/>
          <w:bCs/>
          <w:sz w:val="36"/>
          <w:szCs w:val="36"/>
          <w:u w:val="single"/>
        </w:rPr>
      </w:pPr>
    </w:p>
    <w:p w14:paraId="68F8688B" w14:textId="77777777" w:rsidR="00A55981" w:rsidRDefault="00A55981" w:rsidP="009146C1">
      <w:pPr>
        <w:rPr>
          <w:rFonts w:ascii="Times New Roman" w:hAnsi="Times New Roman" w:cs="Times New Roman"/>
          <w:b/>
          <w:bCs/>
          <w:sz w:val="36"/>
          <w:szCs w:val="36"/>
          <w:u w:val="single"/>
        </w:rPr>
      </w:pPr>
    </w:p>
    <w:p w14:paraId="60CD1274" w14:textId="77777777" w:rsidR="00A55981" w:rsidRDefault="00A55981" w:rsidP="009146C1">
      <w:pPr>
        <w:rPr>
          <w:rFonts w:ascii="Times New Roman" w:hAnsi="Times New Roman" w:cs="Times New Roman"/>
          <w:b/>
          <w:bCs/>
          <w:sz w:val="36"/>
          <w:szCs w:val="36"/>
          <w:u w:val="single"/>
        </w:rPr>
      </w:pPr>
    </w:p>
    <w:p w14:paraId="47625E2D" w14:textId="77777777" w:rsidR="00A55981" w:rsidRDefault="00A55981" w:rsidP="009146C1">
      <w:pPr>
        <w:rPr>
          <w:rFonts w:ascii="Times New Roman" w:hAnsi="Times New Roman" w:cs="Times New Roman"/>
          <w:b/>
          <w:bCs/>
          <w:sz w:val="36"/>
          <w:szCs w:val="36"/>
          <w:u w:val="single"/>
        </w:rPr>
      </w:pPr>
    </w:p>
    <w:p w14:paraId="250B4424" w14:textId="77777777" w:rsidR="00A55981" w:rsidRDefault="00A55981" w:rsidP="009146C1">
      <w:pPr>
        <w:rPr>
          <w:rFonts w:ascii="Times New Roman" w:hAnsi="Times New Roman" w:cs="Times New Roman"/>
          <w:b/>
          <w:bCs/>
          <w:sz w:val="36"/>
          <w:szCs w:val="36"/>
          <w:u w:val="single"/>
        </w:rPr>
      </w:pPr>
    </w:p>
    <w:p w14:paraId="1D1FFCF5" w14:textId="77777777" w:rsidR="00A55981" w:rsidRDefault="00A55981" w:rsidP="009146C1">
      <w:pPr>
        <w:rPr>
          <w:rFonts w:ascii="Times New Roman" w:hAnsi="Times New Roman" w:cs="Times New Roman"/>
          <w:b/>
          <w:bCs/>
          <w:sz w:val="36"/>
          <w:szCs w:val="36"/>
          <w:u w:val="single"/>
        </w:rPr>
      </w:pPr>
    </w:p>
    <w:p w14:paraId="3E61577E" w14:textId="77777777" w:rsidR="00B3457D" w:rsidRDefault="00B3457D" w:rsidP="009146C1">
      <w:pPr>
        <w:rPr>
          <w:rFonts w:ascii="Times New Roman" w:hAnsi="Times New Roman" w:cs="Times New Roman"/>
          <w:b/>
          <w:bCs/>
          <w:sz w:val="36"/>
          <w:szCs w:val="36"/>
          <w:u w:val="single"/>
        </w:rPr>
      </w:pPr>
    </w:p>
    <w:p w14:paraId="6987079D" w14:textId="500CFBAD" w:rsidR="009146C1" w:rsidRPr="00466BEC" w:rsidRDefault="009146C1" w:rsidP="009146C1">
      <w:pPr>
        <w:rPr>
          <w:rFonts w:ascii="Times New Roman" w:hAnsi="Times New Roman" w:cs="Times New Roman"/>
          <w:b/>
          <w:bCs/>
          <w:sz w:val="36"/>
          <w:szCs w:val="36"/>
          <w:u w:val="single"/>
        </w:rPr>
      </w:pPr>
      <w:r w:rsidRPr="00466BEC">
        <w:rPr>
          <w:rFonts w:ascii="Times New Roman" w:hAnsi="Times New Roman" w:cs="Times New Roman"/>
          <w:b/>
          <w:bCs/>
          <w:sz w:val="36"/>
          <w:szCs w:val="36"/>
          <w:u w:val="single"/>
        </w:rPr>
        <w:lastRenderedPageBreak/>
        <w:t>Executive Summary</w:t>
      </w:r>
      <w:r w:rsidR="00466BEC">
        <w:rPr>
          <w:rFonts w:ascii="Times New Roman" w:hAnsi="Times New Roman" w:cs="Times New Roman"/>
          <w:b/>
          <w:bCs/>
          <w:sz w:val="36"/>
          <w:szCs w:val="36"/>
          <w:u w:val="single"/>
        </w:rPr>
        <w:t>:</w:t>
      </w:r>
    </w:p>
    <w:p w14:paraId="7C3C0C64" w14:textId="77777777" w:rsidR="009146C1" w:rsidRPr="009146C1" w:rsidRDefault="009146C1" w:rsidP="009146C1">
      <w:pPr>
        <w:rPr>
          <w:rFonts w:ascii="Times New Roman" w:hAnsi="Times New Roman" w:cs="Times New Roman"/>
          <w:b/>
          <w:bCs/>
        </w:rPr>
      </w:pPr>
      <w:r w:rsidRPr="009146C1">
        <w:rPr>
          <w:rFonts w:ascii="Times New Roman" w:hAnsi="Times New Roman" w:cs="Times New Roman"/>
          <w:b/>
          <w:bCs/>
        </w:rPr>
        <w:t>1. Purpose</w:t>
      </w:r>
    </w:p>
    <w:p w14:paraId="26B449EC" w14:textId="77777777" w:rsidR="009146C1" w:rsidRDefault="009146C1" w:rsidP="009146C1">
      <w:pPr>
        <w:rPr>
          <w:rFonts w:ascii="Times New Roman" w:hAnsi="Times New Roman" w:cs="Times New Roman"/>
        </w:rPr>
      </w:pPr>
      <w:r w:rsidRPr="009146C1">
        <w:rPr>
          <w:rFonts w:ascii="Times New Roman" w:hAnsi="Times New Roman" w:cs="Times New Roman"/>
        </w:rPr>
        <w:t xml:space="preserve">This project </w:t>
      </w:r>
      <w:proofErr w:type="spellStart"/>
      <w:r w:rsidRPr="009146C1">
        <w:rPr>
          <w:rFonts w:ascii="Times New Roman" w:hAnsi="Times New Roman" w:cs="Times New Roman"/>
        </w:rPr>
        <w:t>analyzes</w:t>
      </w:r>
      <w:proofErr w:type="spellEnd"/>
      <w:r w:rsidRPr="009146C1">
        <w:rPr>
          <w:rFonts w:ascii="Times New Roman" w:hAnsi="Times New Roman" w:cs="Times New Roman"/>
        </w:rPr>
        <w:t xml:space="preserve"> customer churn and retention patterns to identify customer characteristics and segments associated with higher observed churn and to develop data-driven insights that can support customer retention strategies.</w:t>
      </w:r>
    </w:p>
    <w:p w14:paraId="64B32D52" w14:textId="77777777" w:rsidR="009146C1" w:rsidRPr="009146C1" w:rsidRDefault="009146C1" w:rsidP="009146C1">
      <w:pPr>
        <w:rPr>
          <w:rFonts w:ascii="Times New Roman" w:hAnsi="Times New Roman" w:cs="Times New Roman"/>
        </w:rPr>
      </w:pPr>
    </w:p>
    <w:p w14:paraId="6D84A44B" w14:textId="77777777" w:rsidR="009146C1" w:rsidRPr="009146C1" w:rsidRDefault="009146C1" w:rsidP="009146C1">
      <w:pPr>
        <w:rPr>
          <w:rFonts w:ascii="Times New Roman" w:hAnsi="Times New Roman" w:cs="Times New Roman"/>
          <w:b/>
          <w:bCs/>
        </w:rPr>
      </w:pPr>
      <w:r w:rsidRPr="009146C1">
        <w:rPr>
          <w:rFonts w:ascii="Times New Roman" w:hAnsi="Times New Roman" w:cs="Times New Roman"/>
          <w:b/>
          <w:bCs/>
        </w:rPr>
        <w:t>2. Key Overall Finding</w:t>
      </w:r>
    </w:p>
    <w:p w14:paraId="1DF7D4C7" w14:textId="18B59941" w:rsidR="009146C1" w:rsidRPr="00FE6E2A" w:rsidRDefault="00B23D5A" w:rsidP="009146C1">
      <w:pPr>
        <w:rPr>
          <w:rFonts w:ascii="Times New Roman" w:hAnsi="Times New Roman" w:cs="Times New Roman"/>
        </w:rPr>
      </w:pPr>
      <w:r w:rsidRPr="00FE6E2A">
        <w:rPr>
          <w:rFonts w:ascii="Times New Roman" w:hAnsi="Times New Roman" w:cs="Times New Roman"/>
        </w:rPr>
        <w:t>The analysis covered 10,000 customers, of which 2,037 customers had exited, resulting in an overall observed churn rate of 20.37%.</w:t>
      </w:r>
    </w:p>
    <w:p w14:paraId="51D41EDE" w14:textId="77777777" w:rsidR="009146C1" w:rsidRPr="009146C1" w:rsidRDefault="009146C1" w:rsidP="009146C1">
      <w:pPr>
        <w:rPr>
          <w:rFonts w:ascii="Times New Roman" w:hAnsi="Times New Roman" w:cs="Times New Roman"/>
          <w:b/>
          <w:bCs/>
        </w:rPr>
      </w:pPr>
      <w:r w:rsidRPr="009146C1">
        <w:rPr>
          <w:rFonts w:ascii="Times New Roman" w:hAnsi="Times New Roman" w:cs="Times New Roman"/>
          <w:b/>
          <w:bCs/>
        </w:rPr>
        <w:t>3. Major Findings</w:t>
      </w:r>
    </w:p>
    <w:p w14:paraId="51B10084" w14:textId="77777777" w:rsidR="009146C1" w:rsidRPr="009146C1" w:rsidRDefault="009146C1" w:rsidP="009146C1">
      <w:pPr>
        <w:rPr>
          <w:rFonts w:ascii="Times New Roman" w:hAnsi="Times New Roman" w:cs="Times New Roman"/>
        </w:rPr>
      </w:pPr>
      <w:r w:rsidRPr="009146C1">
        <w:rPr>
          <w:rFonts w:ascii="Times New Roman" w:hAnsi="Times New Roman" w:cs="Times New Roman"/>
        </w:rPr>
        <w:t>The analysis identified several important patterns:</w:t>
      </w:r>
    </w:p>
    <w:p w14:paraId="14DB5F96" w14:textId="77777777" w:rsidR="00A87959" w:rsidRDefault="009146C1" w:rsidP="009146C1">
      <w:pPr>
        <w:numPr>
          <w:ilvl w:val="0"/>
          <w:numId w:val="9"/>
        </w:numPr>
        <w:rPr>
          <w:rFonts w:ascii="Times New Roman" w:hAnsi="Times New Roman" w:cs="Times New Roman"/>
        </w:rPr>
      </w:pPr>
      <w:r w:rsidRPr="00FB2239">
        <w:rPr>
          <w:rFonts w:ascii="Times New Roman" w:hAnsi="Times New Roman" w:cs="Times New Roman"/>
          <w:b/>
          <w:bCs/>
        </w:rPr>
        <w:t>Germany:</w:t>
      </w:r>
      <w:r w:rsidRPr="00FB2239">
        <w:rPr>
          <w:rFonts w:ascii="Times New Roman" w:hAnsi="Times New Roman" w:cs="Times New Roman"/>
        </w:rPr>
        <w:t xml:space="preserve"> </w:t>
      </w:r>
      <w:r w:rsidR="00FB2239" w:rsidRPr="00FB2239">
        <w:rPr>
          <w:rFonts w:ascii="Times New Roman" w:hAnsi="Times New Roman" w:cs="Times New Roman"/>
        </w:rPr>
        <w:t>Germany recorded the highest observed churn rate at 32.44%, compared with 16.15% in France and 16.67% in Spain</w:t>
      </w:r>
      <w:r w:rsidR="008456F0">
        <w:rPr>
          <w:rFonts w:ascii="Times New Roman" w:hAnsi="Times New Roman" w:cs="Times New Roman"/>
        </w:rPr>
        <w:t>.</w:t>
      </w:r>
    </w:p>
    <w:p w14:paraId="1FD06FD1" w14:textId="2C38A9EB" w:rsidR="009146C1" w:rsidRPr="00FB2239" w:rsidRDefault="00FB2239" w:rsidP="009146C1">
      <w:pPr>
        <w:numPr>
          <w:ilvl w:val="0"/>
          <w:numId w:val="9"/>
        </w:numPr>
        <w:rPr>
          <w:rFonts w:ascii="Times New Roman" w:hAnsi="Times New Roman" w:cs="Times New Roman"/>
        </w:rPr>
      </w:pPr>
      <w:r>
        <w:rPr>
          <w:rFonts w:ascii="Times New Roman" w:hAnsi="Times New Roman" w:cs="Times New Roman"/>
        </w:rPr>
        <w:t xml:space="preserve"> </w:t>
      </w:r>
      <w:r w:rsidR="009146C1" w:rsidRPr="00FB2239">
        <w:rPr>
          <w:rFonts w:ascii="Times New Roman" w:hAnsi="Times New Roman" w:cs="Times New Roman"/>
        </w:rPr>
        <w:t xml:space="preserve">Inactive customers: observed churn rate of 26.85%, compared with 14.27% among active customers. </w:t>
      </w:r>
    </w:p>
    <w:p w14:paraId="1A5E5F4C" w14:textId="77777777" w:rsidR="009146C1" w:rsidRPr="009146C1" w:rsidRDefault="009146C1" w:rsidP="009146C1">
      <w:pPr>
        <w:numPr>
          <w:ilvl w:val="0"/>
          <w:numId w:val="9"/>
        </w:numPr>
        <w:rPr>
          <w:rFonts w:ascii="Times New Roman" w:hAnsi="Times New Roman" w:cs="Times New Roman"/>
        </w:rPr>
      </w:pPr>
      <w:r w:rsidRPr="009146C1">
        <w:rPr>
          <w:rFonts w:ascii="Times New Roman" w:hAnsi="Times New Roman" w:cs="Times New Roman"/>
          <w:b/>
          <w:bCs/>
        </w:rPr>
        <w:t>High-balance inactive customers:</w:t>
      </w:r>
      <w:r w:rsidRPr="009146C1">
        <w:rPr>
          <w:rFonts w:ascii="Times New Roman" w:hAnsi="Times New Roman" w:cs="Times New Roman"/>
        </w:rPr>
        <w:t xml:space="preserve"> 2,903 customers were identified in this segment, with an observed churn rate of 31.48%. </w:t>
      </w:r>
    </w:p>
    <w:p w14:paraId="317AAD31" w14:textId="7B6F5706" w:rsidR="009146C1" w:rsidRPr="009146C1" w:rsidRDefault="001D49BE" w:rsidP="009146C1">
      <w:pPr>
        <w:numPr>
          <w:ilvl w:val="0"/>
          <w:numId w:val="9"/>
        </w:numPr>
        <w:rPr>
          <w:rFonts w:ascii="Times New Roman" w:hAnsi="Times New Roman" w:cs="Times New Roman"/>
        </w:rPr>
      </w:pPr>
      <w:r w:rsidRPr="001D49BE">
        <w:rPr>
          <w:rFonts w:ascii="Times New Roman" w:hAnsi="Times New Roman" w:cs="Times New Roman"/>
          <w:b/>
          <w:bCs/>
        </w:rPr>
        <w:t xml:space="preserve">Product utilization: </w:t>
      </w:r>
      <w:r w:rsidRPr="001D49BE">
        <w:rPr>
          <w:rFonts w:ascii="Times New Roman" w:hAnsi="Times New Roman" w:cs="Times New Roman"/>
        </w:rPr>
        <w:t>Customers with 2 products had the lowest observed churn rate at 7.58%, while customers with 3 and 4 products showed much higher observed churn rates of 82.71% and 100%, respectively. The 3- and 4-product groups were relatively small, so these results should be interpreted cautiously</w:t>
      </w:r>
      <w:r w:rsidRPr="001D49BE">
        <w:rPr>
          <w:rFonts w:ascii="Times New Roman" w:hAnsi="Times New Roman" w:cs="Times New Roman"/>
          <w:b/>
          <w:bCs/>
        </w:rPr>
        <w:t>.</w:t>
      </w:r>
      <w:r w:rsidR="009146C1" w:rsidRPr="009146C1">
        <w:rPr>
          <w:rFonts w:ascii="Times New Roman" w:hAnsi="Times New Roman" w:cs="Times New Roman"/>
        </w:rPr>
        <w:t xml:space="preserve"> </w:t>
      </w:r>
    </w:p>
    <w:p w14:paraId="4A530EB0" w14:textId="12B0DE3C" w:rsidR="009146C1" w:rsidRDefault="009146C1" w:rsidP="009146C1">
      <w:pPr>
        <w:numPr>
          <w:ilvl w:val="0"/>
          <w:numId w:val="9"/>
        </w:numPr>
        <w:rPr>
          <w:rFonts w:ascii="Times New Roman" w:hAnsi="Times New Roman" w:cs="Times New Roman"/>
        </w:rPr>
      </w:pPr>
      <w:r w:rsidRPr="009146C1">
        <w:rPr>
          <w:rFonts w:ascii="Times New Roman" w:hAnsi="Times New Roman" w:cs="Times New Roman"/>
          <w:b/>
          <w:bCs/>
        </w:rPr>
        <w:t>High-risk segment:</w:t>
      </w:r>
      <w:r w:rsidRPr="009146C1">
        <w:rPr>
          <w:rFonts w:ascii="Times New Roman" w:hAnsi="Times New Roman" w:cs="Times New Roman"/>
        </w:rPr>
        <w:t xml:space="preserve"> </w:t>
      </w:r>
      <w:r w:rsidR="00E91EFB" w:rsidRPr="00E91EFB">
        <w:rPr>
          <w:rFonts w:ascii="Times New Roman" w:hAnsi="Times New Roman" w:cs="Times New Roman"/>
        </w:rPr>
        <w:t>Customers in Germany with a Relationship Score of 0 and age above 40 showed an observed churn rate of 75.36% across 345 customers. This was substantially higher than the 30.67% observed churn among customers aged 40 or below within the same Germany + Score 0 segment.</w:t>
      </w:r>
    </w:p>
    <w:p w14:paraId="77FAB3A0" w14:textId="77777777" w:rsidR="009146C1" w:rsidRPr="009146C1" w:rsidRDefault="009146C1" w:rsidP="009146C1">
      <w:pPr>
        <w:ind w:left="720"/>
        <w:rPr>
          <w:rFonts w:ascii="Times New Roman" w:hAnsi="Times New Roman" w:cs="Times New Roman"/>
        </w:rPr>
      </w:pPr>
    </w:p>
    <w:p w14:paraId="6F674044" w14:textId="77777777" w:rsidR="009146C1" w:rsidRPr="009146C1" w:rsidRDefault="009146C1" w:rsidP="009146C1">
      <w:pPr>
        <w:rPr>
          <w:rFonts w:ascii="Times New Roman" w:hAnsi="Times New Roman" w:cs="Times New Roman"/>
          <w:b/>
          <w:bCs/>
        </w:rPr>
      </w:pPr>
      <w:r w:rsidRPr="009146C1">
        <w:rPr>
          <w:rFonts w:ascii="Times New Roman" w:hAnsi="Times New Roman" w:cs="Times New Roman"/>
          <w:b/>
          <w:bCs/>
        </w:rPr>
        <w:t>4. Business Recommendations</w:t>
      </w:r>
    </w:p>
    <w:p w14:paraId="450D5873" w14:textId="4EA630AF" w:rsidR="006E29C9" w:rsidRPr="006E29C9" w:rsidRDefault="002C014F" w:rsidP="006E29C9">
      <w:pPr>
        <w:rPr>
          <w:rFonts w:ascii="Times New Roman" w:hAnsi="Times New Roman" w:cs="Times New Roman"/>
        </w:rPr>
      </w:pPr>
      <w:r w:rsidRPr="002C014F">
        <w:rPr>
          <w:rFonts w:ascii="Times New Roman" w:hAnsi="Times New Roman" w:cs="Times New Roman"/>
        </w:rPr>
        <w:t xml:space="preserve">Prioritize high-risk customer segments, particularly the Germany + Relationship Score 0 + age above 40 group, and investigate the factors associated with their high observed churn. The bank should also investigate high-balance inactive customers, learn from the lower churn observed among two-product customers, and improve meaningful engagement among inactive customers through customer feedback and additional </w:t>
      </w:r>
      <w:proofErr w:type="spellStart"/>
      <w:r w:rsidRPr="002C014F">
        <w:rPr>
          <w:rFonts w:ascii="Times New Roman" w:hAnsi="Times New Roman" w:cs="Times New Roman"/>
        </w:rPr>
        <w:t>behavioral</w:t>
      </w:r>
      <w:proofErr w:type="spellEnd"/>
      <w:r w:rsidRPr="002C014F">
        <w:rPr>
          <w:rFonts w:ascii="Times New Roman" w:hAnsi="Times New Roman" w:cs="Times New Roman"/>
        </w:rPr>
        <w:t xml:space="preserve"> data. Retention strategies should be targeted to customer needs and monitored using relevant engagement and churn measures.</w:t>
      </w:r>
    </w:p>
    <w:p w14:paraId="3DA52AA2" w14:textId="77777777" w:rsidR="009146C1" w:rsidRPr="009146C1" w:rsidRDefault="009146C1" w:rsidP="009146C1">
      <w:pPr>
        <w:rPr>
          <w:rFonts w:ascii="Times New Roman" w:hAnsi="Times New Roman" w:cs="Times New Roman"/>
        </w:rPr>
      </w:pPr>
    </w:p>
    <w:p w14:paraId="4D1D3431" w14:textId="45838D43" w:rsidR="009146C1" w:rsidRPr="009146C1" w:rsidRDefault="009146C1" w:rsidP="009146C1">
      <w:pPr>
        <w:rPr>
          <w:rFonts w:ascii="Times New Roman" w:hAnsi="Times New Roman" w:cs="Times New Roman"/>
          <w:b/>
          <w:bCs/>
        </w:rPr>
      </w:pPr>
      <w:r w:rsidRPr="009146C1">
        <w:rPr>
          <w:rFonts w:ascii="Times New Roman" w:hAnsi="Times New Roman" w:cs="Times New Roman"/>
          <w:b/>
          <w:bCs/>
        </w:rPr>
        <w:lastRenderedPageBreak/>
        <w:t>5. Overall Business Value</w:t>
      </w:r>
    </w:p>
    <w:p w14:paraId="3B5DC5AC" w14:textId="77777777" w:rsidR="009146C1" w:rsidRDefault="009146C1" w:rsidP="009146C1">
      <w:pPr>
        <w:rPr>
          <w:rFonts w:ascii="Times New Roman" w:hAnsi="Times New Roman" w:cs="Times New Roman"/>
        </w:rPr>
      </w:pPr>
      <w:r w:rsidRPr="009146C1">
        <w:rPr>
          <w:rFonts w:ascii="Times New Roman" w:hAnsi="Times New Roman" w:cs="Times New Roman"/>
        </w:rPr>
        <w:t xml:space="preserve">The analysis helps the bank identify where retention problems are concentrated, while customer feedback and additional </w:t>
      </w:r>
      <w:proofErr w:type="spellStart"/>
      <w:r w:rsidRPr="009146C1">
        <w:rPr>
          <w:rFonts w:ascii="Times New Roman" w:hAnsi="Times New Roman" w:cs="Times New Roman"/>
        </w:rPr>
        <w:t>behavioral</w:t>
      </w:r>
      <w:proofErr w:type="spellEnd"/>
      <w:r w:rsidRPr="009146C1">
        <w:rPr>
          <w:rFonts w:ascii="Times New Roman" w:hAnsi="Times New Roman" w:cs="Times New Roman"/>
        </w:rPr>
        <w:t xml:space="preserve"> information can help determine why these problems occur. This can support more targeted, customer-focused retention strategies rather than applying the same approach to all customers.</w:t>
      </w:r>
    </w:p>
    <w:p w14:paraId="31EEAC27" w14:textId="77777777" w:rsidR="00752AAB" w:rsidRPr="009146C1" w:rsidRDefault="00752AAB" w:rsidP="009146C1">
      <w:pPr>
        <w:rPr>
          <w:rFonts w:ascii="Times New Roman" w:hAnsi="Times New Roman" w:cs="Times New Roman"/>
        </w:rPr>
      </w:pPr>
    </w:p>
    <w:p w14:paraId="34ACC8F0" w14:textId="3330F9B2" w:rsidR="001A55CE" w:rsidRPr="00466BEC" w:rsidRDefault="00752AAB" w:rsidP="00752AAB">
      <w:pPr>
        <w:pStyle w:val="ListParagraph"/>
        <w:numPr>
          <w:ilvl w:val="0"/>
          <w:numId w:val="11"/>
        </w:numPr>
        <w:rPr>
          <w:rFonts w:ascii="Times New Roman" w:hAnsi="Times New Roman" w:cs="Times New Roman"/>
          <w:b/>
          <w:bCs/>
          <w:sz w:val="36"/>
          <w:szCs w:val="36"/>
          <w:u w:val="single"/>
        </w:rPr>
      </w:pPr>
      <w:r w:rsidRPr="00466BEC">
        <w:rPr>
          <w:rFonts w:ascii="Times New Roman" w:hAnsi="Times New Roman" w:cs="Times New Roman"/>
          <w:b/>
          <w:bCs/>
          <w:sz w:val="36"/>
          <w:szCs w:val="36"/>
          <w:u w:val="single"/>
        </w:rPr>
        <w:t>Introduction:</w:t>
      </w:r>
    </w:p>
    <w:p w14:paraId="0704F0E1" w14:textId="79256BDC" w:rsidR="002574A0" w:rsidRPr="009146C1" w:rsidRDefault="002574A0" w:rsidP="009146C1">
      <w:pPr>
        <w:rPr>
          <w:rFonts w:ascii="Times New Roman" w:hAnsi="Times New Roman" w:cs="Times New Roman"/>
        </w:rPr>
      </w:pPr>
      <w:r w:rsidRPr="009146C1">
        <w:rPr>
          <w:rFonts w:ascii="Times New Roman" w:hAnsi="Times New Roman" w:cs="Times New Roman"/>
        </w:rPr>
        <w:br/>
        <w:t>Customer retention is an important concern for banks because losing customers can affect long-term customer relationships and business performance. Understanding customer churn can help organizations identify patterns associated with customers leaving and highlight areas where further investigation may be needed.</w:t>
      </w:r>
    </w:p>
    <w:p w14:paraId="6399A088" w14:textId="77777777" w:rsidR="002574A0" w:rsidRPr="00C20483" w:rsidRDefault="002574A0" w:rsidP="002574A0">
      <w:pPr>
        <w:rPr>
          <w:rFonts w:ascii="Times New Roman" w:hAnsi="Times New Roman" w:cs="Times New Roman"/>
        </w:rPr>
      </w:pPr>
      <w:r w:rsidRPr="00C20483">
        <w:rPr>
          <w:rFonts w:ascii="Times New Roman" w:hAnsi="Times New Roman" w:cs="Times New Roman"/>
        </w:rPr>
        <w:t xml:space="preserve">This project focuses on </w:t>
      </w:r>
      <w:proofErr w:type="spellStart"/>
      <w:r w:rsidRPr="00C20483">
        <w:rPr>
          <w:rFonts w:ascii="Times New Roman" w:hAnsi="Times New Roman" w:cs="Times New Roman"/>
        </w:rPr>
        <w:t>analyzing</w:t>
      </w:r>
      <w:proofErr w:type="spellEnd"/>
      <w:r w:rsidRPr="00C20483">
        <w:rPr>
          <w:rFonts w:ascii="Times New Roman" w:hAnsi="Times New Roman" w:cs="Times New Roman"/>
        </w:rPr>
        <w:t xml:space="preserve"> customer churn and retention using customer characteristics, engagement, and product-utilization data. Several variables, including geography, age, balance, number of products, customer activity, and credit-card ownership, were examined to identify patterns associated with churn.</w:t>
      </w:r>
    </w:p>
    <w:p w14:paraId="17B07579" w14:textId="77777777" w:rsidR="002574A0" w:rsidRPr="00C20483" w:rsidRDefault="002574A0" w:rsidP="002574A0">
      <w:pPr>
        <w:rPr>
          <w:rFonts w:ascii="Times New Roman" w:hAnsi="Times New Roman" w:cs="Times New Roman"/>
        </w:rPr>
      </w:pPr>
      <w:r w:rsidRPr="00C20483">
        <w:rPr>
          <w:rFonts w:ascii="Times New Roman" w:hAnsi="Times New Roman" w:cs="Times New Roman"/>
        </w:rPr>
        <w:t xml:space="preserve">The analysis aims to identify customer segments with relatively higher observed churn and translate these findings into meaningful business insights for retention strategy. However, the available dataset does not contain the specific reasons why individual customers left. Therefore, the analysis identifies </w:t>
      </w:r>
      <w:r w:rsidRPr="00C20483">
        <w:rPr>
          <w:rFonts w:ascii="Times New Roman" w:hAnsi="Times New Roman" w:cs="Times New Roman"/>
          <w:b/>
          <w:bCs/>
        </w:rPr>
        <w:t>associations and potential risk segments rather than causal explanations</w:t>
      </w:r>
      <w:r w:rsidRPr="00C20483">
        <w:rPr>
          <w:rFonts w:ascii="Times New Roman" w:hAnsi="Times New Roman" w:cs="Times New Roman"/>
        </w:rPr>
        <w:t>, and additional customer feedback or information would be required to understand the underlying reasons for churn.</w:t>
      </w:r>
    </w:p>
    <w:p w14:paraId="3F5ED8DF" w14:textId="77777777" w:rsidR="002574A0" w:rsidRPr="00C20483" w:rsidRDefault="002574A0" w:rsidP="002574A0">
      <w:pPr>
        <w:rPr>
          <w:rFonts w:ascii="Times New Roman" w:hAnsi="Times New Roman" w:cs="Times New Roman"/>
        </w:rPr>
      </w:pPr>
    </w:p>
    <w:p w14:paraId="77926A15" w14:textId="75669F85" w:rsidR="002574A0" w:rsidRPr="00752AAB" w:rsidRDefault="002574A0" w:rsidP="00752AAB">
      <w:pPr>
        <w:pStyle w:val="ListParagraph"/>
        <w:numPr>
          <w:ilvl w:val="0"/>
          <w:numId w:val="11"/>
        </w:numPr>
        <w:rPr>
          <w:rFonts w:ascii="Times New Roman" w:hAnsi="Times New Roman" w:cs="Times New Roman"/>
          <w:b/>
          <w:bCs/>
          <w:sz w:val="36"/>
          <w:szCs w:val="36"/>
        </w:rPr>
      </w:pPr>
      <w:r w:rsidRPr="00752AAB">
        <w:rPr>
          <w:rFonts w:ascii="Times New Roman" w:hAnsi="Times New Roman" w:cs="Times New Roman"/>
          <w:b/>
          <w:bCs/>
          <w:sz w:val="36"/>
          <w:szCs w:val="36"/>
        </w:rPr>
        <w:t xml:space="preserve"> </w:t>
      </w:r>
      <w:r w:rsidRPr="00466BEC">
        <w:rPr>
          <w:rFonts w:ascii="Times New Roman" w:hAnsi="Times New Roman" w:cs="Times New Roman"/>
          <w:b/>
          <w:bCs/>
          <w:sz w:val="36"/>
          <w:szCs w:val="36"/>
          <w:u w:val="single"/>
        </w:rPr>
        <w:t>Problem Statement</w:t>
      </w:r>
      <w:r w:rsidR="00752AAB" w:rsidRPr="00752AAB">
        <w:rPr>
          <w:rFonts w:ascii="Times New Roman" w:hAnsi="Times New Roman" w:cs="Times New Roman"/>
          <w:b/>
          <w:bCs/>
          <w:sz w:val="36"/>
          <w:szCs w:val="36"/>
        </w:rPr>
        <w:t>:</w:t>
      </w:r>
    </w:p>
    <w:p w14:paraId="04F52D13" w14:textId="72C7D710" w:rsidR="002574A0" w:rsidRPr="00C20483" w:rsidRDefault="002574A0" w:rsidP="002574A0">
      <w:pPr>
        <w:rPr>
          <w:rFonts w:ascii="Times New Roman" w:hAnsi="Times New Roman" w:cs="Times New Roman"/>
        </w:rPr>
      </w:pPr>
      <w:r w:rsidRPr="00C20483">
        <w:rPr>
          <w:rFonts w:ascii="Times New Roman" w:hAnsi="Times New Roman" w:cs="Times New Roman"/>
        </w:rPr>
        <w:br/>
        <w:t>The primary problem addressed in this project is to understand the extent of customer churn and identify customer characteristics and segments that show stronger associations with observed churn. The analysis examines variables such as geography, customer activity, age, balance, and number of products to identify differences in churn rates across customer groups.</w:t>
      </w:r>
    </w:p>
    <w:p w14:paraId="4CCEF470" w14:textId="77777777" w:rsidR="002574A0" w:rsidRPr="00C20483" w:rsidRDefault="002574A0" w:rsidP="002574A0">
      <w:pPr>
        <w:rPr>
          <w:rFonts w:ascii="Times New Roman" w:hAnsi="Times New Roman" w:cs="Times New Roman"/>
        </w:rPr>
      </w:pPr>
      <w:r w:rsidRPr="00C20483">
        <w:rPr>
          <w:rFonts w:ascii="Times New Roman" w:hAnsi="Times New Roman" w:cs="Times New Roman"/>
        </w:rPr>
        <w:t>The analysis also considers the size of each customer group when interpreting churn rates. For example, customers with three and four products showed very high observed churn rates of 82.71% and 100%, respectively, but these groups were substantially smaller than the one- and two-product groups. Therefore, the results require careful interpretation rather than assuming that higher product counts directly cause churn.</w:t>
      </w:r>
    </w:p>
    <w:p w14:paraId="3A8451EB" w14:textId="77777777" w:rsidR="002574A0" w:rsidRPr="00C20483" w:rsidRDefault="002574A0" w:rsidP="002574A0">
      <w:pPr>
        <w:rPr>
          <w:rFonts w:ascii="Times New Roman" w:hAnsi="Times New Roman" w:cs="Times New Roman"/>
        </w:rPr>
      </w:pPr>
      <w:r w:rsidRPr="00C20483">
        <w:rPr>
          <w:rFonts w:ascii="Times New Roman" w:hAnsi="Times New Roman" w:cs="Times New Roman"/>
        </w:rPr>
        <w:t xml:space="preserve">Further segmentation was used to investigate high-risk groups. This analysis identified customers in Germany with a Relationship Score of 0 and age above 40 as a particularly </w:t>
      </w:r>
      <w:r w:rsidRPr="00C20483">
        <w:rPr>
          <w:rFonts w:ascii="Times New Roman" w:hAnsi="Times New Roman" w:cs="Times New Roman"/>
        </w:rPr>
        <w:lastRenderedPageBreak/>
        <w:t>high-risk segment, with an observed churn rate of 75.36%. The project therefore aims not only to measure churn but also to identify meaningful customer segments that can help the bank investigate potential retention opportunities.</w:t>
      </w:r>
    </w:p>
    <w:p w14:paraId="5A0CC1D8" w14:textId="77777777" w:rsidR="0021267C" w:rsidRPr="00C20483" w:rsidRDefault="0021267C" w:rsidP="002574A0">
      <w:pPr>
        <w:rPr>
          <w:rFonts w:ascii="Times New Roman" w:hAnsi="Times New Roman" w:cs="Times New Roman"/>
        </w:rPr>
      </w:pPr>
    </w:p>
    <w:p w14:paraId="4DAA1121" w14:textId="77777777" w:rsidR="0021267C" w:rsidRPr="00C20483" w:rsidRDefault="0021267C" w:rsidP="002574A0">
      <w:pPr>
        <w:rPr>
          <w:rFonts w:ascii="Times New Roman" w:hAnsi="Times New Roman" w:cs="Times New Roman"/>
        </w:rPr>
      </w:pPr>
    </w:p>
    <w:p w14:paraId="4F57D1FA" w14:textId="2BE594CE" w:rsidR="0021267C" w:rsidRPr="00752AAB" w:rsidRDefault="0021267C" w:rsidP="00752AAB">
      <w:pPr>
        <w:pStyle w:val="ListParagraph"/>
        <w:numPr>
          <w:ilvl w:val="0"/>
          <w:numId w:val="11"/>
        </w:numPr>
        <w:rPr>
          <w:rFonts w:ascii="Times New Roman" w:hAnsi="Times New Roman" w:cs="Times New Roman"/>
          <w:b/>
          <w:bCs/>
          <w:sz w:val="36"/>
          <w:szCs w:val="36"/>
        </w:rPr>
      </w:pPr>
      <w:r w:rsidRPr="00466BEC">
        <w:rPr>
          <w:rFonts w:ascii="Times New Roman" w:hAnsi="Times New Roman" w:cs="Times New Roman"/>
          <w:b/>
          <w:bCs/>
          <w:u w:val="single"/>
        </w:rPr>
        <w:t xml:space="preserve"> </w:t>
      </w:r>
      <w:r w:rsidRPr="00466BEC">
        <w:rPr>
          <w:rFonts w:ascii="Times New Roman" w:hAnsi="Times New Roman" w:cs="Times New Roman"/>
          <w:b/>
          <w:bCs/>
          <w:sz w:val="36"/>
          <w:szCs w:val="36"/>
          <w:u w:val="single"/>
        </w:rPr>
        <w:t>Project Objectives</w:t>
      </w:r>
      <w:r w:rsidRPr="00752AAB">
        <w:rPr>
          <w:rFonts w:ascii="Times New Roman" w:hAnsi="Times New Roman" w:cs="Times New Roman"/>
          <w:b/>
          <w:bCs/>
          <w:sz w:val="36"/>
          <w:szCs w:val="36"/>
        </w:rPr>
        <w:t>:</w:t>
      </w:r>
    </w:p>
    <w:p w14:paraId="7B209448" w14:textId="77777777" w:rsidR="0021267C" w:rsidRDefault="0021267C" w:rsidP="0021267C">
      <w:pPr>
        <w:pStyle w:val="ListParagraph"/>
      </w:pPr>
    </w:p>
    <w:p w14:paraId="6E524F6E" w14:textId="2759DACD" w:rsidR="0021267C" w:rsidRPr="0021267C" w:rsidRDefault="0021267C" w:rsidP="0021267C">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67C">
        <w:rPr>
          <w:rFonts w:ascii="Times New Roman" w:eastAsia="Times New Roman" w:hAnsi="Times New Roman" w:cs="Times New Roman"/>
          <w:kern w:val="0"/>
          <w:lang w:eastAsia="en-IN"/>
          <w14:ligatures w14:val="none"/>
        </w:rPr>
        <w:t xml:space="preserve">To measure the overall customer churn rate. </w:t>
      </w:r>
    </w:p>
    <w:p w14:paraId="66BE2FE9" w14:textId="77777777" w:rsidR="0021267C" w:rsidRPr="0021267C" w:rsidRDefault="0021267C" w:rsidP="0021267C">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67C">
        <w:rPr>
          <w:rFonts w:ascii="Times New Roman" w:eastAsia="Times New Roman" w:hAnsi="Times New Roman" w:cs="Times New Roman"/>
          <w:kern w:val="0"/>
          <w:lang w:eastAsia="en-IN"/>
          <w14:ligatures w14:val="none"/>
        </w:rPr>
        <w:t xml:space="preserve">To identify customer characteristics associated with customer churn. </w:t>
      </w:r>
    </w:p>
    <w:p w14:paraId="2940EEB7" w14:textId="77777777" w:rsidR="0021267C" w:rsidRPr="0021267C" w:rsidRDefault="0021267C" w:rsidP="0021267C">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67C">
        <w:rPr>
          <w:rFonts w:ascii="Times New Roman" w:eastAsia="Times New Roman" w:hAnsi="Times New Roman" w:cs="Times New Roman"/>
          <w:kern w:val="0"/>
          <w:lang w:eastAsia="en-IN"/>
          <w14:ligatures w14:val="none"/>
        </w:rPr>
        <w:t xml:space="preserve">To identify high-risk customer segments that may require further investigation. </w:t>
      </w:r>
    </w:p>
    <w:p w14:paraId="3B1299A1" w14:textId="33C2F303" w:rsidR="0021267C" w:rsidRPr="0021267C" w:rsidRDefault="0021267C" w:rsidP="0021267C">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67C">
        <w:rPr>
          <w:rFonts w:ascii="Times New Roman" w:eastAsia="Times New Roman" w:hAnsi="Times New Roman" w:cs="Times New Roman"/>
          <w:kern w:val="0"/>
          <w:lang w:eastAsia="en-IN"/>
          <w14:ligatures w14:val="none"/>
        </w:rPr>
        <w:t>To provide data-driven insights and recommendations to support customer retention strategies</w:t>
      </w:r>
      <w:r>
        <w:rPr>
          <w:rFonts w:ascii="Times New Roman" w:eastAsia="Times New Roman" w:hAnsi="Times New Roman" w:cs="Times New Roman"/>
          <w:b/>
          <w:bCs/>
          <w:kern w:val="0"/>
          <w:lang w:eastAsia="en-IN"/>
          <w14:ligatures w14:val="none"/>
        </w:rPr>
        <w:t>.</w:t>
      </w:r>
    </w:p>
    <w:p w14:paraId="46ADE42B" w14:textId="4D7A0BFA" w:rsidR="0021267C" w:rsidRDefault="0021267C" w:rsidP="0021267C">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67C">
        <w:rPr>
          <w:rFonts w:ascii="Times New Roman" w:eastAsia="Times New Roman" w:hAnsi="Times New Roman" w:cs="Times New Roman"/>
          <w:kern w:val="0"/>
          <w:lang w:eastAsia="en-IN"/>
          <w14:ligatures w14:val="none"/>
        </w:rPr>
        <w:t>To develop an interactive dashboard to present key findings and support data-driven decision-making.</w:t>
      </w:r>
    </w:p>
    <w:p w14:paraId="5579B193" w14:textId="77777777" w:rsidR="0021267C" w:rsidRDefault="0021267C" w:rsidP="0021267C">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4BD5B85B" w14:textId="392B3975" w:rsidR="00CC3EB9" w:rsidRPr="00752AAB" w:rsidRDefault="00CC3EB9" w:rsidP="00752AAB">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sz w:val="36"/>
          <w:szCs w:val="36"/>
          <w:lang w:eastAsia="en-IN"/>
          <w14:ligatures w14:val="none"/>
        </w:rPr>
      </w:pPr>
      <w:r w:rsidRPr="00466BEC">
        <w:rPr>
          <w:rFonts w:ascii="Times New Roman" w:eastAsia="Times New Roman" w:hAnsi="Times New Roman" w:cs="Times New Roman"/>
          <w:b/>
          <w:bCs/>
          <w:kern w:val="0"/>
          <w:sz w:val="36"/>
          <w:szCs w:val="36"/>
          <w:u w:val="single"/>
          <w:lang w:eastAsia="en-IN"/>
          <w14:ligatures w14:val="none"/>
        </w:rPr>
        <w:t>Dataset Description</w:t>
      </w:r>
      <w:r w:rsidR="00752AAB">
        <w:rPr>
          <w:rFonts w:ascii="Times New Roman" w:eastAsia="Times New Roman" w:hAnsi="Times New Roman" w:cs="Times New Roman"/>
          <w:b/>
          <w:bCs/>
          <w:kern w:val="0"/>
          <w:sz w:val="36"/>
          <w:szCs w:val="36"/>
          <w:lang w:eastAsia="en-IN"/>
          <w14:ligatures w14:val="none"/>
        </w:rPr>
        <w:t>:</w:t>
      </w:r>
    </w:p>
    <w:p w14:paraId="610E4F6D"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CC3EB9">
        <w:rPr>
          <w:rFonts w:ascii="Times New Roman" w:eastAsia="Times New Roman" w:hAnsi="Times New Roman" w:cs="Times New Roman"/>
          <w:kern w:val="0"/>
          <w:lang w:eastAsia="en-IN"/>
          <w14:ligatures w14:val="none"/>
        </w:rPr>
        <w:t xml:space="preserve">The dataset used in this project is the </w:t>
      </w:r>
      <w:r w:rsidRPr="00CC3EB9">
        <w:rPr>
          <w:rFonts w:ascii="Times New Roman" w:eastAsia="Times New Roman" w:hAnsi="Times New Roman" w:cs="Times New Roman"/>
          <w:b/>
          <w:bCs/>
          <w:kern w:val="0"/>
          <w:lang w:eastAsia="en-IN"/>
          <w14:ligatures w14:val="none"/>
        </w:rPr>
        <w:t>European Bank</w:t>
      </w:r>
      <w:r w:rsidRPr="00CC3EB9">
        <w:rPr>
          <w:rFonts w:ascii="Times New Roman" w:eastAsia="Times New Roman" w:hAnsi="Times New Roman" w:cs="Times New Roman"/>
          <w:kern w:val="0"/>
          <w:lang w:eastAsia="en-IN"/>
          <w14:ligatures w14:val="none"/>
        </w:rPr>
        <w:t xml:space="preserve"> dataset. It contains </w:t>
      </w:r>
      <w:r w:rsidRPr="00CC3EB9">
        <w:rPr>
          <w:rFonts w:ascii="Times New Roman" w:eastAsia="Times New Roman" w:hAnsi="Times New Roman" w:cs="Times New Roman"/>
          <w:b/>
          <w:bCs/>
          <w:kern w:val="0"/>
          <w:lang w:eastAsia="en-IN"/>
          <w14:ligatures w14:val="none"/>
        </w:rPr>
        <w:t>10,000 customer records and 14 variables</w:t>
      </w:r>
      <w:r w:rsidRPr="00CC3EB9">
        <w:rPr>
          <w:rFonts w:ascii="Times New Roman" w:eastAsia="Times New Roman" w:hAnsi="Times New Roman" w:cs="Times New Roman"/>
          <w:kern w:val="0"/>
          <w:lang w:eastAsia="en-IN"/>
          <w14:ligatures w14:val="none"/>
        </w:rPr>
        <w:t>, providing information about customer demographics, financial characteristics, engagement, and banking product usage.</w:t>
      </w:r>
    </w:p>
    <w:p w14:paraId="7D09F6AA"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CC3EB9">
        <w:rPr>
          <w:rFonts w:ascii="Times New Roman" w:eastAsia="Times New Roman" w:hAnsi="Times New Roman" w:cs="Times New Roman"/>
          <w:kern w:val="0"/>
          <w:lang w:eastAsia="en-IN"/>
          <w14:ligatures w14:val="none"/>
        </w:rPr>
        <w:t xml:space="preserve">The dataset includes several important variables used for </w:t>
      </w:r>
      <w:proofErr w:type="spellStart"/>
      <w:r w:rsidRPr="00CC3EB9">
        <w:rPr>
          <w:rFonts w:ascii="Times New Roman" w:eastAsia="Times New Roman" w:hAnsi="Times New Roman" w:cs="Times New Roman"/>
          <w:kern w:val="0"/>
          <w:lang w:eastAsia="en-IN"/>
          <w14:ligatures w14:val="none"/>
        </w:rPr>
        <w:t>analyzing</w:t>
      </w:r>
      <w:proofErr w:type="spellEnd"/>
      <w:r w:rsidRPr="00CC3EB9">
        <w:rPr>
          <w:rFonts w:ascii="Times New Roman" w:eastAsia="Times New Roman" w:hAnsi="Times New Roman" w:cs="Times New Roman"/>
          <w:kern w:val="0"/>
          <w:lang w:eastAsia="en-IN"/>
          <w14:ligatures w14:val="none"/>
        </w:rPr>
        <w:t xml:space="preserve"> customer churn and retention. Geography identifies the customer's country and contains three categories: </w:t>
      </w:r>
      <w:r w:rsidRPr="00CC3EB9">
        <w:rPr>
          <w:rFonts w:ascii="Times New Roman" w:eastAsia="Times New Roman" w:hAnsi="Times New Roman" w:cs="Times New Roman"/>
          <w:b/>
          <w:bCs/>
          <w:kern w:val="0"/>
          <w:lang w:eastAsia="en-IN"/>
          <w14:ligatures w14:val="none"/>
        </w:rPr>
        <w:t>France, Germany, and Spain</w:t>
      </w:r>
      <w:r w:rsidRPr="00CC3EB9">
        <w:rPr>
          <w:rFonts w:ascii="Times New Roman" w:eastAsia="Times New Roman" w:hAnsi="Times New Roman" w:cs="Times New Roman"/>
          <w:kern w:val="0"/>
          <w:lang w:eastAsia="en-IN"/>
          <w14:ligatures w14:val="none"/>
        </w:rPr>
        <w:t xml:space="preserve">. Age represents the customer's age in years, while Tenure represents the number of years the customer has been associated with the bank. Balance represents the amount of money held in the customer's bank account, and </w:t>
      </w:r>
      <w:proofErr w:type="spellStart"/>
      <w:r w:rsidRPr="00CC3EB9">
        <w:rPr>
          <w:rFonts w:ascii="Times New Roman" w:eastAsia="Times New Roman" w:hAnsi="Times New Roman" w:cs="Times New Roman"/>
          <w:kern w:val="0"/>
          <w:lang w:eastAsia="en-IN"/>
          <w14:ligatures w14:val="none"/>
        </w:rPr>
        <w:t>EstimatedSalary</w:t>
      </w:r>
      <w:proofErr w:type="spellEnd"/>
      <w:r w:rsidRPr="00CC3EB9">
        <w:rPr>
          <w:rFonts w:ascii="Times New Roman" w:eastAsia="Times New Roman" w:hAnsi="Times New Roman" w:cs="Times New Roman"/>
          <w:kern w:val="0"/>
          <w:lang w:eastAsia="en-IN"/>
          <w14:ligatures w14:val="none"/>
        </w:rPr>
        <w:t xml:space="preserve"> represents the customer's estimated salary or income.</w:t>
      </w:r>
    </w:p>
    <w:p w14:paraId="0248D172"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CC3EB9">
        <w:rPr>
          <w:rFonts w:ascii="Times New Roman" w:eastAsia="Times New Roman" w:hAnsi="Times New Roman" w:cs="Times New Roman"/>
          <w:kern w:val="0"/>
          <w:lang w:eastAsia="en-IN"/>
          <w14:ligatures w14:val="none"/>
        </w:rPr>
        <w:t xml:space="preserve">The dataset also contains variables related to customer engagement and product usage. </w:t>
      </w:r>
      <w:proofErr w:type="spellStart"/>
      <w:r w:rsidRPr="00CC3EB9">
        <w:rPr>
          <w:rFonts w:ascii="Times New Roman" w:eastAsia="Times New Roman" w:hAnsi="Times New Roman" w:cs="Times New Roman"/>
          <w:kern w:val="0"/>
          <w:lang w:eastAsia="en-IN"/>
          <w14:ligatures w14:val="none"/>
        </w:rPr>
        <w:t>IsActiveMember</w:t>
      </w:r>
      <w:proofErr w:type="spellEnd"/>
      <w:r w:rsidRPr="00CC3EB9">
        <w:rPr>
          <w:rFonts w:ascii="Times New Roman" w:eastAsia="Times New Roman" w:hAnsi="Times New Roman" w:cs="Times New Roman"/>
          <w:kern w:val="0"/>
          <w:lang w:eastAsia="en-IN"/>
          <w14:ligatures w14:val="none"/>
        </w:rPr>
        <w:t xml:space="preserve"> indicates whether a customer is active (1) or inactive (0). NumOfProducts represents the number of banking products held by a customer. </w:t>
      </w:r>
      <w:proofErr w:type="spellStart"/>
      <w:r w:rsidRPr="00CC3EB9">
        <w:rPr>
          <w:rFonts w:ascii="Times New Roman" w:eastAsia="Times New Roman" w:hAnsi="Times New Roman" w:cs="Times New Roman"/>
          <w:kern w:val="0"/>
          <w:lang w:eastAsia="en-IN"/>
          <w14:ligatures w14:val="none"/>
        </w:rPr>
        <w:t>HasCrCard</w:t>
      </w:r>
      <w:proofErr w:type="spellEnd"/>
      <w:r w:rsidRPr="00CC3EB9">
        <w:rPr>
          <w:rFonts w:ascii="Times New Roman" w:eastAsia="Times New Roman" w:hAnsi="Times New Roman" w:cs="Times New Roman"/>
          <w:kern w:val="0"/>
          <w:lang w:eastAsia="en-IN"/>
          <w14:ligatures w14:val="none"/>
        </w:rPr>
        <w:t xml:space="preserve"> indicates whether the customer has a credit card (1) or does not have one (0). </w:t>
      </w:r>
      <w:proofErr w:type="spellStart"/>
      <w:r w:rsidRPr="00CC3EB9">
        <w:rPr>
          <w:rFonts w:ascii="Times New Roman" w:eastAsia="Times New Roman" w:hAnsi="Times New Roman" w:cs="Times New Roman"/>
          <w:kern w:val="0"/>
          <w:lang w:eastAsia="en-IN"/>
          <w14:ligatures w14:val="none"/>
        </w:rPr>
        <w:t>CreditScore</w:t>
      </w:r>
      <w:proofErr w:type="spellEnd"/>
      <w:r w:rsidRPr="00CC3EB9">
        <w:rPr>
          <w:rFonts w:ascii="Times New Roman" w:eastAsia="Times New Roman" w:hAnsi="Times New Roman" w:cs="Times New Roman"/>
          <w:kern w:val="0"/>
          <w:lang w:eastAsia="en-IN"/>
          <w14:ligatures w14:val="none"/>
        </w:rPr>
        <w:t xml:space="preserve"> represents a customer's creditworthiness.</w:t>
      </w:r>
    </w:p>
    <w:p w14:paraId="3E97B54A" w14:textId="77777777" w:rsid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CC3EB9">
        <w:rPr>
          <w:rFonts w:ascii="Times New Roman" w:eastAsia="Times New Roman" w:hAnsi="Times New Roman" w:cs="Times New Roman"/>
          <w:kern w:val="0"/>
          <w:lang w:eastAsia="en-IN"/>
          <w14:ligatures w14:val="none"/>
        </w:rPr>
        <w:t xml:space="preserve">The target variable for this project is Exited. A value of 1 indicates that the customer </w:t>
      </w:r>
      <w:r w:rsidRPr="00CC3EB9">
        <w:rPr>
          <w:rFonts w:ascii="Times New Roman" w:eastAsia="Times New Roman" w:hAnsi="Times New Roman" w:cs="Times New Roman"/>
          <w:b/>
          <w:bCs/>
          <w:kern w:val="0"/>
          <w:lang w:eastAsia="en-IN"/>
          <w14:ligatures w14:val="none"/>
        </w:rPr>
        <w:t>churned</w:t>
      </w:r>
      <w:r w:rsidRPr="00CC3EB9">
        <w:rPr>
          <w:rFonts w:ascii="Times New Roman" w:eastAsia="Times New Roman" w:hAnsi="Times New Roman" w:cs="Times New Roman"/>
          <w:kern w:val="0"/>
          <w:lang w:eastAsia="en-IN"/>
          <w14:ligatures w14:val="none"/>
        </w:rPr>
        <w:t xml:space="preserve">, while a value of 0 indicates that the customer </w:t>
      </w:r>
      <w:r w:rsidRPr="00CC3EB9">
        <w:rPr>
          <w:rFonts w:ascii="Times New Roman" w:eastAsia="Times New Roman" w:hAnsi="Times New Roman" w:cs="Times New Roman"/>
          <w:b/>
          <w:bCs/>
          <w:kern w:val="0"/>
          <w:lang w:eastAsia="en-IN"/>
          <w14:ligatures w14:val="none"/>
        </w:rPr>
        <w:t>stayed with the bank</w:t>
      </w:r>
      <w:r w:rsidRPr="00CC3EB9">
        <w:rPr>
          <w:rFonts w:ascii="Times New Roman" w:eastAsia="Times New Roman" w:hAnsi="Times New Roman" w:cs="Times New Roman"/>
          <w:kern w:val="0"/>
          <w:lang w:eastAsia="en-IN"/>
          <w14:ligatures w14:val="none"/>
        </w:rPr>
        <w:t>. These variables were used to examine patterns and differences in customer churn across different customer groups.</w:t>
      </w:r>
    </w:p>
    <w:p w14:paraId="5CD026FA" w14:textId="77777777" w:rsid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262D3300" w14:textId="77777777" w:rsidR="004210BD" w:rsidRDefault="004210BD"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tbl>
      <w:tblPr>
        <w:tblW w:w="907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6"/>
        <w:gridCol w:w="6468"/>
      </w:tblGrid>
      <w:tr w:rsidR="00CC3EB9" w:rsidRPr="00CC3EB9" w14:paraId="19A1AD60" w14:textId="77777777" w:rsidTr="009A7D4E">
        <w:trPr>
          <w:trHeight w:val="352"/>
          <w:tblHeader/>
          <w:tblCellSpacing w:w="15" w:type="dxa"/>
        </w:trPr>
        <w:tc>
          <w:tcPr>
            <w:tcW w:w="0" w:type="auto"/>
            <w:vAlign w:val="center"/>
            <w:hideMark/>
          </w:tcPr>
          <w:p w14:paraId="1CA39A8A"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b/>
                <w:bCs/>
                <w:kern w:val="0"/>
                <w:sz w:val="28"/>
                <w:szCs w:val="28"/>
                <w:highlight w:val="yellow"/>
                <w:lang w:eastAsia="en-IN"/>
                <w14:ligatures w14:val="none"/>
              </w:rPr>
            </w:pPr>
            <w:r w:rsidRPr="00CC3EB9">
              <w:rPr>
                <w:rFonts w:ascii="Times New Roman" w:eastAsia="Times New Roman" w:hAnsi="Times New Roman" w:cs="Times New Roman"/>
                <w:b/>
                <w:bCs/>
                <w:kern w:val="0"/>
                <w:sz w:val="28"/>
                <w:szCs w:val="28"/>
                <w:highlight w:val="yellow"/>
                <w:lang w:eastAsia="en-IN"/>
                <w14:ligatures w14:val="none"/>
              </w:rPr>
              <w:lastRenderedPageBreak/>
              <w:t>Variable</w:t>
            </w:r>
          </w:p>
        </w:tc>
        <w:tc>
          <w:tcPr>
            <w:tcW w:w="0" w:type="auto"/>
            <w:vAlign w:val="center"/>
            <w:hideMark/>
          </w:tcPr>
          <w:p w14:paraId="4B6C6D15"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b/>
                <w:bCs/>
                <w:kern w:val="0"/>
                <w:sz w:val="28"/>
                <w:szCs w:val="28"/>
                <w:highlight w:val="yellow"/>
                <w:lang w:eastAsia="en-IN"/>
                <w14:ligatures w14:val="none"/>
              </w:rPr>
            </w:pPr>
            <w:r w:rsidRPr="00CC3EB9">
              <w:rPr>
                <w:rFonts w:ascii="Times New Roman" w:eastAsia="Times New Roman" w:hAnsi="Times New Roman" w:cs="Times New Roman"/>
                <w:b/>
                <w:bCs/>
                <w:kern w:val="0"/>
                <w:sz w:val="28"/>
                <w:szCs w:val="28"/>
                <w:highlight w:val="yellow"/>
                <w:lang w:eastAsia="en-IN"/>
                <w14:ligatures w14:val="none"/>
              </w:rPr>
              <w:t>Description</w:t>
            </w:r>
          </w:p>
        </w:tc>
      </w:tr>
      <w:tr w:rsidR="00CC3EB9" w:rsidRPr="00CC3EB9" w14:paraId="78865E83" w14:textId="77777777" w:rsidTr="009A7D4E">
        <w:trPr>
          <w:trHeight w:val="289"/>
          <w:tblCellSpacing w:w="15" w:type="dxa"/>
        </w:trPr>
        <w:tc>
          <w:tcPr>
            <w:tcW w:w="0" w:type="auto"/>
            <w:vAlign w:val="center"/>
            <w:hideMark/>
          </w:tcPr>
          <w:p w14:paraId="6A85012E"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CC3EB9">
              <w:rPr>
                <w:rFonts w:ascii="Times New Roman" w:eastAsia="Times New Roman" w:hAnsi="Times New Roman" w:cs="Times New Roman"/>
                <w:kern w:val="0"/>
                <w:lang w:eastAsia="en-IN"/>
                <w14:ligatures w14:val="none"/>
              </w:rPr>
              <w:t>Geography</w:t>
            </w:r>
          </w:p>
        </w:tc>
        <w:tc>
          <w:tcPr>
            <w:tcW w:w="0" w:type="auto"/>
            <w:vAlign w:val="center"/>
            <w:hideMark/>
          </w:tcPr>
          <w:p w14:paraId="0B8B4297"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CC3EB9">
              <w:rPr>
                <w:rFonts w:ascii="Times New Roman" w:eastAsia="Times New Roman" w:hAnsi="Times New Roman" w:cs="Times New Roman"/>
                <w:kern w:val="0"/>
                <w:lang w:eastAsia="en-IN"/>
                <w14:ligatures w14:val="none"/>
              </w:rPr>
              <w:t>Customer's country: France, Germany, or Spain</w:t>
            </w:r>
          </w:p>
        </w:tc>
      </w:tr>
      <w:tr w:rsidR="00CC3EB9" w:rsidRPr="00CC3EB9" w14:paraId="727796CC" w14:textId="77777777" w:rsidTr="009A7D4E">
        <w:trPr>
          <w:trHeight w:val="301"/>
          <w:tblCellSpacing w:w="15" w:type="dxa"/>
        </w:trPr>
        <w:tc>
          <w:tcPr>
            <w:tcW w:w="0" w:type="auto"/>
            <w:vAlign w:val="center"/>
            <w:hideMark/>
          </w:tcPr>
          <w:p w14:paraId="55E4C89E"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CC3EB9">
              <w:rPr>
                <w:rFonts w:ascii="Times New Roman" w:eastAsia="Times New Roman" w:hAnsi="Times New Roman" w:cs="Times New Roman"/>
                <w:kern w:val="0"/>
                <w:lang w:eastAsia="en-IN"/>
                <w14:ligatures w14:val="none"/>
              </w:rPr>
              <w:t>Age</w:t>
            </w:r>
          </w:p>
        </w:tc>
        <w:tc>
          <w:tcPr>
            <w:tcW w:w="0" w:type="auto"/>
            <w:vAlign w:val="center"/>
            <w:hideMark/>
          </w:tcPr>
          <w:p w14:paraId="44F12725"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CC3EB9">
              <w:rPr>
                <w:rFonts w:ascii="Times New Roman" w:eastAsia="Times New Roman" w:hAnsi="Times New Roman" w:cs="Times New Roman"/>
                <w:kern w:val="0"/>
                <w:lang w:eastAsia="en-IN"/>
                <w14:ligatures w14:val="none"/>
              </w:rPr>
              <w:t>Age of the customer in years</w:t>
            </w:r>
          </w:p>
        </w:tc>
      </w:tr>
      <w:tr w:rsidR="00CC3EB9" w:rsidRPr="00CC3EB9" w14:paraId="65856E97" w14:textId="77777777" w:rsidTr="009A7D4E">
        <w:trPr>
          <w:trHeight w:val="301"/>
          <w:tblCellSpacing w:w="15" w:type="dxa"/>
        </w:trPr>
        <w:tc>
          <w:tcPr>
            <w:tcW w:w="0" w:type="auto"/>
            <w:vAlign w:val="center"/>
            <w:hideMark/>
          </w:tcPr>
          <w:p w14:paraId="70E10093"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CC3EB9">
              <w:rPr>
                <w:rFonts w:ascii="Times New Roman" w:eastAsia="Times New Roman" w:hAnsi="Times New Roman" w:cs="Times New Roman"/>
                <w:kern w:val="0"/>
                <w:lang w:eastAsia="en-IN"/>
                <w14:ligatures w14:val="none"/>
              </w:rPr>
              <w:t>Tenure</w:t>
            </w:r>
          </w:p>
        </w:tc>
        <w:tc>
          <w:tcPr>
            <w:tcW w:w="0" w:type="auto"/>
            <w:vAlign w:val="center"/>
            <w:hideMark/>
          </w:tcPr>
          <w:p w14:paraId="02DFF9F9"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CC3EB9">
              <w:rPr>
                <w:rFonts w:ascii="Times New Roman" w:eastAsia="Times New Roman" w:hAnsi="Times New Roman" w:cs="Times New Roman"/>
                <w:kern w:val="0"/>
                <w:lang w:eastAsia="en-IN"/>
                <w14:ligatures w14:val="none"/>
              </w:rPr>
              <w:t>Number of years the customer has been with the bank</w:t>
            </w:r>
          </w:p>
        </w:tc>
      </w:tr>
      <w:tr w:rsidR="00CC3EB9" w:rsidRPr="00CC3EB9" w14:paraId="358F8C96" w14:textId="77777777" w:rsidTr="009A7D4E">
        <w:trPr>
          <w:trHeight w:val="289"/>
          <w:tblCellSpacing w:w="15" w:type="dxa"/>
        </w:trPr>
        <w:tc>
          <w:tcPr>
            <w:tcW w:w="0" w:type="auto"/>
            <w:vAlign w:val="center"/>
            <w:hideMark/>
          </w:tcPr>
          <w:p w14:paraId="4AF08C58"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CC3EB9">
              <w:rPr>
                <w:rFonts w:ascii="Times New Roman" w:eastAsia="Times New Roman" w:hAnsi="Times New Roman" w:cs="Times New Roman"/>
                <w:kern w:val="0"/>
                <w:lang w:eastAsia="en-IN"/>
                <w14:ligatures w14:val="none"/>
              </w:rPr>
              <w:t>Balance</w:t>
            </w:r>
          </w:p>
        </w:tc>
        <w:tc>
          <w:tcPr>
            <w:tcW w:w="0" w:type="auto"/>
            <w:vAlign w:val="center"/>
            <w:hideMark/>
          </w:tcPr>
          <w:p w14:paraId="0944F59F"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CC3EB9">
              <w:rPr>
                <w:rFonts w:ascii="Times New Roman" w:eastAsia="Times New Roman" w:hAnsi="Times New Roman" w:cs="Times New Roman"/>
                <w:kern w:val="0"/>
                <w:lang w:eastAsia="en-IN"/>
                <w14:ligatures w14:val="none"/>
              </w:rPr>
              <w:t>Amount of money held in the customer's bank account</w:t>
            </w:r>
          </w:p>
        </w:tc>
      </w:tr>
      <w:tr w:rsidR="00CC3EB9" w:rsidRPr="00CC3EB9" w14:paraId="69FBB88D" w14:textId="77777777" w:rsidTr="009A7D4E">
        <w:trPr>
          <w:trHeight w:val="301"/>
          <w:tblCellSpacing w:w="15" w:type="dxa"/>
        </w:trPr>
        <w:tc>
          <w:tcPr>
            <w:tcW w:w="0" w:type="auto"/>
            <w:vAlign w:val="center"/>
            <w:hideMark/>
          </w:tcPr>
          <w:p w14:paraId="5F111654"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roofErr w:type="spellStart"/>
            <w:r w:rsidRPr="00CC3EB9">
              <w:rPr>
                <w:rFonts w:ascii="Times New Roman" w:eastAsia="Times New Roman" w:hAnsi="Times New Roman" w:cs="Times New Roman"/>
                <w:kern w:val="0"/>
                <w:lang w:eastAsia="en-IN"/>
                <w14:ligatures w14:val="none"/>
              </w:rPr>
              <w:t>EstimatedSalary</w:t>
            </w:r>
            <w:proofErr w:type="spellEnd"/>
          </w:p>
        </w:tc>
        <w:tc>
          <w:tcPr>
            <w:tcW w:w="0" w:type="auto"/>
            <w:vAlign w:val="center"/>
            <w:hideMark/>
          </w:tcPr>
          <w:p w14:paraId="2D928B6E"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CC3EB9">
              <w:rPr>
                <w:rFonts w:ascii="Times New Roman" w:eastAsia="Times New Roman" w:hAnsi="Times New Roman" w:cs="Times New Roman"/>
                <w:kern w:val="0"/>
                <w:lang w:eastAsia="en-IN"/>
                <w14:ligatures w14:val="none"/>
              </w:rPr>
              <w:t>Estimated salary or income of the customer</w:t>
            </w:r>
          </w:p>
        </w:tc>
      </w:tr>
      <w:tr w:rsidR="00CC3EB9" w:rsidRPr="00CC3EB9" w14:paraId="4BED6F29" w14:textId="77777777" w:rsidTr="009A7D4E">
        <w:trPr>
          <w:trHeight w:val="301"/>
          <w:tblCellSpacing w:w="15" w:type="dxa"/>
        </w:trPr>
        <w:tc>
          <w:tcPr>
            <w:tcW w:w="0" w:type="auto"/>
            <w:vAlign w:val="center"/>
            <w:hideMark/>
          </w:tcPr>
          <w:p w14:paraId="78E3DEE6"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roofErr w:type="spellStart"/>
            <w:r w:rsidRPr="00CC3EB9">
              <w:rPr>
                <w:rFonts w:ascii="Times New Roman" w:eastAsia="Times New Roman" w:hAnsi="Times New Roman" w:cs="Times New Roman"/>
                <w:kern w:val="0"/>
                <w:lang w:eastAsia="en-IN"/>
                <w14:ligatures w14:val="none"/>
              </w:rPr>
              <w:t>CreditScore</w:t>
            </w:r>
            <w:proofErr w:type="spellEnd"/>
          </w:p>
        </w:tc>
        <w:tc>
          <w:tcPr>
            <w:tcW w:w="0" w:type="auto"/>
            <w:vAlign w:val="center"/>
            <w:hideMark/>
          </w:tcPr>
          <w:p w14:paraId="58EB0A0D"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CC3EB9">
              <w:rPr>
                <w:rFonts w:ascii="Times New Roman" w:eastAsia="Times New Roman" w:hAnsi="Times New Roman" w:cs="Times New Roman"/>
                <w:kern w:val="0"/>
                <w:lang w:eastAsia="en-IN"/>
                <w14:ligatures w14:val="none"/>
              </w:rPr>
              <w:t>Numerical measure of the customer's creditworthiness</w:t>
            </w:r>
          </w:p>
        </w:tc>
      </w:tr>
      <w:tr w:rsidR="00CC3EB9" w:rsidRPr="00CC3EB9" w14:paraId="4B43661C" w14:textId="77777777" w:rsidTr="009A7D4E">
        <w:trPr>
          <w:trHeight w:val="289"/>
          <w:tblCellSpacing w:w="15" w:type="dxa"/>
        </w:trPr>
        <w:tc>
          <w:tcPr>
            <w:tcW w:w="0" w:type="auto"/>
            <w:vAlign w:val="center"/>
            <w:hideMark/>
          </w:tcPr>
          <w:p w14:paraId="6ECE5AF2"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CC3EB9">
              <w:rPr>
                <w:rFonts w:ascii="Times New Roman" w:eastAsia="Times New Roman" w:hAnsi="Times New Roman" w:cs="Times New Roman"/>
                <w:kern w:val="0"/>
                <w:lang w:eastAsia="en-IN"/>
                <w14:ligatures w14:val="none"/>
              </w:rPr>
              <w:t>NumOfProducts</w:t>
            </w:r>
          </w:p>
        </w:tc>
        <w:tc>
          <w:tcPr>
            <w:tcW w:w="0" w:type="auto"/>
            <w:vAlign w:val="center"/>
            <w:hideMark/>
          </w:tcPr>
          <w:p w14:paraId="7D83FB0F"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CC3EB9">
              <w:rPr>
                <w:rFonts w:ascii="Times New Roman" w:eastAsia="Times New Roman" w:hAnsi="Times New Roman" w:cs="Times New Roman"/>
                <w:kern w:val="0"/>
                <w:lang w:eastAsia="en-IN"/>
                <w14:ligatures w14:val="none"/>
              </w:rPr>
              <w:t>Number of banking products held by the customer</w:t>
            </w:r>
          </w:p>
        </w:tc>
      </w:tr>
      <w:tr w:rsidR="00CC3EB9" w:rsidRPr="00CC3EB9" w14:paraId="7AE08FA2" w14:textId="77777777" w:rsidTr="009A7D4E">
        <w:trPr>
          <w:trHeight w:val="301"/>
          <w:tblCellSpacing w:w="15" w:type="dxa"/>
        </w:trPr>
        <w:tc>
          <w:tcPr>
            <w:tcW w:w="0" w:type="auto"/>
            <w:vAlign w:val="center"/>
            <w:hideMark/>
          </w:tcPr>
          <w:p w14:paraId="73B11D28"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roofErr w:type="spellStart"/>
            <w:r w:rsidRPr="00CC3EB9">
              <w:rPr>
                <w:rFonts w:ascii="Times New Roman" w:eastAsia="Times New Roman" w:hAnsi="Times New Roman" w:cs="Times New Roman"/>
                <w:kern w:val="0"/>
                <w:lang w:eastAsia="en-IN"/>
                <w14:ligatures w14:val="none"/>
              </w:rPr>
              <w:t>HasCrCard</w:t>
            </w:r>
            <w:proofErr w:type="spellEnd"/>
          </w:p>
        </w:tc>
        <w:tc>
          <w:tcPr>
            <w:tcW w:w="0" w:type="auto"/>
            <w:vAlign w:val="center"/>
            <w:hideMark/>
          </w:tcPr>
          <w:p w14:paraId="6CB87154"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CC3EB9">
              <w:rPr>
                <w:rFonts w:ascii="Times New Roman" w:eastAsia="Times New Roman" w:hAnsi="Times New Roman" w:cs="Times New Roman"/>
                <w:kern w:val="0"/>
                <w:lang w:eastAsia="en-IN"/>
                <w14:ligatures w14:val="none"/>
              </w:rPr>
              <w:t>1 = has a credit card, 0 = does not have one</w:t>
            </w:r>
          </w:p>
        </w:tc>
      </w:tr>
      <w:tr w:rsidR="00CC3EB9" w:rsidRPr="00CC3EB9" w14:paraId="4785819D" w14:textId="77777777" w:rsidTr="009A7D4E">
        <w:trPr>
          <w:trHeight w:val="301"/>
          <w:tblCellSpacing w:w="15" w:type="dxa"/>
        </w:trPr>
        <w:tc>
          <w:tcPr>
            <w:tcW w:w="0" w:type="auto"/>
            <w:vAlign w:val="center"/>
            <w:hideMark/>
          </w:tcPr>
          <w:p w14:paraId="13F33E41"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roofErr w:type="spellStart"/>
            <w:r w:rsidRPr="00CC3EB9">
              <w:rPr>
                <w:rFonts w:ascii="Times New Roman" w:eastAsia="Times New Roman" w:hAnsi="Times New Roman" w:cs="Times New Roman"/>
                <w:kern w:val="0"/>
                <w:lang w:eastAsia="en-IN"/>
                <w14:ligatures w14:val="none"/>
              </w:rPr>
              <w:t>IsActiveMember</w:t>
            </w:r>
            <w:proofErr w:type="spellEnd"/>
          </w:p>
        </w:tc>
        <w:tc>
          <w:tcPr>
            <w:tcW w:w="0" w:type="auto"/>
            <w:vAlign w:val="center"/>
            <w:hideMark/>
          </w:tcPr>
          <w:p w14:paraId="75A7F596"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CC3EB9">
              <w:rPr>
                <w:rFonts w:ascii="Times New Roman" w:eastAsia="Times New Roman" w:hAnsi="Times New Roman" w:cs="Times New Roman"/>
                <w:kern w:val="0"/>
                <w:lang w:eastAsia="en-IN"/>
                <w14:ligatures w14:val="none"/>
              </w:rPr>
              <w:t>1 = active customer, 0 = inactive customer</w:t>
            </w:r>
          </w:p>
        </w:tc>
      </w:tr>
      <w:tr w:rsidR="00CC3EB9" w:rsidRPr="00CC3EB9" w14:paraId="313B49E1" w14:textId="77777777" w:rsidTr="009A7D4E">
        <w:trPr>
          <w:trHeight w:val="289"/>
          <w:tblCellSpacing w:w="15" w:type="dxa"/>
        </w:trPr>
        <w:tc>
          <w:tcPr>
            <w:tcW w:w="0" w:type="auto"/>
            <w:vAlign w:val="center"/>
            <w:hideMark/>
          </w:tcPr>
          <w:p w14:paraId="67CA4344"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CC3EB9">
              <w:rPr>
                <w:rFonts w:ascii="Times New Roman" w:eastAsia="Times New Roman" w:hAnsi="Times New Roman" w:cs="Times New Roman"/>
                <w:kern w:val="0"/>
                <w:lang w:eastAsia="en-IN"/>
                <w14:ligatures w14:val="none"/>
              </w:rPr>
              <w:t>Exited</w:t>
            </w:r>
          </w:p>
        </w:tc>
        <w:tc>
          <w:tcPr>
            <w:tcW w:w="0" w:type="auto"/>
            <w:vAlign w:val="center"/>
            <w:hideMark/>
          </w:tcPr>
          <w:p w14:paraId="558382BC"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CC3EB9">
              <w:rPr>
                <w:rFonts w:ascii="Times New Roman" w:eastAsia="Times New Roman" w:hAnsi="Times New Roman" w:cs="Times New Roman"/>
                <w:kern w:val="0"/>
                <w:lang w:eastAsia="en-IN"/>
                <w14:ligatures w14:val="none"/>
              </w:rPr>
              <w:t>1 = churned, 0 = stayed</w:t>
            </w:r>
          </w:p>
        </w:tc>
      </w:tr>
    </w:tbl>
    <w:p w14:paraId="5D16250B" w14:textId="77777777" w:rsidR="00CC3EB9" w:rsidRPr="00CC3EB9" w:rsidRDefault="00CC3EB9" w:rsidP="00CC3EB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29D935BF" w14:textId="77777777" w:rsidR="0021267C" w:rsidRPr="0021267C" w:rsidRDefault="0021267C" w:rsidP="0021267C">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15C89F08" w14:textId="43642940" w:rsidR="00CB225A" w:rsidRPr="00466BEC" w:rsidRDefault="00CB225A" w:rsidP="00752AAB">
      <w:pPr>
        <w:pStyle w:val="ListParagraph"/>
        <w:numPr>
          <w:ilvl w:val="0"/>
          <w:numId w:val="11"/>
        </w:numPr>
        <w:rPr>
          <w:rFonts w:ascii="Times New Roman" w:hAnsi="Times New Roman" w:cs="Times New Roman"/>
          <w:sz w:val="36"/>
          <w:szCs w:val="36"/>
          <w:u w:val="single"/>
        </w:rPr>
      </w:pPr>
      <w:r w:rsidRPr="00466BEC">
        <w:rPr>
          <w:rFonts w:ascii="Times New Roman" w:hAnsi="Times New Roman" w:cs="Times New Roman"/>
          <w:b/>
          <w:bCs/>
          <w:sz w:val="36"/>
          <w:szCs w:val="36"/>
          <w:u w:val="single"/>
        </w:rPr>
        <w:t>Methodology:</w:t>
      </w:r>
    </w:p>
    <w:p w14:paraId="396807B8" w14:textId="1A3F1C94" w:rsidR="00CB225A" w:rsidRPr="00C20483" w:rsidRDefault="00CB225A" w:rsidP="00CB225A">
      <w:pPr>
        <w:rPr>
          <w:rFonts w:ascii="Times New Roman" w:hAnsi="Times New Roman" w:cs="Times New Roman"/>
        </w:rPr>
      </w:pPr>
    </w:p>
    <w:p w14:paraId="4C89B884" w14:textId="77777777" w:rsidR="00CB225A" w:rsidRPr="00C20483" w:rsidRDefault="00CB225A" w:rsidP="00CB225A">
      <w:pPr>
        <w:pStyle w:val="ListParagraph"/>
        <w:numPr>
          <w:ilvl w:val="0"/>
          <w:numId w:val="4"/>
        </w:numPr>
        <w:rPr>
          <w:rFonts w:ascii="Times New Roman" w:hAnsi="Times New Roman" w:cs="Times New Roman"/>
        </w:rPr>
      </w:pPr>
      <w:r w:rsidRPr="00C20483">
        <w:rPr>
          <w:rFonts w:ascii="Times New Roman" w:hAnsi="Times New Roman" w:cs="Times New Roman"/>
          <w:b/>
          <w:bCs/>
        </w:rPr>
        <w:t>Data Loading and Preparation</w:t>
      </w:r>
      <w:r w:rsidRPr="00C20483">
        <w:rPr>
          <w:rFonts w:ascii="Times New Roman" w:hAnsi="Times New Roman" w:cs="Times New Roman"/>
        </w:rPr>
        <w:t xml:space="preserve"> </w:t>
      </w:r>
    </w:p>
    <w:p w14:paraId="5A788C26" w14:textId="77777777" w:rsidR="00CB225A" w:rsidRPr="00C20483" w:rsidRDefault="00CB225A" w:rsidP="00CB225A">
      <w:pPr>
        <w:pStyle w:val="ListParagraph"/>
        <w:numPr>
          <w:ilvl w:val="1"/>
          <w:numId w:val="4"/>
        </w:numPr>
        <w:rPr>
          <w:rFonts w:ascii="Times New Roman" w:hAnsi="Times New Roman" w:cs="Times New Roman"/>
        </w:rPr>
      </w:pPr>
      <w:r w:rsidRPr="00C20483">
        <w:rPr>
          <w:rFonts w:ascii="Times New Roman" w:hAnsi="Times New Roman" w:cs="Times New Roman"/>
        </w:rPr>
        <w:t xml:space="preserve">Dataset loaded using Python and Pandas. </w:t>
      </w:r>
    </w:p>
    <w:p w14:paraId="5DA572BB" w14:textId="77777777" w:rsidR="00CB225A" w:rsidRPr="00C20483" w:rsidRDefault="00CB225A" w:rsidP="00CB225A">
      <w:pPr>
        <w:pStyle w:val="ListParagraph"/>
        <w:numPr>
          <w:ilvl w:val="0"/>
          <w:numId w:val="4"/>
        </w:numPr>
        <w:rPr>
          <w:rFonts w:ascii="Times New Roman" w:hAnsi="Times New Roman" w:cs="Times New Roman"/>
        </w:rPr>
      </w:pPr>
      <w:r w:rsidRPr="00C20483">
        <w:rPr>
          <w:rFonts w:ascii="Times New Roman" w:hAnsi="Times New Roman" w:cs="Times New Roman"/>
          <w:b/>
          <w:bCs/>
        </w:rPr>
        <w:t>Exploratory Data Analysis</w:t>
      </w:r>
      <w:r w:rsidRPr="00C20483">
        <w:rPr>
          <w:rFonts w:ascii="Times New Roman" w:hAnsi="Times New Roman" w:cs="Times New Roman"/>
        </w:rPr>
        <w:t xml:space="preserve"> </w:t>
      </w:r>
    </w:p>
    <w:p w14:paraId="2F2F6379" w14:textId="77777777" w:rsidR="00CB225A" w:rsidRPr="00C20483" w:rsidRDefault="00CB225A" w:rsidP="00CB225A">
      <w:pPr>
        <w:pStyle w:val="ListParagraph"/>
        <w:numPr>
          <w:ilvl w:val="1"/>
          <w:numId w:val="4"/>
        </w:numPr>
        <w:rPr>
          <w:rFonts w:ascii="Times New Roman" w:hAnsi="Times New Roman" w:cs="Times New Roman"/>
        </w:rPr>
      </w:pPr>
      <w:r w:rsidRPr="00C20483">
        <w:rPr>
          <w:rFonts w:ascii="Times New Roman" w:hAnsi="Times New Roman" w:cs="Times New Roman"/>
        </w:rPr>
        <w:t xml:space="preserve">Examined customer characteristics and churn patterns. </w:t>
      </w:r>
    </w:p>
    <w:p w14:paraId="4807F63E" w14:textId="77777777" w:rsidR="00CB225A" w:rsidRPr="00C20483" w:rsidRDefault="00CB225A" w:rsidP="00CB225A">
      <w:pPr>
        <w:pStyle w:val="ListParagraph"/>
        <w:numPr>
          <w:ilvl w:val="0"/>
          <w:numId w:val="4"/>
        </w:numPr>
        <w:rPr>
          <w:rFonts w:ascii="Times New Roman" w:hAnsi="Times New Roman" w:cs="Times New Roman"/>
        </w:rPr>
      </w:pPr>
      <w:r w:rsidRPr="00C20483">
        <w:rPr>
          <w:rFonts w:ascii="Times New Roman" w:hAnsi="Times New Roman" w:cs="Times New Roman"/>
          <w:b/>
          <w:bCs/>
        </w:rPr>
        <w:t>Group Comparison</w:t>
      </w:r>
      <w:r w:rsidRPr="00C20483">
        <w:rPr>
          <w:rFonts w:ascii="Times New Roman" w:hAnsi="Times New Roman" w:cs="Times New Roman"/>
        </w:rPr>
        <w:t xml:space="preserve"> </w:t>
      </w:r>
    </w:p>
    <w:p w14:paraId="747E87D4" w14:textId="77777777" w:rsidR="00CB225A" w:rsidRPr="00C20483" w:rsidRDefault="00CB225A" w:rsidP="00CB225A">
      <w:pPr>
        <w:pStyle w:val="ListParagraph"/>
        <w:numPr>
          <w:ilvl w:val="1"/>
          <w:numId w:val="4"/>
        </w:numPr>
        <w:rPr>
          <w:rFonts w:ascii="Times New Roman" w:hAnsi="Times New Roman" w:cs="Times New Roman"/>
        </w:rPr>
      </w:pPr>
      <w:r w:rsidRPr="00C20483">
        <w:rPr>
          <w:rFonts w:ascii="Times New Roman" w:hAnsi="Times New Roman" w:cs="Times New Roman"/>
        </w:rPr>
        <w:t xml:space="preserve">Used </w:t>
      </w:r>
      <w:proofErr w:type="spellStart"/>
      <w:proofErr w:type="gramStart"/>
      <w:r w:rsidRPr="00C20483">
        <w:rPr>
          <w:rFonts w:ascii="Times New Roman" w:hAnsi="Times New Roman" w:cs="Times New Roman"/>
        </w:rPr>
        <w:t>groupby</w:t>
      </w:r>
      <w:proofErr w:type="spellEnd"/>
      <w:r w:rsidRPr="00C20483">
        <w:rPr>
          <w:rFonts w:ascii="Times New Roman" w:hAnsi="Times New Roman" w:cs="Times New Roman"/>
        </w:rPr>
        <w:t>(</w:t>
      </w:r>
      <w:proofErr w:type="gramEnd"/>
      <w:r w:rsidRPr="00C20483">
        <w:rPr>
          <w:rFonts w:ascii="Times New Roman" w:hAnsi="Times New Roman" w:cs="Times New Roman"/>
        </w:rPr>
        <w:t xml:space="preserve">) and </w:t>
      </w:r>
      <w:proofErr w:type="spellStart"/>
      <w:proofErr w:type="gramStart"/>
      <w:r w:rsidRPr="00C20483">
        <w:rPr>
          <w:rFonts w:ascii="Times New Roman" w:hAnsi="Times New Roman" w:cs="Times New Roman"/>
        </w:rPr>
        <w:t>pd.crosstab</w:t>
      </w:r>
      <w:proofErr w:type="spellEnd"/>
      <w:proofErr w:type="gramEnd"/>
      <w:r w:rsidRPr="00C20483">
        <w:rPr>
          <w:rFonts w:ascii="Times New Roman" w:hAnsi="Times New Roman" w:cs="Times New Roman"/>
        </w:rPr>
        <w:t xml:space="preserve">(). </w:t>
      </w:r>
    </w:p>
    <w:p w14:paraId="352DD204" w14:textId="77777777" w:rsidR="00CB225A" w:rsidRPr="00C20483" w:rsidRDefault="00CB225A" w:rsidP="00CB225A">
      <w:pPr>
        <w:pStyle w:val="ListParagraph"/>
        <w:numPr>
          <w:ilvl w:val="0"/>
          <w:numId w:val="4"/>
        </w:numPr>
        <w:rPr>
          <w:rFonts w:ascii="Times New Roman" w:hAnsi="Times New Roman" w:cs="Times New Roman"/>
        </w:rPr>
      </w:pPr>
      <w:r w:rsidRPr="00C20483">
        <w:rPr>
          <w:rFonts w:ascii="Times New Roman" w:hAnsi="Times New Roman" w:cs="Times New Roman"/>
          <w:b/>
          <w:bCs/>
        </w:rPr>
        <w:t>Percentage and Distribution Analysis</w:t>
      </w:r>
      <w:r w:rsidRPr="00C20483">
        <w:rPr>
          <w:rFonts w:ascii="Times New Roman" w:hAnsi="Times New Roman" w:cs="Times New Roman"/>
        </w:rPr>
        <w:t xml:space="preserve"> </w:t>
      </w:r>
    </w:p>
    <w:p w14:paraId="39DEC2FD" w14:textId="77777777" w:rsidR="00CB225A" w:rsidRPr="00C20483" w:rsidRDefault="00CB225A" w:rsidP="00CB225A">
      <w:pPr>
        <w:pStyle w:val="ListParagraph"/>
        <w:numPr>
          <w:ilvl w:val="1"/>
          <w:numId w:val="4"/>
        </w:numPr>
        <w:rPr>
          <w:rFonts w:ascii="Times New Roman" w:hAnsi="Times New Roman" w:cs="Times New Roman"/>
        </w:rPr>
      </w:pPr>
      <w:r w:rsidRPr="00C20483">
        <w:rPr>
          <w:rFonts w:ascii="Times New Roman" w:hAnsi="Times New Roman" w:cs="Times New Roman"/>
        </w:rPr>
        <w:t xml:space="preserve">Compared percentages and used histograms for numerical distributions. </w:t>
      </w:r>
    </w:p>
    <w:p w14:paraId="31EB2E17" w14:textId="77777777" w:rsidR="00CB225A" w:rsidRPr="00C20483" w:rsidRDefault="00CB225A" w:rsidP="00CB225A">
      <w:pPr>
        <w:pStyle w:val="ListParagraph"/>
        <w:numPr>
          <w:ilvl w:val="0"/>
          <w:numId w:val="4"/>
        </w:numPr>
        <w:rPr>
          <w:rFonts w:ascii="Times New Roman" w:hAnsi="Times New Roman" w:cs="Times New Roman"/>
        </w:rPr>
      </w:pPr>
      <w:r w:rsidRPr="00C20483">
        <w:rPr>
          <w:rFonts w:ascii="Times New Roman" w:hAnsi="Times New Roman" w:cs="Times New Roman"/>
          <w:b/>
          <w:bCs/>
        </w:rPr>
        <w:t>Customer Segmentation</w:t>
      </w:r>
      <w:r w:rsidRPr="00C20483">
        <w:rPr>
          <w:rFonts w:ascii="Times New Roman" w:hAnsi="Times New Roman" w:cs="Times New Roman"/>
        </w:rPr>
        <w:t xml:space="preserve"> </w:t>
      </w:r>
    </w:p>
    <w:p w14:paraId="2653FB74" w14:textId="77777777" w:rsidR="00CB225A" w:rsidRPr="00C20483" w:rsidRDefault="00CB225A" w:rsidP="00CB225A">
      <w:pPr>
        <w:pStyle w:val="ListParagraph"/>
        <w:numPr>
          <w:ilvl w:val="1"/>
          <w:numId w:val="4"/>
        </w:numPr>
        <w:rPr>
          <w:rFonts w:ascii="Times New Roman" w:hAnsi="Times New Roman" w:cs="Times New Roman"/>
        </w:rPr>
      </w:pPr>
      <w:r w:rsidRPr="00C20483">
        <w:rPr>
          <w:rFonts w:ascii="Times New Roman" w:hAnsi="Times New Roman" w:cs="Times New Roman"/>
        </w:rPr>
        <w:t xml:space="preserve">Used filtering to identify specific high-risk groups. </w:t>
      </w:r>
    </w:p>
    <w:p w14:paraId="7EE25579" w14:textId="77777777" w:rsidR="00CB225A" w:rsidRPr="00C20483" w:rsidRDefault="00CB225A" w:rsidP="00CB225A">
      <w:pPr>
        <w:pStyle w:val="ListParagraph"/>
        <w:numPr>
          <w:ilvl w:val="0"/>
          <w:numId w:val="4"/>
        </w:numPr>
        <w:rPr>
          <w:rFonts w:ascii="Times New Roman" w:hAnsi="Times New Roman" w:cs="Times New Roman"/>
        </w:rPr>
      </w:pPr>
      <w:r w:rsidRPr="00C20483">
        <w:rPr>
          <w:rFonts w:ascii="Times New Roman" w:hAnsi="Times New Roman" w:cs="Times New Roman"/>
          <w:b/>
          <w:bCs/>
        </w:rPr>
        <w:t>Relationship Strength Analysis</w:t>
      </w:r>
      <w:r w:rsidRPr="00C20483">
        <w:rPr>
          <w:rFonts w:ascii="Times New Roman" w:hAnsi="Times New Roman" w:cs="Times New Roman"/>
        </w:rPr>
        <w:t xml:space="preserve"> </w:t>
      </w:r>
    </w:p>
    <w:p w14:paraId="4BF5F5F9" w14:textId="77777777" w:rsidR="00CB225A" w:rsidRPr="00C20483" w:rsidRDefault="00CB225A" w:rsidP="00CB225A">
      <w:pPr>
        <w:pStyle w:val="ListParagraph"/>
        <w:numPr>
          <w:ilvl w:val="1"/>
          <w:numId w:val="4"/>
        </w:numPr>
        <w:rPr>
          <w:rFonts w:ascii="Times New Roman" w:hAnsi="Times New Roman" w:cs="Times New Roman"/>
        </w:rPr>
      </w:pPr>
      <w:r w:rsidRPr="00C20483">
        <w:rPr>
          <w:rFonts w:ascii="Times New Roman" w:hAnsi="Times New Roman" w:cs="Times New Roman"/>
        </w:rPr>
        <w:t xml:space="preserve">Created a simple descriptive Relationship Score using activity and product depth. </w:t>
      </w:r>
    </w:p>
    <w:p w14:paraId="35EA2467" w14:textId="77777777" w:rsidR="00CB225A" w:rsidRPr="00C20483" w:rsidRDefault="00CB225A" w:rsidP="00CB225A">
      <w:pPr>
        <w:pStyle w:val="ListParagraph"/>
        <w:numPr>
          <w:ilvl w:val="0"/>
          <w:numId w:val="4"/>
        </w:numPr>
        <w:rPr>
          <w:rFonts w:ascii="Times New Roman" w:hAnsi="Times New Roman" w:cs="Times New Roman"/>
        </w:rPr>
      </w:pPr>
      <w:r w:rsidRPr="00C20483">
        <w:rPr>
          <w:rFonts w:ascii="Times New Roman" w:hAnsi="Times New Roman" w:cs="Times New Roman"/>
          <w:b/>
          <w:bCs/>
        </w:rPr>
        <w:t>Business Insight Development</w:t>
      </w:r>
      <w:r w:rsidRPr="00C20483">
        <w:rPr>
          <w:rFonts w:ascii="Times New Roman" w:hAnsi="Times New Roman" w:cs="Times New Roman"/>
        </w:rPr>
        <w:t xml:space="preserve"> </w:t>
      </w:r>
    </w:p>
    <w:p w14:paraId="7283602D" w14:textId="77777777" w:rsidR="00CB225A" w:rsidRPr="00C20483" w:rsidRDefault="00CB225A" w:rsidP="00CB225A">
      <w:pPr>
        <w:pStyle w:val="ListParagraph"/>
        <w:numPr>
          <w:ilvl w:val="1"/>
          <w:numId w:val="4"/>
        </w:numPr>
        <w:rPr>
          <w:rFonts w:ascii="Times New Roman" w:hAnsi="Times New Roman" w:cs="Times New Roman"/>
        </w:rPr>
      </w:pPr>
      <w:r w:rsidRPr="00C20483">
        <w:rPr>
          <w:rFonts w:ascii="Times New Roman" w:hAnsi="Times New Roman" w:cs="Times New Roman"/>
        </w:rPr>
        <w:t xml:space="preserve">Converted findings into potential areas for investigation and retention opportunities. </w:t>
      </w:r>
    </w:p>
    <w:p w14:paraId="350D999B" w14:textId="77777777" w:rsidR="00CB225A" w:rsidRPr="00C20483" w:rsidRDefault="00CB225A" w:rsidP="00CB225A">
      <w:pPr>
        <w:pStyle w:val="ListParagraph"/>
        <w:numPr>
          <w:ilvl w:val="0"/>
          <w:numId w:val="4"/>
        </w:numPr>
        <w:rPr>
          <w:rFonts w:ascii="Times New Roman" w:hAnsi="Times New Roman" w:cs="Times New Roman"/>
        </w:rPr>
      </w:pPr>
      <w:r w:rsidRPr="00C20483">
        <w:rPr>
          <w:rFonts w:ascii="Times New Roman" w:hAnsi="Times New Roman" w:cs="Times New Roman"/>
          <w:b/>
          <w:bCs/>
        </w:rPr>
        <w:t>Interactive Dashboard</w:t>
      </w:r>
      <w:r w:rsidRPr="00C20483">
        <w:rPr>
          <w:rFonts w:ascii="Times New Roman" w:hAnsi="Times New Roman" w:cs="Times New Roman"/>
        </w:rPr>
        <w:t xml:space="preserve"> </w:t>
      </w:r>
    </w:p>
    <w:p w14:paraId="65CAA181" w14:textId="77777777" w:rsidR="00CB225A" w:rsidRDefault="00CB225A" w:rsidP="00CB225A">
      <w:pPr>
        <w:pStyle w:val="ListParagraph"/>
        <w:numPr>
          <w:ilvl w:val="1"/>
          <w:numId w:val="4"/>
        </w:numPr>
      </w:pPr>
      <w:r w:rsidRPr="00C20483">
        <w:rPr>
          <w:rFonts w:ascii="Times New Roman" w:hAnsi="Times New Roman" w:cs="Times New Roman"/>
        </w:rPr>
        <w:t>Presented key KPIs and high-risk segments through Streamlit</w:t>
      </w:r>
      <w:r w:rsidRPr="00CB225A">
        <w:t>.</w:t>
      </w:r>
    </w:p>
    <w:p w14:paraId="2E41B216" w14:textId="77777777" w:rsidR="00CB225A" w:rsidRDefault="00CB225A" w:rsidP="00B800FA">
      <w:pPr>
        <w:ind w:left="1080"/>
      </w:pPr>
    </w:p>
    <w:p w14:paraId="738D06CF" w14:textId="398ABF9F" w:rsidR="00CB225A" w:rsidRPr="00752AAB" w:rsidRDefault="00B800FA" w:rsidP="00752AAB">
      <w:pPr>
        <w:pStyle w:val="ListParagraph"/>
        <w:numPr>
          <w:ilvl w:val="0"/>
          <w:numId w:val="11"/>
        </w:numPr>
        <w:rPr>
          <w:b/>
          <w:bCs/>
          <w:sz w:val="36"/>
          <w:szCs w:val="36"/>
        </w:rPr>
      </w:pPr>
      <w:r w:rsidRPr="00466BEC">
        <w:rPr>
          <w:rFonts w:ascii="Times New Roman" w:hAnsi="Times New Roman" w:cs="Times New Roman"/>
          <w:b/>
          <w:bCs/>
          <w:sz w:val="36"/>
          <w:szCs w:val="36"/>
          <w:u w:val="single"/>
        </w:rPr>
        <w:t>Results &amp; Findings</w:t>
      </w:r>
      <w:r w:rsidRPr="00752AAB">
        <w:rPr>
          <w:b/>
          <w:bCs/>
          <w:sz w:val="36"/>
          <w:szCs w:val="36"/>
        </w:rPr>
        <w:t>:</w:t>
      </w:r>
    </w:p>
    <w:p w14:paraId="43B4580A" w14:textId="48C8D2C1" w:rsidR="00157F88" w:rsidRPr="00157F88" w:rsidRDefault="00752AAB" w:rsidP="00157F88">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lastRenderedPageBreak/>
        <w:t>6</w:t>
      </w:r>
      <w:r w:rsidR="00157F88" w:rsidRPr="00157F88">
        <w:rPr>
          <w:rFonts w:ascii="Times New Roman" w:eastAsia="Times New Roman" w:hAnsi="Times New Roman" w:cs="Times New Roman"/>
          <w:b/>
          <w:bCs/>
          <w:kern w:val="0"/>
          <w:lang w:eastAsia="en-IN"/>
          <w14:ligatures w14:val="none"/>
        </w:rPr>
        <w:t>.1 Overall Customer Churn</w:t>
      </w:r>
    </w:p>
    <w:p w14:paraId="78A25F8E"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The analysis was conducted on 10,000 customer records, of which 7,963 customers remained with the bank and 2,037 customers had exited. The overall observed customer churn rate was 20.37%.</w:t>
      </w:r>
    </w:p>
    <w:p w14:paraId="0838C852"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This indicates that approximately one in five customers in the dataset had churned. The overall churn rate provides a baseline for evaluating differences in churn across customer characteristics and segments.</w:t>
      </w:r>
    </w:p>
    <w:p w14:paraId="05699D7A" w14:textId="77777777" w:rsidR="00157F88" w:rsidRPr="00157F88" w:rsidRDefault="00D567A6" w:rsidP="00157F88">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pict w14:anchorId="78C610EF">
          <v:rect id="_x0000_i1025" style="width:0;height:1.5pt" o:hralign="center" o:hrstd="t" o:hr="t" fillcolor="#a0a0a0" stroked="f"/>
        </w:pict>
      </w:r>
    </w:p>
    <w:p w14:paraId="3FCB00D3" w14:textId="0F1B8E3B" w:rsidR="00157F88" w:rsidRPr="00157F88" w:rsidRDefault="00157F88" w:rsidP="00157F88">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6</w:t>
      </w:r>
      <w:r w:rsidRPr="00157F88">
        <w:rPr>
          <w:rFonts w:ascii="Times New Roman" w:eastAsia="Times New Roman" w:hAnsi="Times New Roman" w:cs="Times New Roman"/>
          <w:b/>
          <w:bCs/>
          <w:kern w:val="0"/>
          <w:lang w:eastAsia="en-IN"/>
          <w14:ligatures w14:val="none"/>
        </w:rPr>
        <w:t>.2 Geography and Customer Churn</w:t>
      </w:r>
    </w:p>
    <w:p w14:paraId="69EB7EA2"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A comparison of observed churn rates across countries showed substantial differences. Germany recorded the highest observed churn rate at 32.44%, compared with 16.15% in France and 16.67% in Spain.</w:t>
      </w:r>
    </w:p>
    <w:p w14:paraId="0A6600D8"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Germany's observed churn rate was approximately twice that of France and Spain. This finding suggests an association between geography and customer churn within the dataset. However, geography itself cannot be considered a direct cause of churn based on this analysis.</w:t>
      </w:r>
    </w:p>
    <w:p w14:paraId="063B18D7"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The substantially higher churn rate in Germany therefore became an important area for further investigation.</w:t>
      </w:r>
    </w:p>
    <w:p w14:paraId="2434B6B1" w14:textId="77777777" w:rsidR="00157F88" w:rsidRPr="00157F88" w:rsidRDefault="00D567A6" w:rsidP="00157F88">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pict w14:anchorId="6184A90B">
          <v:rect id="_x0000_i1026" style="width:0;height:1.5pt" o:hralign="center" o:hrstd="t" o:hr="t" fillcolor="#a0a0a0" stroked="f"/>
        </w:pict>
      </w:r>
    </w:p>
    <w:p w14:paraId="15515BD3" w14:textId="2446B186" w:rsidR="00157F88" w:rsidRPr="00157F88" w:rsidRDefault="00157F88" w:rsidP="00157F88">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6</w:t>
      </w:r>
      <w:r w:rsidRPr="00157F88">
        <w:rPr>
          <w:rFonts w:ascii="Times New Roman" w:eastAsia="Times New Roman" w:hAnsi="Times New Roman" w:cs="Times New Roman"/>
          <w:b/>
          <w:bCs/>
          <w:kern w:val="0"/>
          <w:lang w:eastAsia="en-IN"/>
          <w14:ligatures w14:val="none"/>
        </w:rPr>
        <w:t>.3 Investigation of Age Across Geographies</w:t>
      </w:r>
    </w:p>
    <w:p w14:paraId="6D3C77FB"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Since Germany showed substantially higher churn, customer age was examined as one possible differentiating factor.</w:t>
      </w:r>
    </w:p>
    <w:p w14:paraId="43D3B937"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The average age was:</w:t>
      </w:r>
    </w:p>
    <w:p w14:paraId="2C755583" w14:textId="77777777" w:rsidR="00157F88" w:rsidRPr="00157F88" w:rsidRDefault="00157F88" w:rsidP="00157F88">
      <w:pPr>
        <w:numPr>
          <w:ilvl w:val="0"/>
          <w:numId w:val="5"/>
        </w:num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 xml:space="preserve">France: 38.51 years </w:t>
      </w:r>
    </w:p>
    <w:p w14:paraId="2C5E56F6" w14:textId="77777777" w:rsidR="00157F88" w:rsidRPr="00157F88" w:rsidRDefault="00157F88" w:rsidP="00157F88">
      <w:pPr>
        <w:numPr>
          <w:ilvl w:val="0"/>
          <w:numId w:val="5"/>
        </w:num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 xml:space="preserve">Germany: 39.77 years </w:t>
      </w:r>
    </w:p>
    <w:p w14:paraId="3A3AE313" w14:textId="77777777" w:rsidR="00157F88" w:rsidRPr="00157F88" w:rsidRDefault="00157F88" w:rsidP="00157F88">
      <w:pPr>
        <w:numPr>
          <w:ilvl w:val="0"/>
          <w:numId w:val="5"/>
        </w:num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 xml:space="preserve">Spain: 38.89 years </w:t>
      </w:r>
    </w:p>
    <w:p w14:paraId="0026233A"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Although Germany had the highest average age, the difference between Germany and France was only 1.26 years. Further examination of the age distributions also did not reveal a sufficiently large difference to explain Germany's substantially higher churn rate.</w:t>
      </w:r>
    </w:p>
    <w:p w14:paraId="52221AF2"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Therefore, average age alone did not appear sufficient to explain the difference in churn across countries, and further segmentation was required.</w:t>
      </w:r>
    </w:p>
    <w:p w14:paraId="01709C92" w14:textId="77777777" w:rsidR="00157F88" w:rsidRPr="00157F88" w:rsidRDefault="00D567A6" w:rsidP="00157F88">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pict w14:anchorId="3955ED87">
          <v:rect id="_x0000_i1027" style="width:0;height:1.5pt" o:hralign="center" o:hrstd="t" o:hr="t" fillcolor="#a0a0a0" stroked="f"/>
        </w:pict>
      </w:r>
    </w:p>
    <w:p w14:paraId="6A9A6F30" w14:textId="77777777" w:rsidR="00F7479D" w:rsidRDefault="00F7479D" w:rsidP="00157F88">
      <w:pPr>
        <w:rPr>
          <w:rFonts w:ascii="Times New Roman" w:eastAsia="Times New Roman" w:hAnsi="Times New Roman" w:cs="Times New Roman"/>
          <w:b/>
          <w:bCs/>
          <w:kern w:val="0"/>
          <w:lang w:eastAsia="en-IN"/>
          <w14:ligatures w14:val="none"/>
        </w:rPr>
      </w:pPr>
    </w:p>
    <w:p w14:paraId="5833490E" w14:textId="206F5847" w:rsidR="00157F88" w:rsidRPr="00157F88" w:rsidRDefault="00157F88" w:rsidP="00157F88">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lastRenderedPageBreak/>
        <w:t>6</w:t>
      </w:r>
      <w:r w:rsidRPr="00157F88">
        <w:rPr>
          <w:rFonts w:ascii="Times New Roman" w:eastAsia="Times New Roman" w:hAnsi="Times New Roman" w:cs="Times New Roman"/>
          <w:b/>
          <w:bCs/>
          <w:kern w:val="0"/>
          <w:lang w:eastAsia="en-IN"/>
          <w14:ligatures w14:val="none"/>
        </w:rPr>
        <w:t>.4 Customer Activity and Churn</w:t>
      </w:r>
    </w:p>
    <w:p w14:paraId="42868AE2"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Customer activity showed a more noticeable difference in observed churn. Active customers had an observed churn rate of 14.27%, compared with 26.85% among inactive customers.</w:t>
      </w:r>
    </w:p>
    <w:p w14:paraId="3E8ADB84"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This represents a difference of approximately 12.58 percentage points.</w:t>
      </w:r>
    </w:p>
    <w:p w14:paraId="70142181"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The finding suggests an association between customer engagement and retention. Inactive customers may therefore represent an important group for further investigation. The bank could collect feedback from both active and inactive customers to identify potential service gaps, engagement issues, or other factors that may be associated with inactivity.</w:t>
      </w:r>
    </w:p>
    <w:p w14:paraId="4F5647CD"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However, the dataset does not contain information about the reasons for customer inactivity or churn, so no causal conclusion can be made.</w:t>
      </w:r>
    </w:p>
    <w:p w14:paraId="3C0D59B7" w14:textId="77777777" w:rsidR="00157F88" w:rsidRPr="00157F88" w:rsidRDefault="00D567A6" w:rsidP="00157F88">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pict w14:anchorId="3086286A">
          <v:rect id="_x0000_i1028" style="width:0;height:1.5pt" o:hralign="center" o:hrstd="t" o:hr="t" fillcolor="#a0a0a0" stroked="f"/>
        </w:pict>
      </w:r>
    </w:p>
    <w:p w14:paraId="67379DF1" w14:textId="76828279" w:rsidR="00157F88" w:rsidRPr="00157F88" w:rsidRDefault="00157F88" w:rsidP="00157F88">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6</w:t>
      </w:r>
      <w:r w:rsidRPr="00157F88">
        <w:rPr>
          <w:rFonts w:ascii="Times New Roman" w:eastAsia="Times New Roman" w:hAnsi="Times New Roman" w:cs="Times New Roman"/>
          <w:b/>
          <w:bCs/>
          <w:kern w:val="0"/>
          <w:lang w:eastAsia="en-IN"/>
          <w14:ligatures w14:val="none"/>
        </w:rPr>
        <w:t>.5 High-Balance Customer Disengagement</w:t>
      </w:r>
    </w:p>
    <w:p w14:paraId="5BB305EF"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The analysis also examined customers whose account balance was above the overall average balance of approximately 76,485.89.</w:t>
      </w:r>
    </w:p>
    <w:p w14:paraId="7DF7846D"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A total of 2,903 customers were identified as having a high balance while also being classified as inactive. This group had an observed churn rate of 31.48%.</w:t>
      </w:r>
    </w:p>
    <w:p w14:paraId="1BA04B4D"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This finding indicates that a relatively high account balance does not necessarily correspond to strong customer engagement or retention. High-balance inactive customers may therefore represent an important segment for further investigation.</w:t>
      </w:r>
    </w:p>
    <w:p w14:paraId="6F758CA1"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 xml:space="preserve">The bank could use customer feedback and additional </w:t>
      </w:r>
      <w:proofErr w:type="spellStart"/>
      <w:r w:rsidRPr="00157F88">
        <w:rPr>
          <w:rFonts w:ascii="Times New Roman" w:eastAsia="Times New Roman" w:hAnsi="Times New Roman" w:cs="Times New Roman"/>
          <w:b/>
          <w:bCs/>
          <w:kern w:val="0"/>
          <w:lang w:eastAsia="en-IN"/>
          <w14:ligatures w14:val="none"/>
        </w:rPr>
        <w:t>behavioral</w:t>
      </w:r>
      <w:proofErr w:type="spellEnd"/>
      <w:r w:rsidRPr="00157F88">
        <w:rPr>
          <w:rFonts w:ascii="Times New Roman" w:eastAsia="Times New Roman" w:hAnsi="Times New Roman" w:cs="Times New Roman"/>
          <w:b/>
          <w:bCs/>
          <w:kern w:val="0"/>
          <w:lang w:eastAsia="en-IN"/>
          <w14:ligatures w14:val="none"/>
        </w:rPr>
        <w:t xml:space="preserve"> information to understand why customers with relatively high balances remain inactive and whether targeted engagement or retention strategies would be appropriate.</w:t>
      </w:r>
    </w:p>
    <w:p w14:paraId="0BA0FD85" w14:textId="77777777" w:rsidR="00157F88" w:rsidRPr="00157F88" w:rsidRDefault="00D567A6" w:rsidP="00157F88">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pict w14:anchorId="25C93237">
          <v:rect id="_x0000_i1029" style="width:0;height:1.5pt" o:hralign="center" o:hrstd="t" o:hr="t" fillcolor="#a0a0a0" stroked="f"/>
        </w:pict>
      </w:r>
    </w:p>
    <w:p w14:paraId="3A2A82B3" w14:textId="0B71640F" w:rsidR="00157F88" w:rsidRPr="00157F88" w:rsidRDefault="00157F88" w:rsidP="00157F88">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6</w:t>
      </w:r>
      <w:r w:rsidRPr="00157F88">
        <w:rPr>
          <w:rFonts w:ascii="Times New Roman" w:eastAsia="Times New Roman" w:hAnsi="Times New Roman" w:cs="Times New Roman"/>
          <w:b/>
          <w:bCs/>
          <w:kern w:val="0"/>
          <w:lang w:eastAsia="en-IN"/>
          <w14:ligatures w14:val="none"/>
        </w:rPr>
        <w:t>.6 Product Utilization and Churn</w:t>
      </w:r>
    </w:p>
    <w:p w14:paraId="0BE4ED63"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The relationship between the number of banking products held by customers and observed churn showed a non-linear pattern.</w:t>
      </w:r>
    </w:p>
    <w:tbl>
      <w:tblPr>
        <w:tblW w:w="0" w:type="auto"/>
        <w:tblCellSpacing w:w="1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2"/>
        <w:gridCol w:w="1187"/>
        <w:gridCol w:w="2289"/>
      </w:tblGrid>
      <w:tr w:rsidR="00157F88" w:rsidRPr="00157F88" w14:paraId="4A814D0B" w14:textId="77777777" w:rsidTr="00581A67">
        <w:trPr>
          <w:cantSplit/>
          <w:tblHeader/>
          <w:tblCellSpacing w:w="15" w:type="dxa"/>
        </w:trPr>
        <w:tc>
          <w:tcPr>
            <w:tcW w:w="2007" w:type="dxa"/>
            <w:vAlign w:val="center"/>
            <w:hideMark/>
          </w:tcPr>
          <w:p w14:paraId="6873B911"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Number of Products</w:t>
            </w:r>
          </w:p>
        </w:tc>
        <w:tc>
          <w:tcPr>
            <w:tcW w:w="0" w:type="auto"/>
            <w:vAlign w:val="center"/>
            <w:hideMark/>
          </w:tcPr>
          <w:p w14:paraId="3A8FB3AB"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Customers</w:t>
            </w:r>
          </w:p>
        </w:tc>
        <w:tc>
          <w:tcPr>
            <w:tcW w:w="2244" w:type="dxa"/>
            <w:vAlign w:val="center"/>
            <w:hideMark/>
          </w:tcPr>
          <w:p w14:paraId="35EC6F94"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Observed Churn Rate</w:t>
            </w:r>
          </w:p>
        </w:tc>
      </w:tr>
      <w:tr w:rsidR="00157F88" w:rsidRPr="00157F88" w14:paraId="788B5E86" w14:textId="77777777" w:rsidTr="00581A67">
        <w:trPr>
          <w:cantSplit/>
          <w:tblCellSpacing w:w="15" w:type="dxa"/>
        </w:trPr>
        <w:tc>
          <w:tcPr>
            <w:tcW w:w="2007" w:type="dxa"/>
            <w:vAlign w:val="center"/>
            <w:hideMark/>
          </w:tcPr>
          <w:p w14:paraId="5D757563"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1</w:t>
            </w:r>
          </w:p>
        </w:tc>
        <w:tc>
          <w:tcPr>
            <w:tcW w:w="0" w:type="auto"/>
            <w:vAlign w:val="center"/>
            <w:hideMark/>
          </w:tcPr>
          <w:p w14:paraId="7E25415C"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5,084</w:t>
            </w:r>
          </w:p>
        </w:tc>
        <w:tc>
          <w:tcPr>
            <w:tcW w:w="2244" w:type="dxa"/>
            <w:vAlign w:val="center"/>
            <w:hideMark/>
          </w:tcPr>
          <w:p w14:paraId="764963EC"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27.71%</w:t>
            </w:r>
          </w:p>
        </w:tc>
      </w:tr>
      <w:tr w:rsidR="00157F88" w:rsidRPr="00157F88" w14:paraId="713F9FF5" w14:textId="77777777" w:rsidTr="00581A67">
        <w:trPr>
          <w:cantSplit/>
          <w:tblCellSpacing w:w="15" w:type="dxa"/>
        </w:trPr>
        <w:tc>
          <w:tcPr>
            <w:tcW w:w="2007" w:type="dxa"/>
            <w:vAlign w:val="center"/>
            <w:hideMark/>
          </w:tcPr>
          <w:p w14:paraId="15B63C62"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2</w:t>
            </w:r>
          </w:p>
        </w:tc>
        <w:tc>
          <w:tcPr>
            <w:tcW w:w="0" w:type="auto"/>
            <w:vAlign w:val="center"/>
            <w:hideMark/>
          </w:tcPr>
          <w:p w14:paraId="0B373F44"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4,590</w:t>
            </w:r>
          </w:p>
        </w:tc>
        <w:tc>
          <w:tcPr>
            <w:tcW w:w="2244" w:type="dxa"/>
            <w:vAlign w:val="center"/>
            <w:hideMark/>
          </w:tcPr>
          <w:p w14:paraId="6182C800"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7.58%</w:t>
            </w:r>
          </w:p>
        </w:tc>
      </w:tr>
      <w:tr w:rsidR="00157F88" w:rsidRPr="00157F88" w14:paraId="595D028F" w14:textId="77777777" w:rsidTr="00581A67">
        <w:trPr>
          <w:cantSplit/>
          <w:tblCellSpacing w:w="15" w:type="dxa"/>
        </w:trPr>
        <w:tc>
          <w:tcPr>
            <w:tcW w:w="2007" w:type="dxa"/>
            <w:vAlign w:val="center"/>
            <w:hideMark/>
          </w:tcPr>
          <w:p w14:paraId="30E872CA"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3</w:t>
            </w:r>
          </w:p>
        </w:tc>
        <w:tc>
          <w:tcPr>
            <w:tcW w:w="0" w:type="auto"/>
            <w:vAlign w:val="center"/>
            <w:hideMark/>
          </w:tcPr>
          <w:p w14:paraId="608881BA"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266</w:t>
            </w:r>
          </w:p>
        </w:tc>
        <w:tc>
          <w:tcPr>
            <w:tcW w:w="2244" w:type="dxa"/>
            <w:vAlign w:val="center"/>
            <w:hideMark/>
          </w:tcPr>
          <w:p w14:paraId="6FE5AE4F"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82.71%</w:t>
            </w:r>
          </w:p>
        </w:tc>
      </w:tr>
      <w:tr w:rsidR="00157F88" w:rsidRPr="00157F88" w14:paraId="2E74FF92" w14:textId="77777777" w:rsidTr="00581A67">
        <w:trPr>
          <w:cantSplit/>
          <w:tblCellSpacing w:w="15" w:type="dxa"/>
        </w:trPr>
        <w:tc>
          <w:tcPr>
            <w:tcW w:w="2007" w:type="dxa"/>
            <w:vAlign w:val="center"/>
            <w:hideMark/>
          </w:tcPr>
          <w:p w14:paraId="60381D83"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lastRenderedPageBreak/>
              <w:t>4</w:t>
            </w:r>
          </w:p>
        </w:tc>
        <w:tc>
          <w:tcPr>
            <w:tcW w:w="0" w:type="auto"/>
            <w:vAlign w:val="center"/>
            <w:hideMark/>
          </w:tcPr>
          <w:p w14:paraId="63D10434"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60</w:t>
            </w:r>
          </w:p>
        </w:tc>
        <w:tc>
          <w:tcPr>
            <w:tcW w:w="2244" w:type="dxa"/>
            <w:vAlign w:val="center"/>
            <w:hideMark/>
          </w:tcPr>
          <w:p w14:paraId="649B2205"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100.00%</w:t>
            </w:r>
          </w:p>
        </w:tc>
      </w:tr>
    </w:tbl>
    <w:p w14:paraId="597D5124" w14:textId="77777777" w:rsidR="00157F88" w:rsidRPr="00157F88" w:rsidRDefault="00157F88" w:rsidP="005C31D9">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Customers with two products had the lowest observed churn rate at 7.58%. In contrast, the three- and four-product groups showed substantially higher observed churn.</w:t>
      </w:r>
    </w:p>
    <w:p w14:paraId="379EA865"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However, the three- and four-product groups were relatively small compared with the one- and two-product groups. Therefore, these results require cautious interpretation and should not be interpreted as evidence that having more products causes churn.</w:t>
      </w:r>
    </w:p>
    <w:p w14:paraId="5CAF0E1F"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The relatively low churn observed among two-product customers could be investigated further to understand whether particular services, combinations of products, or customer experiences are associated with stronger retention. This could provide useful information before developing product-bundling or cross-selling strategies.</w:t>
      </w:r>
    </w:p>
    <w:p w14:paraId="7E4475A8" w14:textId="02F3A529" w:rsidR="00157F88" w:rsidRPr="00157F88" w:rsidRDefault="00D567A6" w:rsidP="00157F88">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pict w14:anchorId="32983B4D">
          <v:rect id="_x0000_i1030" style="width:0;height:1.5pt" o:hralign="center" o:hrstd="t" o:hr="t" fillcolor="#a0a0a0" stroked="f"/>
        </w:pict>
      </w:r>
      <w:r w:rsidR="00157F88">
        <w:rPr>
          <w:rFonts w:ascii="Times New Roman" w:eastAsia="Times New Roman" w:hAnsi="Times New Roman" w:cs="Times New Roman"/>
          <w:b/>
          <w:bCs/>
          <w:kern w:val="0"/>
          <w:lang w:eastAsia="en-IN"/>
          <w14:ligatures w14:val="none"/>
        </w:rPr>
        <w:t>6</w:t>
      </w:r>
      <w:r w:rsidR="00157F88" w:rsidRPr="00157F88">
        <w:rPr>
          <w:rFonts w:ascii="Times New Roman" w:eastAsia="Times New Roman" w:hAnsi="Times New Roman" w:cs="Times New Roman"/>
          <w:b/>
          <w:bCs/>
          <w:kern w:val="0"/>
          <w:lang w:eastAsia="en-IN"/>
          <w14:ligatures w14:val="none"/>
        </w:rPr>
        <w:t>.7 Relationship Strength Analysis</w:t>
      </w:r>
    </w:p>
    <w:p w14:paraId="2362AC36"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To further examine the combined effect of customer activity and product depth, a simple Relationship Score was developed for this analysis.</w:t>
      </w:r>
    </w:p>
    <w:p w14:paraId="1B7568F7"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The score combined:</w:t>
      </w:r>
    </w:p>
    <w:p w14:paraId="02487AF0" w14:textId="77777777" w:rsidR="00157F88" w:rsidRPr="00157F88" w:rsidRDefault="00157F88" w:rsidP="00157F88">
      <w:pPr>
        <w:numPr>
          <w:ilvl w:val="0"/>
          <w:numId w:val="6"/>
        </w:num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 xml:space="preserve">Customer activity </w:t>
      </w:r>
    </w:p>
    <w:p w14:paraId="31A10D4C" w14:textId="77777777" w:rsidR="00157F88" w:rsidRPr="00157F88" w:rsidRDefault="00157F88" w:rsidP="00157F88">
      <w:pPr>
        <w:numPr>
          <w:ilvl w:val="0"/>
          <w:numId w:val="6"/>
        </w:num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 xml:space="preserve">Number of products held </w:t>
      </w:r>
    </w:p>
    <w:p w14:paraId="0A87FABA"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Customers were grouped into three relationship-strength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7"/>
        <w:gridCol w:w="4679"/>
        <w:gridCol w:w="2330"/>
      </w:tblGrid>
      <w:tr w:rsidR="00157F88" w:rsidRPr="00157F88" w14:paraId="2BB0E9DE" w14:textId="77777777" w:rsidTr="00157F88">
        <w:trPr>
          <w:tblHeader/>
          <w:tblCellSpacing w:w="15" w:type="dxa"/>
        </w:trPr>
        <w:tc>
          <w:tcPr>
            <w:tcW w:w="0" w:type="auto"/>
            <w:vAlign w:val="center"/>
            <w:hideMark/>
          </w:tcPr>
          <w:p w14:paraId="1DAA5B15"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Relationship Score</w:t>
            </w:r>
          </w:p>
        </w:tc>
        <w:tc>
          <w:tcPr>
            <w:tcW w:w="0" w:type="auto"/>
            <w:vAlign w:val="center"/>
            <w:hideMark/>
          </w:tcPr>
          <w:p w14:paraId="2B75003C"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Customer Profile</w:t>
            </w:r>
          </w:p>
        </w:tc>
        <w:tc>
          <w:tcPr>
            <w:tcW w:w="0" w:type="auto"/>
            <w:vAlign w:val="center"/>
            <w:hideMark/>
          </w:tcPr>
          <w:p w14:paraId="4296BBD6"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Observed Churn Rate</w:t>
            </w:r>
          </w:p>
        </w:tc>
      </w:tr>
      <w:tr w:rsidR="00157F88" w:rsidRPr="00157F88" w14:paraId="50F4549E" w14:textId="77777777" w:rsidTr="00157F88">
        <w:trPr>
          <w:tblCellSpacing w:w="15" w:type="dxa"/>
        </w:trPr>
        <w:tc>
          <w:tcPr>
            <w:tcW w:w="0" w:type="auto"/>
            <w:vAlign w:val="center"/>
            <w:hideMark/>
          </w:tcPr>
          <w:p w14:paraId="3D08BD6B"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0</w:t>
            </w:r>
          </w:p>
        </w:tc>
        <w:tc>
          <w:tcPr>
            <w:tcW w:w="0" w:type="auto"/>
            <w:vAlign w:val="center"/>
            <w:hideMark/>
          </w:tcPr>
          <w:p w14:paraId="13578E8F"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Inactive + 1 product</w:t>
            </w:r>
          </w:p>
        </w:tc>
        <w:tc>
          <w:tcPr>
            <w:tcW w:w="0" w:type="auto"/>
            <w:vAlign w:val="center"/>
            <w:hideMark/>
          </w:tcPr>
          <w:p w14:paraId="2104D1E0"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36.65%</w:t>
            </w:r>
          </w:p>
        </w:tc>
      </w:tr>
      <w:tr w:rsidR="00157F88" w:rsidRPr="00157F88" w14:paraId="138612E5" w14:textId="77777777" w:rsidTr="00157F88">
        <w:trPr>
          <w:tblCellSpacing w:w="15" w:type="dxa"/>
        </w:trPr>
        <w:tc>
          <w:tcPr>
            <w:tcW w:w="0" w:type="auto"/>
            <w:vAlign w:val="center"/>
            <w:hideMark/>
          </w:tcPr>
          <w:p w14:paraId="485F0DDC"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1</w:t>
            </w:r>
          </w:p>
        </w:tc>
        <w:tc>
          <w:tcPr>
            <w:tcW w:w="0" w:type="auto"/>
            <w:vAlign w:val="center"/>
            <w:hideMark/>
          </w:tcPr>
          <w:p w14:paraId="01A3904F"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Active + 1 product OR Inactive + 2+ products</w:t>
            </w:r>
          </w:p>
        </w:tc>
        <w:tc>
          <w:tcPr>
            <w:tcW w:w="0" w:type="auto"/>
            <w:vAlign w:val="center"/>
            <w:hideMark/>
          </w:tcPr>
          <w:p w14:paraId="7AE3E2F0"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17.64%</w:t>
            </w:r>
          </w:p>
        </w:tc>
      </w:tr>
      <w:tr w:rsidR="00157F88" w:rsidRPr="00157F88" w14:paraId="440D2026" w14:textId="77777777" w:rsidTr="00157F88">
        <w:trPr>
          <w:tblCellSpacing w:w="15" w:type="dxa"/>
        </w:trPr>
        <w:tc>
          <w:tcPr>
            <w:tcW w:w="0" w:type="auto"/>
            <w:vAlign w:val="center"/>
            <w:hideMark/>
          </w:tcPr>
          <w:p w14:paraId="198F8408"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2</w:t>
            </w:r>
          </w:p>
        </w:tc>
        <w:tc>
          <w:tcPr>
            <w:tcW w:w="0" w:type="auto"/>
            <w:vAlign w:val="center"/>
            <w:hideMark/>
          </w:tcPr>
          <w:p w14:paraId="31C8DA29"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Active + 2+ products</w:t>
            </w:r>
          </w:p>
        </w:tc>
        <w:tc>
          <w:tcPr>
            <w:tcW w:w="0" w:type="auto"/>
            <w:vAlign w:val="center"/>
            <w:hideMark/>
          </w:tcPr>
          <w:p w14:paraId="016613AA"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9.66%</w:t>
            </w:r>
          </w:p>
        </w:tc>
      </w:tr>
    </w:tbl>
    <w:p w14:paraId="46971EE8"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The results showed a clear difference in observed churn across the three groups. Customers with a Relationship Score of 0 had the highest observed churn rate at 36.65%, while customers with a Score of 2 had the lowest at 9.66%.</w:t>
      </w:r>
    </w:p>
    <w:p w14:paraId="2E898C10"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This suggests that stronger engagement combined with greater product depth is associated with lower observed churn in the dataset.</w:t>
      </w:r>
    </w:p>
    <w:p w14:paraId="6DCF1D39"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lastRenderedPageBreak/>
        <w:t>However, the Relationship Score is a descriptive measure created for this analysis and has not been statistically validated. Therefore, it should be considered an exploratory indicator rather than a definitive measure of customer relationship strength.</w:t>
      </w:r>
    </w:p>
    <w:p w14:paraId="3DA104A0" w14:textId="77777777" w:rsidR="00157F88" w:rsidRPr="00157F88" w:rsidRDefault="00D567A6" w:rsidP="00157F88">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pict w14:anchorId="1527D237">
          <v:rect id="_x0000_i1031" style="width:0;height:1.5pt" o:hralign="center" o:hrstd="t" o:hr="t" fillcolor="#a0a0a0" stroked="f"/>
        </w:pict>
      </w:r>
    </w:p>
    <w:p w14:paraId="653B3DC6" w14:textId="640B9E64" w:rsidR="00157F88" w:rsidRPr="00157F88" w:rsidRDefault="00157F88" w:rsidP="00157F88">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6</w:t>
      </w:r>
      <w:r w:rsidRPr="00157F88">
        <w:rPr>
          <w:rFonts w:ascii="Times New Roman" w:eastAsia="Times New Roman" w:hAnsi="Times New Roman" w:cs="Times New Roman"/>
          <w:b/>
          <w:bCs/>
          <w:kern w:val="0"/>
          <w:lang w:eastAsia="en-IN"/>
          <w14:ligatures w14:val="none"/>
        </w:rPr>
        <w:t>.8 Identification of a High-Risk Customer Segment</w:t>
      </w:r>
    </w:p>
    <w:p w14:paraId="2CBDB1FE"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Further segmentation was performed to identify a potentially high-risk customer group.</w:t>
      </w:r>
    </w:p>
    <w:p w14:paraId="046227AE"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The analysis identified customers who met all three conditions:</w:t>
      </w:r>
    </w:p>
    <w:p w14:paraId="4498FFD9" w14:textId="77777777" w:rsidR="00157F88" w:rsidRPr="00157F88" w:rsidRDefault="00157F88" w:rsidP="00157F88">
      <w:pPr>
        <w:numPr>
          <w:ilvl w:val="0"/>
          <w:numId w:val="7"/>
        </w:numPr>
        <w:tabs>
          <w:tab w:val="num" w:pos="720"/>
        </w:tabs>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 xml:space="preserve">Geography: Germany </w:t>
      </w:r>
    </w:p>
    <w:p w14:paraId="3C9C062B" w14:textId="77777777" w:rsidR="00157F88" w:rsidRPr="00157F88" w:rsidRDefault="00157F88" w:rsidP="00157F88">
      <w:pPr>
        <w:numPr>
          <w:ilvl w:val="0"/>
          <w:numId w:val="7"/>
        </w:numPr>
        <w:tabs>
          <w:tab w:val="num" w:pos="720"/>
        </w:tabs>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 xml:space="preserve">Relationship Score: 0 </w:t>
      </w:r>
    </w:p>
    <w:p w14:paraId="48A56D65" w14:textId="77777777" w:rsidR="00157F88" w:rsidRPr="00157F88" w:rsidRDefault="00157F88" w:rsidP="00157F88">
      <w:pPr>
        <w:numPr>
          <w:ilvl w:val="0"/>
          <w:numId w:val="7"/>
        </w:numPr>
        <w:tabs>
          <w:tab w:val="num" w:pos="720"/>
        </w:tabs>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 xml:space="preserve">Age: Above 40 years </w:t>
      </w:r>
    </w:p>
    <w:p w14:paraId="0D62AA5D"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This segment contained 345 customers and had an observed churn rate of 75.36%.</w:t>
      </w:r>
    </w:p>
    <w:p w14:paraId="1D2E7021"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For comparison, Germany-based customers in the same Relationship Score 0 group who were aged 40 or below had an observed churn rate of 30.67%.</w:t>
      </w:r>
    </w:p>
    <w:p w14:paraId="19905A43"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The difference of approximately 44.69 percentage points represents a substantial difference in observed churn within this specific segment. This suggests a strong association between age and observed churn within the Germany + Relationship Score 0 segment.</w:t>
      </w:r>
    </w:p>
    <w:p w14:paraId="51E37FA0"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The finding does not establish that age causes churn. Instead, it identifies a potentially important customer segment that warrants further investigation.</w:t>
      </w:r>
    </w:p>
    <w:p w14:paraId="1FA3FB50"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Business implication</w:t>
      </w:r>
    </w:p>
    <w:p w14:paraId="70ECEBE6"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 xml:space="preserve">The bank should first investigate why this segment shows such a high observed churn rate. Customer feedback and additional </w:t>
      </w:r>
      <w:proofErr w:type="spellStart"/>
      <w:r w:rsidRPr="00157F88">
        <w:rPr>
          <w:rFonts w:ascii="Times New Roman" w:eastAsia="Times New Roman" w:hAnsi="Times New Roman" w:cs="Times New Roman"/>
          <w:b/>
          <w:bCs/>
          <w:kern w:val="0"/>
          <w:lang w:eastAsia="en-IN"/>
          <w14:ligatures w14:val="none"/>
        </w:rPr>
        <w:t>behavioral</w:t>
      </w:r>
      <w:proofErr w:type="spellEnd"/>
      <w:r w:rsidRPr="00157F88">
        <w:rPr>
          <w:rFonts w:ascii="Times New Roman" w:eastAsia="Times New Roman" w:hAnsi="Times New Roman" w:cs="Times New Roman"/>
          <w:b/>
          <w:bCs/>
          <w:kern w:val="0"/>
          <w:lang w:eastAsia="en-IN"/>
          <w14:ligatures w14:val="none"/>
        </w:rPr>
        <w:t xml:space="preserve"> information could help identify the factors associated with churn among customers above 40 years of age in this segment.</w:t>
      </w:r>
    </w:p>
    <w:p w14:paraId="4C22CD77"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Based on the findings and customer feedback, the bank could then adapt its retention strategies to address the specific needs or concerns of these customers.</w:t>
      </w:r>
    </w:p>
    <w:p w14:paraId="6E313242" w14:textId="77777777" w:rsidR="00157F88" w:rsidRPr="00157F88" w:rsidRDefault="00D567A6" w:rsidP="00157F88">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pict w14:anchorId="33B84845">
          <v:rect id="_x0000_i1032" style="width:0;height:1.5pt" o:hralign="center" o:hrstd="t" o:hr="t" fillcolor="#a0a0a0" stroked="f"/>
        </w:pict>
      </w:r>
    </w:p>
    <w:p w14:paraId="7061FA9F" w14:textId="5B85FB16" w:rsidR="00157F88" w:rsidRPr="00157F88" w:rsidRDefault="00157F88" w:rsidP="00157F88">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6</w:t>
      </w:r>
      <w:r w:rsidRPr="00157F88">
        <w:rPr>
          <w:rFonts w:ascii="Times New Roman" w:eastAsia="Times New Roman" w:hAnsi="Times New Roman" w:cs="Times New Roman"/>
          <w:b/>
          <w:bCs/>
          <w:kern w:val="0"/>
          <w:lang w:eastAsia="en-IN"/>
          <w14:ligatures w14:val="none"/>
        </w:rPr>
        <w:t>.9 Overall Findings</w:t>
      </w:r>
    </w:p>
    <w:p w14:paraId="79D88E49" w14:textId="77777777" w:rsidR="00157F88" w:rsidRPr="00157F88" w:rsidRDefault="00157F88" w:rsidP="00157F88">
      <w:p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Overall, the analysis identified several customer characteristics and segments associated with differences in observed churn:</w:t>
      </w:r>
    </w:p>
    <w:p w14:paraId="03D76F59" w14:textId="77777777" w:rsidR="00157F88" w:rsidRPr="00157F88" w:rsidRDefault="00157F88" w:rsidP="00157F88">
      <w:pPr>
        <w:numPr>
          <w:ilvl w:val="0"/>
          <w:numId w:val="8"/>
        </w:num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 xml:space="preserve">Overall churn: 20.37% of customers had exited. </w:t>
      </w:r>
    </w:p>
    <w:p w14:paraId="7AD7614D" w14:textId="77777777" w:rsidR="00157F88" w:rsidRPr="00157F88" w:rsidRDefault="00157F88" w:rsidP="00157F88">
      <w:pPr>
        <w:numPr>
          <w:ilvl w:val="0"/>
          <w:numId w:val="8"/>
        </w:num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 xml:space="preserve">Geography: Germany had the highest observed churn rate at 32.44%. </w:t>
      </w:r>
    </w:p>
    <w:p w14:paraId="33BCBB1D" w14:textId="77777777" w:rsidR="00157F88" w:rsidRPr="00157F88" w:rsidRDefault="00157F88" w:rsidP="00157F88">
      <w:pPr>
        <w:numPr>
          <w:ilvl w:val="0"/>
          <w:numId w:val="8"/>
        </w:num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 xml:space="preserve">Customer activity: Inactive customers had a higher observed churn rate than active customers. </w:t>
      </w:r>
    </w:p>
    <w:p w14:paraId="6A630FFD" w14:textId="77777777" w:rsidR="00157F88" w:rsidRPr="00157F88" w:rsidRDefault="00157F88" w:rsidP="00157F88">
      <w:pPr>
        <w:numPr>
          <w:ilvl w:val="0"/>
          <w:numId w:val="8"/>
        </w:num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lastRenderedPageBreak/>
        <w:t xml:space="preserve">High-balance disengagement: 2,903 high-balance customers were inactive, with an observed churn rate of 31.48%. </w:t>
      </w:r>
    </w:p>
    <w:p w14:paraId="75694F8C" w14:textId="77777777" w:rsidR="00157F88" w:rsidRPr="00157F88" w:rsidRDefault="00157F88" w:rsidP="00157F88">
      <w:pPr>
        <w:numPr>
          <w:ilvl w:val="0"/>
          <w:numId w:val="8"/>
        </w:num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 xml:space="preserve">Product utilization: Customers with two products showed the lowest observed churn rate at 7.58%, while the three- and four-product groups showed very high churn but were relatively small. </w:t>
      </w:r>
    </w:p>
    <w:p w14:paraId="641DAA9D" w14:textId="77777777" w:rsidR="00157F88" w:rsidRPr="00157F88" w:rsidRDefault="00157F88" w:rsidP="00157F88">
      <w:pPr>
        <w:numPr>
          <w:ilvl w:val="0"/>
          <w:numId w:val="8"/>
        </w:num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 xml:space="preserve">Relationship strength: Customers with a Relationship Score of 0 had substantially higher observed churn than customers with higher scores. </w:t>
      </w:r>
    </w:p>
    <w:p w14:paraId="61273382" w14:textId="77777777" w:rsidR="00157F88" w:rsidRDefault="00157F88" w:rsidP="00157F88">
      <w:pPr>
        <w:numPr>
          <w:ilvl w:val="0"/>
          <w:numId w:val="8"/>
        </w:numPr>
        <w:rPr>
          <w:rFonts w:ascii="Times New Roman" w:eastAsia="Times New Roman" w:hAnsi="Times New Roman" w:cs="Times New Roman"/>
          <w:b/>
          <w:bCs/>
          <w:kern w:val="0"/>
          <w:lang w:eastAsia="en-IN"/>
          <w14:ligatures w14:val="none"/>
        </w:rPr>
      </w:pPr>
      <w:r w:rsidRPr="00157F88">
        <w:rPr>
          <w:rFonts w:ascii="Times New Roman" w:eastAsia="Times New Roman" w:hAnsi="Times New Roman" w:cs="Times New Roman"/>
          <w:b/>
          <w:bCs/>
          <w:kern w:val="0"/>
          <w:lang w:eastAsia="en-IN"/>
          <w14:ligatures w14:val="none"/>
        </w:rPr>
        <w:t>High-risk segment: Germany-based customers with a Relationship Score of 0 and age above 40 had an observed churn rate of 75.36%.</w:t>
      </w:r>
    </w:p>
    <w:p w14:paraId="31C9EDE3" w14:textId="77777777" w:rsidR="00157F88" w:rsidRDefault="00157F88" w:rsidP="00157F88">
      <w:pPr>
        <w:rPr>
          <w:rFonts w:ascii="Times New Roman" w:eastAsia="Times New Roman" w:hAnsi="Times New Roman" w:cs="Times New Roman"/>
          <w:b/>
          <w:bCs/>
          <w:kern w:val="0"/>
          <w:lang w:eastAsia="en-IN"/>
          <w14:ligatures w14:val="none"/>
        </w:rPr>
      </w:pPr>
    </w:p>
    <w:p w14:paraId="0AD087B4" w14:textId="18AA989F" w:rsidR="00157F88" w:rsidRPr="00A73C4A" w:rsidRDefault="00157F88" w:rsidP="00A73C4A">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b/>
          <w:bCs/>
          <w:kern w:val="0"/>
          <w:sz w:val="36"/>
          <w:szCs w:val="36"/>
          <w:u w:val="single"/>
          <w:lang w:eastAsia="en-IN"/>
          <w14:ligatures w14:val="none"/>
        </w:rPr>
      </w:pPr>
      <w:r w:rsidRPr="00A73C4A">
        <w:rPr>
          <w:rFonts w:ascii="Times New Roman" w:eastAsia="Times New Roman" w:hAnsi="Times New Roman" w:cs="Times New Roman"/>
          <w:b/>
          <w:bCs/>
          <w:kern w:val="0"/>
          <w:sz w:val="36"/>
          <w:szCs w:val="36"/>
          <w:u w:val="single"/>
          <w:lang w:eastAsia="en-IN"/>
          <w14:ligatures w14:val="none"/>
        </w:rPr>
        <w:t>Limitations of the Analysis</w:t>
      </w:r>
      <w:r w:rsidR="00A50C12" w:rsidRPr="00A73C4A">
        <w:rPr>
          <w:rFonts w:ascii="Times New Roman" w:eastAsia="Times New Roman" w:hAnsi="Times New Roman" w:cs="Times New Roman"/>
          <w:b/>
          <w:bCs/>
          <w:kern w:val="0"/>
          <w:sz w:val="36"/>
          <w:szCs w:val="36"/>
          <w:u w:val="single"/>
          <w:lang w:eastAsia="en-IN"/>
          <w14:ligatures w14:val="none"/>
        </w:rPr>
        <w:t>:</w:t>
      </w:r>
    </w:p>
    <w:p w14:paraId="05FD7767" w14:textId="77777777" w:rsidR="00157F88" w:rsidRPr="00157F88" w:rsidRDefault="00157F88" w:rsidP="00157F88">
      <w:pPr>
        <w:pStyle w:val="ListParagraph"/>
        <w:rPr>
          <w:rFonts w:ascii="Times New Roman" w:eastAsia="Times New Roman" w:hAnsi="Times New Roman" w:cs="Times New Roman"/>
          <w:kern w:val="0"/>
          <w:lang w:eastAsia="en-IN"/>
          <w14:ligatures w14:val="none"/>
        </w:rPr>
      </w:pPr>
    </w:p>
    <w:p w14:paraId="687DAB83" w14:textId="418B4F4C" w:rsidR="00157F88" w:rsidRPr="00157F88" w:rsidRDefault="00157F88" w:rsidP="00157F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57F88">
        <w:rPr>
          <w:rFonts w:ascii="Times New Roman" w:eastAsia="Times New Roman" w:hAnsi="Times New Roman" w:cs="Times New Roman"/>
          <w:kern w:val="0"/>
          <w:lang w:eastAsia="en-IN"/>
          <w14:ligatures w14:val="none"/>
        </w:rPr>
        <w:t>Although the analysis identified several important patterns associated with customer churn, there are certain limitations that should be considered when interpreting the findings.</w:t>
      </w:r>
    </w:p>
    <w:p w14:paraId="5396C2FD" w14:textId="0E0976E7" w:rsidR="00157F88" w:rsidRDefault="00157F88" w:rsidP="00A73C4A">
      <w:pPr>
        <w:pStyle w:val="ListParagraph"/>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7F88">
        <w:rPr>
          <w:rFonts w:ascii="Times New Roman" w:eastAsia="Times New Roman" w:hAnsi="Times New Roman" w:cs="Times New Roman"/>
          <w:b/>
          <w:bCs/>
          <w:kern w:val="0"/>
          <w:lang w:eastAsia="en-IN"/>
          <w14:ligatures w14:val="none"/>
        </w:rPr>
        <w:t xml:space="preserve"> Lack of information about the reasons for churn</w:t>
      </w:r>
      <w:r w:rsidR="00A13A70">
        <w:rPr>
          <w:rFonts w:ascii="Times New Roman" w:eastAsia="Times New Roman" w:hAnsi="Times New Roman" w:cs="Times New Roman"/>
          <w:b/>
          <w:bCs/>
          <w:kern w:val="0"/>
          <w:lang w:eastAsia="en-IN"/>
          <w14:ligatures w14:val="none"/>
        </w:rPr>
        <w:t>:</w:t>
      </w:r>
      <w:r w:rsidRPr="00157F88">
        <w:rPr>
          <w:rFonts w:ascii="Times New Roman" w:eastAsia="Times New Roman" w:hAnsi="Times New Roman" w:cs="Times New Roman"/>
          <w:kern w:val="0"/>
          <w:lang w:eastAsia="en-IN"/>
          <w14:ligatures w14:val="none"/>
        </w:rPr>
        <w:br/>
        <w:t xml:space="preserve">The dataset does not contain information about the specific reasons why customers left the bank. Therefore, the analysis can identify customer characteristics and segments associated with higher observed churn, but it cannot determine the underlying causes of churn. Customer feedback and additional </w:t>
      </w:r>
      <w:proofErr w:type="spellStart"/>
      <w:r w:rsidRPr="00157F88">
        <w:rPr>
          <w:rFonts w:ascii="Times New Roman" w:eastAsia="Times New Roman" w:hAnsi="Times New Roman" w:cs="Times New Roman"/>
          <w:kern w:val="0"/>
          <w:lang w:eastAsia="en-IN"/>
          <w14:ligatures w14:val="none"/>
        </w:rPr>
        <w:t>behavioral</w:t>
      </w:r>
      <w:proofErr w:type="spellEnd"/>
      <w:r w:rsidRPr="00157F88">
        <w:rPr>
          <w:rFonts w:ascii="Times New Roman" w:eastAsia="Times New Roman" w:hAnsi="Times New Roman" w:cs="Times New Roman"/>
          <w:kern w:val="0"/>
          <w:lang w:eastAsia="en-IN"/>
          <w14:ligatures w14:val="none"/>
        </w:rPr>
        <w:t xml:space="preserve"> information would be required to investigate the reasons behind these patterns.</w:t>
      </w:r>
    </w:p>
    <w:p w14:paraId="438E64A5" w14:textId="77777777" w:rsidR="008F1F18" w:rsidRPr="008F1F18" w:rsidRDefault="008F1F18" w:rsidP="00A64585">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6583AD33" w14:textId="1C2332B1" w:rsidR="00630ED8" w:rsidRPr="00630ED8" w:rsidRDefault="00157F88" w:rsidP="00A73C4A">
      <w:pPr>
        <w:pStyle w:val="ListParagraph"/>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7F88">
        <w:rPr>
          <w:rFonts w:ascii="Times New Roman" w:eastAsia="Times New Roman" w:hAnsi="Times New Roman" w:cs="Times New Roman"/>
          <w:b/>
          <w:bCs/>
          <w:kern w:val="0"/>
          <w:lang w:eastAsia="en-IN"/>
          <w14:ligatures w14:val="none"/>
        </w:rPr>
        <w:t xml:space="preserve"> Small size of some customer segments</w:t>
      </w:r>
      <w:r w:rsidR="00A13A70">
        <w:rPr>
          <w:rFonts w:ascii="Times New Roman" w:eastAsia="Times New Roman" w:hAnsi="Times New Roman" w:cs="Times New Roman"/>
          <w:b/>
          <w:bCs/>
          <w:kern w:val="0"/>
          <w:lang w:eastAsia="en-IN"/>
          <w14:ligatures w14:val="none"/>
        </w:rPr>
        <w:t>:</w:t>
      </w:r>
      <w:r w:rsidRPr="00157F88">
        <w:rPr>
          <w:rFonts w:ascii="Times New Roman" w:eastAsia="Times New Roman" w:hAnsi="Times New Roman" w:cs="Times New Roman"/>
          <w:kern w:val="0"/>
          <w:lang w:eastAsia="en-IN"/>
          <w14:ligatures w14:val="none"/>
        </w:rPr>
        <w:br/>
        <w:t xml:space="preserve">Some groups contained relatively few customers. For example, customers with three products had an observed churn rate of </w:t>
      </w:r>
      <w:r w:rsidRPr="00157F88">
        <w:rPr>
          <w:rFonts w:ascii="Times New Roman" w:eastAsia="Times New Roman" w:hAnsi="Times New Roman" w:cs="Times New Roman"/>
          <w:b/>
          <w:bCs/>
          <w:kern w:val="0"/>
          <w:lang w:eastAsia="en-IN"/>
          <w14:ligatures w14:val="none"/>
        </w:rPr>
        <w:t>82.71%</w:t>
      </w:r>
      <w:r w:rsidRPr="00157F88">
        <w:rPr>
          <w:rFonts w:ascii="Times New Roman" w:eastAsia="Times New Roman" w:hAnsi="Times New Roman" w:cs="Times New Roman"/>
          <w:kern w:val="0"/>
          <w:lang w:eastAsia="en-IN"/>
          <w14:ligatures w14:val="none"/>
        </w:rPr>
        <w:t xml:space="preserve">, while customers with four products had an observed churn rate of </w:t>
      </w:r>
      <w:r w:rsidRPr="00157F88">
        <w:rPr>
          <w:rFonts w:ascii="Times New Roman" w:eastAsia="Times New Roman" w:hAnsi="Times New Roman" w:cs="Times New Roman"/>
          <w:b/>
          <w:bCs/>
          <w:kern w:val="0"/>
          <w:lang w:eastAsia="en-IN"/>
          <w14:ligatures w14:val="none"/>
        </w:rPr>
        <w:t>100%</w:t>
      </w:r>
      <w:r w:rsidRPr="00157F88">
        <w:rPr>
          <w:rFonts w:ascii="Times New Roman" w:eastAsia="Times New Roman" w:hAnsi="Times New Roman" w:cs="Times New Roman"/>
          <w:kern w:val="0"/>
          <w:lang w:eastAsia="en-IN"/>
          <w14:ligatures w14:val="none"/>
        </w:rPr>
        <w:t xml:space="preserve">. However, these groups contained only </w:t>
      </w:r>
      <w:r w:rsidRPr="00157F88">
        <w:rPr>
          <w:rFonts w:ascii="Times New Roman" w:eastAsia="Times New Roman" w:hAnsi="Times New Roman" w:cs="Times New Roman"/>
          <w:b/>
          <w:bCs/>
          <w:kern w:val="0"/>
          <w:lang w:eastAsia="en-IN"/>
          <w14:ligatures w14:val="none"/>
        </w:rPr>
        <w:t>266 and 60 customers</w:t>
      </w:r>
      <w:r w:rsidRPr="00157F88">
        <w:rPr>
          <w:rFonts w:ascii="Times New Roman" w:eastAsia="Times New Roman" w:hAnsi="Times New Roman" w:cs="Times New Roman"/>
          <w:kern w:val="0"/>
          <w:lang w:eastAsia="en-IN"/>
          <w14:ligatures w14:val="none"/>
        </w:rPr>
        <w:t>, respectively. Therefore, these results should be interpreted cautiously and should not be treated as evidence that having more products causes customer churn.</w:t>
      </w:r>
    </w:p>
    <w:p w14:paraId="0C725CF2" w14:textId="77777777" w:rsidR="00A64585" w:rsidRPr="00A64585" w:rsidRDefault="00A64585" w:rsidP="00A64585">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23069A43" w14:textId="0D5C81AD" w:rsidR="00157F88" w:rsidRDefault="00157F88" w:rsidP="00A73C4A">
      <w:pPr>
        <w:pStyle w:val="ListParagraph"/>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7F88">
        <w:rPr>
          <w:rFonts w:ascii="Times New Roman" w:eastAsia="Times New Roman" w:hAnsi="Times New Roman" w:cs="Times New Roman"/>
          <w:b/>
          <w:bCs/>
          <w:kern w:val="0"/>
          <w:lang w:eastAsia="en-IN"/>
          <w14:ligatures w14:val="none"/>
        </w:rPr>
        <w:t xml:space="preserve"> No predefined high-risk customer segments</w:t>
      </w:r>
      <w:r w:rsidR="00A13A70">
        <w:rPr>
          <w:rFonts w:ascii="Times New Roman" w:eastAsia="Times New Roman" w:hAnsi="Times New Roman" w:cs="Times New Roman"/>
          <w:b/>
          <w:bCs/>
          <w:kern w:val="0"/>
          <w:lang w:eastAsia="en-IN"/>
          <w14:ligatures w14:val="none"/>
        </w:rPr>
        <w:t>:</w:t>
      </w:r>
      <w:r w:rsidRPr="00157F88">
        <w:rPr>
          <w:rFonts w:ascii="Times New Roman" w:eastAsia="Times New Roman" w:hAnsi="Times New Roman" w:cs="Times New Roman"/>
          <w:kern w:val="0"/>
          <w:lang w:eastAsia="en-IN"/>
          <w14:ligatures w14:val="none"/>
        </w:rPr>
        <w:br/>
        <w:t>The dataset did not provide predefined high-risk customer segments. Therefore, meaningful segments had to be identified through exploratory analysis of the available variables. While this allowed deeper investigation, it also required additional analysis time. In a real-world business environment, extensive exploratory analysis may delay the identification of priority areas and the implementation of retention strategie</w:t>
      </w:r>
      <w:r>
        <w:rPr>
          <w:rFonts w:ascii="Times New Roman" w:eastAsia="Times New Roman" w:hAnsi="Times New Roman" w:cs="Times New Roman"/>
          <w:kern w:val="0"/>
          <w:lang w:eastAsia="en-IN"/>
          <w14:ligatures w14:val="none"/>
        </w:rPr>
        <w:t>s.</w:t>
      </w:r>
    </w:p>
    <w:p w14:paraId="48DBDBF8" w14:textId="77777777" w:rsidR="00A64585" w:rsidRPr="00A64585" w:rsidRDefault="00A64585" w:rsidP="00A64585">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4E0D84EE" w14:textId="30E7875D" w:rsidR="00157F88" w:rsidRDefault="00157F88" w:rsidP="00A13A70">
      <w:pPr>
        <w:pStyle w:val="ListParagraph"/>
        <w:keepLines/>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7F88">
        <w:rPr>
          <w:rFonts w:ascii="Times New Roman" w:eastAsia="Times New Roman" w:hAnsi="Times New Roman" w:cs="Times New Roman"/>
          <w:b/>
          <w:bCs/>
          <w:kern w:val="0"/>
          <w:lang w:eastAsia="en-IN"/>
          <w14:ligatures w14:val="none"/>
        </w:rPr>
        <w:lastRenderedPageBreak/>
        <w:t xml:space="preserve"> Relationship Score was a descriptive measure created for this analysis</w:t>
      </w:r>
      <w:r w:rsidR="00A13A70">
        <w:rPr>
          <w:rFonts w:ascii="Times New Roman" w:eastAsia="Times New Roman" w:hAnsi="Times New Roman" w:cs="Times New Roman"/>
          <w:b/>
          <w:bCs/>
          <w:kern w:val="0"/>
          <w:lang w:eastAsia="en-IN"/>
          <w14:ligatures w14:val="none"/>
        </w:rPr>
        <w:t>:</w:t>
      </w:r>
      <w:r w:rsidRPr="00157F88">
        <w:rPr>
          <w:rFonts w:ascii="Times New Roman" w:eastAsia="Times New Roman" w:hAnsi="Times New Roman" w:cs="Times New Roman"/>
          <w:kern w:val="0"/>
          <w:lang w:eastAsia="en-IN"/>
          <w14:ligatures w14:val="none"/>
        </w:rPr>
        <w:br/>
        <w:t>The Relationship Score used in this project was developed as a simple descriptive measure based on customer activity and product depth. The scoring system was not an officially defined or statistically validated measure. Therefore, it should be considered an exploratory indicator rather than a definitive measure of customer relationship strength. Further validation would be required before using such a score for operational decision-making</w:t>
      </w:r>
      <w:r>
        <w:rPr>
          <w:rFonts w:ascii="Times New Roman" w:eastAsia="Times New Roman" w:hAnsi="Times New Roman" w:cs="Times New Roman"/>
          <w:kern w:val="0"/>
          <w:lang w:eastAsia="en-IN"/>
          <w14:ligatures w14:val="none"/>
        </w:rPr>
        <w:t>.</w:t>
      </w:r>
    </w:p>
    <w:p w14:paraId="3187429D" w14:textId="77777777" w:rsidR="00157F88" w:rsidRPr="00157F88" w:rsidRDefault="00157F88" w:rsidP="00A13A70">
      <w:pPr>
        <w:pStyle w:val="ListParagraph"/>
        <w:keepLines/>
        <w:rPr>
          <w:rFonts w:ascii="Times New Roman" w:eastAsia="Times New Roman" w:hAnsi="Times New Roman" w:cs="Times New Roman"/>
          <w:kern w:val="0"/>
          <w:lang w:eastAsia="en-IN"/>
          <w14:ligatures w14:val="none"/>
        </w:rPr>
      </w:pPr>
    </w:p>
    <w:p w14:paraId="71D5C8DA" w14:textId="77777777" w:rsidR="00157F88" w:rsidRPr="00157F88" w:rsidRDefault="00157F88" w:rsidP="00157F8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7B171B4" w14:textId="117DA862" w:rsidR="00157F88" w:rsidRDefault="00157F88" w:rsidP="00157F88">
      <w:pPr>
        <w:pStyle w:val="ListParagraph"/>
        <w:spacing w:before="100" w:beforeAutospacing="1" w:after="100" w:afterAutospacing="1" w:line="240" w:lineRule="auto"/>
        <w:ind w:left="1069"/>
        <w:outlineLvl w:val="2"/>
        <w:rPr>
          <w:rFonts w:ascii="Times New Roman" w:eastAsia="Times New Roman" w:hAnsi="Times New Roman" w:cs="Times New Roman"/>
          <w:b/>
          <w:bCs/>
          <w:kern w:val="0"/>
          <w:sz w:val="27"/>
          <w:szCs w:val="27"/>
          <w:lang w:eastAsia="en-IN"/>
          <w14:ligatures w14:val="none"/>
        </w:rPr>
      </w:pPr>
      <w:r w:rsidRPr="00157F88">
        <w:rPr>
          <w:rFonts w:ascii="Times New Roman" w:eastAsia="Times New Roman" w:hAnsi="Times New Roman" w:cs="Times New Roman"/>
          <w:b/>
          <w:bCs/>
          <w:kern w:val="0"/>
          <w:sz w:val="27"/>
          <w:szCs w:val="27"/>
          <w:lang w:eastAsia="en-IN"/>
          <w14:ligatures w14:val="none"/>
        </w:rPr>
        <w:t>Overall limitation</w:t>
      </w:r>
      <w:r>
        <w:rPr>
          <w:rFonts w:ascii="Times New Roman" w:eastAsia="Times New Roman" w:hAnsi="Times New Roman" w:cs="Times New Roman"/>
          <w:b/>
          <w:bCs/>
          <w:kern w:val="0"/>
          <w:sz w:val="27"/>
          <w:szCs w:val="27"/>
          <w:lang w:eastAsia="en-IN"/>
          <w14:ligatures w14:val="none"/>
        </w:rPr>
        <w:t>:</w:t>
      </w:r>
    </w:p>
    <w:p w14:paraId="603FCF16" w14:textId="77777777" w:rsidR="00157F88" w:rsidRPr="00157F88" w:rsidRDefault="00157F88" w:rsidP="00157F88">
      <w:pPr>
        <w:pStyle w:val="ListParagraph"/>
        <w:spacing w:before="100" w:beforeAutospacing="1" w:after="100" w:afterAutospacing="1" w:line="240" w:lineRule="auto"/>
        <w:ind w:left="1069"/>
        <w:outlineLvl w:val="2"/>
        <w:rPr>
          <w:rFonts w:ascii="Times New Roman" w:eastAsia="Times New Roman" w:hAnsi="Times New Roman" w:cs="Times New Roman"/>
          <w:b/>
          <w:bCs/>
          <w:kern w:val="0"/>
          <w:sz w:val="27"/>
          <w:szCs w:val="27"/>
          <w:lang w:eastAsia="en-IN"/>
          <w14:ligatures w14:val="none"/>
        </w:rPr>
      </w:pPr>
    </w:p>
    <w:p w14:paraId="6D63FF06" w14:textId="77777777" w:rsidR="00157F88" w:rsidRPr="00157F88" w:rsidRDefault="00157F88" w:rsidP="00157F88">
      <w:pPr>
        <w:pStyle w:val="ListParagraph"/>
        <w:spacing w:before="100" w:beforeAutospacing="1" w:after="100" w:afterAutospacing="1" w:line="240" w:lineRule="auto"/>
        <w:ind w:left="1069"/>
        <w:rPr>
          <w:rFonts w:ascii="Times New Roman" w:eastAsia="Times New Roman" w:hAnsi="Times New Roman" w:cs="Times New Roman"/>
          <w:kern w:val="0"/>
          <w:lang w:eastAsia="en-IN"/>
          <w14:ligatures w14:val="none"/>
        </w:rPr>
      </w:pPr>
      <w:r w:rsidRPr="00157F88">
        <w:rPr>
          <w:rFonts w:ascii="Times New Roman" w:eastAsia="Times New Roman" w:hAnsi="Times New Roman" w:cs="Times New Roman"/>
          <w:kern w:val="0"/>
          <w:lang w:eastAsia="en-IN"/>
          <w14:ligatures w14:val="none"/>
        </w:rPr>
        <w:t xml:space="preserve">These limitations mean that the findings should primarily be used to </w:t>
      </w:r>
      <w:r w:rsidRPr="00157F88">
        <w:rPr>
          <w:rFonts w:ascii="Times New Roman" w:eastAsia="Times New Roman" w:hAnsi="Times New Roman" w:cs="Times New Roman"/>
          <w:b/>
          <w:bCs/>
          <w:kern w:val="0"/>
          <w:lang w:eastAsia="en-IN"/>
          <w14:ligatures w14:val="none"/>
        </w:rPr>
        <w:t>identify patterns, prioritize customer segments for further investigation, and support business decision-making</w:t>
      </w:r>
      <w:r w:rsidRPr="00157F88">
        <w:rPr>
          <w:rFonts w:ascii="Times New Roman" w:eastAsia="Times New Roman" w:hAnsi="Times New Roman" w:cs="Times New Roman"/>
          <w:kern w:val="0"/>
          <w:lang w:eastAsia="en-IN"/>
          <w14:ligatures w14:val="none"/>
        </w:rPr>
        <w:t xml:space="preserve">, rather than to establish causal relationships or predict individual customer </w:t>
      </w:r>
      <w:proofErr w:type="spellStart"/>
      <w:r w:rsidRPr="00157F88">
        <w:rPr>
          <w:rFonts w:ascii="Times New Roman" w:eastAsia="Times New Roman" w:hAnsi="Times New Roman" w:cs="Times New Roman"/>
          <w:kern w:val="0"/>
          <w:lang w:eastAsia="en-IN"/>
          <w14:ligatures w14:val="none"/>
        </w:rPr>
        <w:t>behavior</w:t>
      </w:r>
      <w:proofErr w:type="spellEnd"/>
      <w:r w:rsidRPr="00157F88">
        <w:rPr>
          <w:rFonts w:ascii="Times New Roman" w:eastAsia="Times New Roman" w:hAnsi="Times New Roman" w:cs="Times New Roman"/>
          <w:kern w:val="0"/>
          <w:lang w:eastAsia="en-IN"/>
          <w14:ligatures w14:val="none"/>
        </w:rPr>
        <w:t xml:space="preserve"> with certainty.</w:t>
      </w:r>
    </w:p>
    <w:p w14:paraId="0D76FCFF" w14:textId="77777777" w:rsidR="009D575B" w:rsidRDefault="009D575B" w:rsidP="009D575B">
      <w:pPr>
        <w:ind w:left="709"/>
        <w:rPr>
          <w:rFonts w:ascii="Times New Roman" w:eastAsia="Times New Roman" w:hAnsi="Times New Roman" w:cs="Times New Roman"/>
          <w:b/>
          <w:bCs/>
          <w:kern w:val="0"/>
          <w:lang w:eastAsia="en-IN"/>
          <w14:ligatures w14:val="none"/>
        </w:rPr>
      </w:pPr>
    </w:p>
    <w:p w14:paraId="6F7A6ECF" w14:textId="55A92084" w:rsidR="009D575B" w:rsidRPr="004C7BD7" w:rsidRDefault="004C7BD7" w:rsidP="00A73C4A">
      <w:pPr>
        <w:pStyle w:val="ListParagraph"/>
        <w:numPr>
          <w:ilvl w:val="0"/>
          <w:numId w:val="11"/>
        </w:numPr>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 xml:space="preserve"> </w:t>
      </w:r>
      <w:r w:rsidR="009D575B" w:rsidRPr="00466BEC">
        <w:rPr>
          <w:rFonts w:ascii="Times New Roman" w:eastAsia="Times New Roman" w:hAnsi="Times New Roman" w:cs="Times New Roman"/>
          <w:b/>
          <w:bCs/>
          <w:kern w:val="0"/>
          <w:sz w:val="36"/>
          <w:szCs w:val="36"/>
          <w:u w:val="single"/>
          <w:lang w:eastAsia="en-IN"/>
          <w14:ligatures w14:val="none"/>
        </w:rPr>
        <w:t>Business Recommendations</w:t>
      </w:r>
      <w:r w:rsidRPr="004C7BD7">
        <w:rPr>
          <w:rFonts w:ascii="Times New Roman" w:eastAsia="Times New Roman" w:hAnsi="Times New Roman" w:cs="Times New Roman"/>
          <w:b/>
          <w:bCs/>
          <w:kern w:val="0"/>
          <w:sz w:val="36"/>
          <w:szCs w:val="36"/>
          <w:lang w:eastAsia="en-IN"/>
          <w14:ligatures w14:val="none"/>
        </w:rPr>
        <w:t>:</w:t>
      </w:r>
    </w:p>
    <w:p w14:paraId="4FF6689B" w14:textId="77777777" w:rsidR="004C7BD7" w:rsidRPr="004C7BD7" w:rsidRDefault="004C7BD7" w:rsidP="004C7BD7">
      <w:pPr>
        <w:rPr>
          <w:rFonts w:ascii="Times New Roman" w:eastAsia="Times New Roman" w:hAnsi="Times New Roman" w:cs="Times New Roman"/>
          <w:b/>
          <w:bCs/>
          <w:kern w:val="0"/>
          <w:lang w:eastAsia="en-IN"/>
          <w14:ligatures w14:val="none"/>
        </w:rPr>
      </w:pPr>
    </w:p>
    <w:p w14:paraId="46F9FF39" w14:textId="77777777" w:rsidR="009D575B" w:rsidRPr="004C7BD7" w:rsidRDefault="009D575B" w:rsidP="009D575B">
      <w:pPr>
        <w:ind w:left="709"/>
        <w:rPr>
          <w:rFonts w:ascii="Times New Roman" w:eastAsia="Times New Roman" w:hAnsi="Times New Roman" w:cs="Times New Roman"/>
          <w:kern w:val="0"/>
          <w:lang w:eastAsia="en-IN"/>
          <w14:ligatures w14:val="none"/>
        </w:rPr>
      </w:pPr>
      <w:r w:rsidRPr="004C7BD7">
        <w:rPr>
          <w:rFonts w:ascii="Times New Roman" w:eastAsia="Times New Roman" w:hAnsi="Times New Roman" w:cs="Times New Roman"/>
          <w:kern w:val="0"/>
          <w:lang w:eastAsia="en-IN"/>
          <w14:ligatures w14:val="none"/>
        </w:rPr>
        <w:t>Based on the findings of the analysis, the following recommendations are proposed to support customer retention and improve customer engagement.</w:t>
      </w:r>
    </w:p>
    <w:p w14:paraId="4CDA2255" w14:textId="77777777" w:rsidR="004C7BD7" w:rsidRPr="009D575B" w:rsidRDefault="004C7BD7" w:rsidP="009D575B">
      <w:pPr>
        <w:ind w:left="709"/>
        <w:rPr>
          <w:rFonts w:ascii="Times New Roman" w:eastAsia="Times New Roman" w:hAnsi="Times New Roman" w:cs="Times New Roman"/>
          <w:b/>
          <w:bCs/>
          <w:kern w:val="0"/>
          <w:lang w:eastAsia="en-IN"/>
          <w14:ligatures w14:val="none"/>
        </w:rPr>
      </w:pPr>
    </w:p>
    <w:p w14:paraId="7FC109A4" w14:textId="43D4CF71" w:rsidR="009D575B" w:rsidRPr="009D575B" w:rsidRDefault="00A73C4A" w:rsidP="009D575B">
      <w:pPr>
        <w:ind w:left="709"/>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8</w:t>
      </w:r>
      <w:r w:rsidR="009D575B" w:rsidRPr="009D575B">
        <w:rPr>
          <w:rFonts w:ascii="Times New Roman" w:eastAsia="Times New Roman" w:hAnsi="Times New Roman" w:cs="Times New Roman"/>
          <w:b/>
          <w:bCs/>
          <w:kern w:val="0"/>
          <w:lang w:eastAsia="en-IN"/>
          <w14:ligatures w14:val="none"/>
        </w:rPr>
        <w:t>.1 Prioritize the High-Risk Germany Customer Segment</w:t>
      </w:r>
    </w:p>
    <w:p w14:paraId="2B9BD3E9" w14:textId="77777777" w:rsidR="009D575B" w:rsidRPr="004C7BD7" w:rsidRDefault="009D575B" w:rsidP="009D575B">
      <w:pPr>
        <w:ind w:left="709"/>
        <w:rPr>
          <w:rFonts w:ascii="Times New Roman" w:eastAsia="Times New Roman" w:hAnsi="Times New Roman" w:cs="Times New Roman"/>
          <w:kern w:val="0"/>
          <w:lang w:eastAsia="en-IN"/>
          <w14:ligatures w14:val="none"/>
        </w:rPr>
      </w:pPr>
      <w:r w:rsidRPr="004C7BD7">
        <w:rPr>
          <w:rFonts w:ascii="Times New Roman" w:eastAsia="Times New Roman" w:hAnsi="Times New Roman" w:cs="Times New Roman"/>
          <w:kern w:val="0"/>
          <w:lang w:eastAsia="en-IN"/>
          <w14:ligatures w14:val="none"/>
        </w:rPr>
        <w:t>The analysis identified a potentially high-risk segment consisting of customers in Germany with a Relationship Score of 0 and age above 40. This group contained 345 customers and had an observed churn rate of 75.36%.</w:t>
      </w:r>
    </w:p>
    <w:p w14:paraId="141D6AE3" w14:textId="77777777" w:rsidR="009D575B" w:rsidRPr="004C7BD7" w:rsidRDefault="009D575B" w:rsidP="009D575B">
      <w:pPr>
        <w:ind w:left="709"/>
        <w:rPr>
          <w:rFonts w:ascii="Times New Roman" w:eastAsia="Times New Roman" w:hAnsi="Times New Roman" w:cs="Times New Roman"/>
          <w:kern w:val="0"/>
          <w:lang w:eastAsia="en-IN"/>
          <w14:ligatures w14:val="none"/>
        </w:rPr>
      </w:pPr>
      <w:r w:rsidRPr="004C7BD7">
        <w:rPr>
          <w:rFonts w:ascii="Times New Roman" w:eastAsia="Times New Roman" w:hAnsi="Times New Roman" w:cs="Times New Roman"/>
          <w:kern w:val="0"/>
          <w:lang w:eastAsia="en-IN"/>
          <w14:ligatures w14:val="none"/>
        </w:rPr>
        <w:t xml:space="preserve">The bank should first investigate the possible factors associated with the high churn rate in this segment. Customer feedback and additional </w:t>
      </w:r>
      <w:proofErr w:type="spellStart"/>
      <w:r w:rsidRPr="004C7BD7">
        <w:rPr>
          <w:rFonts w:ascii="Times New Roman" w:eastAsia="Times New Roman" w:hAnsi="Times New Roman" w:cs="Times New Roman"/>
          <w:kern w:val="0"/>
          <w:lang w:eastAsia="en-IN"/>
          <w14:ligatures w14:val="none"/>
        </w:rPr>
        <w:t>behavioral</w:t>
      </w:r>
      <w:proofErr w:type="spellEnd"/>
      <w:r w:rsidRPr="004C7BD7">
        <w:rPr>
          <w:rFonts w:ascii="Times New Roman" w:eastAsia="Times New Roman" w:hAnsi="Times New Roman" w:cs="Times New Roman"/>
          <w:kern w:val="0"/>
          <w:lang w:eastAsia="en-IN"/>
          <w14:ligatures w14:val="none"/>
        </w:rPr>
        <w:t xml:space="preserve"> information could be collected to understand their concerns and needs. Based on the findings, the bank could develop targeted retention strategies, such as personalized offers, improved services, or relevant product benefits.</w:t>
      </w:r>
    </w:p>
    <w:p w14:paraId="479A46C1" w14:textId="77777777" w:rsidR="009D575B" w:rsidRPr="004C7BD7" w:rsidRDefault="009D575B" w:rsidP="009D575B">
      <w:pPr>
        <w:ind w:left="709"/>
        <w:rPr>
          <w:rFonts w:ascii="Times New Roman" w:eastAsia="Times New Roman" w:hAnsi="Times New Roman" w:cs="Times New Roman"/>
          <w:kern w:val="0"/>
          <w:lang w:eastAsia="en-IN"/>
          <w14:ligatures w14:val="none"/>
        </w:rPr>
      </w:pPr>
      <w:r w:rsidRPr="004C7BD7">
        <w:rPr>
          <w:rFonts w:ascii="Times New Roman" w:eastAsia="Times New Roman" w:hAnsi="Times New Roman" w:cs="Times New Roman"/>
          <w:kern w:val="0"/>
          <w:lang w:eastAsia="en-IN"/>
          <w14:ligatures w14:val="none"/>
        </w:rPr>
        <w:t>However, the bank should avoid assuming that age or any individual characteristic causes churn, as the current analysis identifies an association rather than causation.</w:t>
      </w:r>
    </w:p>
    <w:p w14:paraId="04992E1D" w14:textId="77777777" w:rsidR="009D575B" w:rsidRPr="009D575B" w:rsidRDefault="00D567A6" w:rsidP="009D575B">
      <w:pPr>
        <w:ind w:left="709"/>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pict w14:anchorId="3A43D9FA">
          <v:rect id="_x0000_i1033" style="width:0;height:1.5pt" o:hralign="center" o:hrstd="t" o:hr="t" fillcolor="#a0a0a0" stroked="f"/>
        </w:pict>
      </w:r>
    </w:p>
    <w:p w14:paraId="4508232A" w14:textId="77777777" w:rsidR="00B17B1B" w:rsidRDefault="00B17B1B" w:rsidP="00EF30C8">
      <w:pPr>
        <w:keepLines/>
        <w:ind w:left="709"/>
        <w:rPr>
          <w:rFonts w:ascii="Times New Roman" w:eastAsia="Times New Roman" w:hAnsi="Times New Roman" w:cs="Times New Roman"/>
          <w:b/>
          <w:bCs/>
          <w:kern w:val="0"/>
          <w:lang w:eastAsia="en-IN"/>
          <w14:ligatures w14:val="none"/>
        </w:rPr>
      </w:pPr>
    </w:p>
    <w:p w14:paraId="1AF41A4D" w14:textId="77777777" w:rsidR="00B17B1B" w:rsidRDefault="00B17B1B" w:rsidP="00EF30C8">
      <w:pPr>
        <w:keepLines/>
        <w:ind w:left="709"/>
        <w:rPr>
          <w:rFonts w:ascii="Times New Roman" w:eastAsia="Times New Roman" w:hAnsi="Times New Roman" w:cs="Times New Roman"/>
          <w:b/>
          <w:bCs/>
          <w:kern w:val="0"/>
          <w:lang w:eastAsia="en-IN"/>
          <w14:ligatures w14:val="none"/>
        </w:rPr>
      </w:pPr>
    </w:p>
    <w:p w14:paraId="528703F1" w14:textId="77777777" w:rsidR="00B17B1B" w:rsidRDefault="00B17B1B" w:rsidP="00EF30C8">
      <w:pPr>
        <w:keepLines/>
        <w:ind w:left="709"/>
        <w:rPr>
          <w:rFonts w:ascii="Times New Roman" w:eastAsia="Times New Roman" w:hAnsi="Times New Roman" w:cs="Times New Roman"/>
          <w:b/>
          <w:bCs/>
          <w:kern w:val="0"/>
          <w:lang w:eastAsia="en-IN"/>
          <w14:ligatures w14:val="none"/>
        </w:rPr>
      </w:pPr>
    </w:p>
    <w:p w14:paraId="038AB367" w14:textId="21A1AD6D" w:rsidR="009D575B" w:rsidRPr="009D575B" w:rsidRDefault="00A73C4A" w:rsidP="00EF30C8">
      <w:pPr>
        <w:keepLines/>
        <w:ind w:left="709"/>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lastRenderedPageBreak/>
        <w:t>8</w:t>
      </w:r>
      <w:r w:rsidR="009D575B" w:rsidRPr="009D575B">
        <w:rPr>
          <w:rFonts w:ascii="Times New Roman" w:eastAsia="Times New Roman" w:hAnsi="Times New Roman" w:cs="Times New Roman"/>
          <w:b/>
          <w:bCs/>
          <w:kern w:val="0"/>
          <w:lang w:eastAsia="en-IN"/>
          <w14:ligatures w14:val="none"/>
        </w:rPr>
        <w:t>.2 Investigate High-Balance but Inactive Customers</w:t>
      </w:r>
    </w:p>
    <w:p w14:paraId="7B1137FA" w14:textId="77777777" w:rsidR="009D575B" w:rsidRPr="004C7BD7" w:rsidRDefault="009D575B" w:rsidP="00EF30C8">
      <w:pPr>
        <w:keepLines/>
        <w:ind w:left="709"/>
        <w:rPr>
          <w:rFonts w:ascii="Times New Roman" w:eastAsia="Times New Roman" w:hAnsi="Times New Roman" w:cs="Times New Roman"/>
          <w:kern w:val="0"/>
          <w:lang w:eastAsia="en-IN"/>
          <w14:ligatures w14:val="none"/>
        </w:rPr>
      </w:pPr>
      <w:r w:rsidRPr="004C7BD7">
        <w:rPr>
          <w:rFonts w:ascii="Times New Roman" w:eastAsia="Times New Roman" w:hAnsi="Times New Roman" w:cs="Times New Roman"/>
          <w:kern w:val="0"/>
          <w:lang w:eastAsia="en-IN"/>
          <w14:ligatures w14:val="none"/>
        </w:rPr>
        <w:t>The analysis identified 2,903 customers with balances above the overall average who were classified as inactive. This group had an observed churn rate of 31.48%.</w:t>
      </w:r>
    </w:p>
    <w:p w14:paraId="5E9D6F8C" w14:textId="77777777" w:rsidR="009D575B" w:rsidRPr="004C7BD7" w:rsidRDefault="009D575B" w:rsidP="00EF30C8">
      <w:pPr>
        <w:keepLines/>
        <w:ind w:left="709"/>
        <w:rPr>
          <w:rFonts w:ascii="Times New Roman" w:eastAsia="Times New Roman" w:hAnsi="Times New Roman" w:cs="Times New Roman"/>
          <w:kern w:val="0"/>
          <w:lang w:eastAsia="en-IN"/>
          <w14:ligatures w14:val="none"/>
        </w:rPr>
      </w:pPr>
      <w:r w:rsidRPr="004C7BD7">
        <w:rPr>
          <w:rFonts w:ascii="Times New Roman" w:eastAsia="Times New Roman" w:hAnsi="Times New Roman" w:cs="Times New Roman"/>
          <w:kern w:val="0"/>
          <w:lang w:eastAsia="en-IN"/>
          <w14:ligatures w14:val="none"/>
        </w:rPr>
        <w:t xml:space="preserve">The bank should investigate why customers with relatively high balances remain inactive. Customer feedback and additional </w:t>
      </w:r>
      <w:proofErr w:type="spellStart"/>
      <w:r w:rsidRPr="004C7BD7">
        <w:rPr>
          <w:rFonts w:ascii="Times New Roman" w:eastAsia="Times New Roman" w:hAnsi="Times New Roman" w:cs="Times New Roman"/>
          <w:kern w:val="0"/>
          <w:lang w:eastAsia="en-IN"/>
          <w14:ligatures w14:val="none"/>
        </w:rPr>
        <w:t>behavioral</w:t>
      </w:r>
      <w:proofErr w:type="spellEnd"/>
      <w:r w:rsidRPr="004C7BD7">
        <w:rPr>
          <w:rFonts w:ascii="Times New Roman" w:eastAsia="Times New Roman" w:hAnsi="Times New Roman" w:cs="Times New Roman"/>
          <w:kern w:val="0"/>
          <w:lang w:eastAsia="en-IN"/>
          <w14:ligatures w14:val="none"/>
        </w:rPr>
        <w:t xml:space="preserve"> information could help identify potential factors such as service concerns, limited use of banking services, or the possibility that customers maintain the account as a secondary account.</w:t>
      </w:r>
    </w:p>
    <w:p w14:paraId="58CD4645" w14:textId="77777777" w:rsidR="009D575B" w:rsidRPr="004C7BD7" w:rsidRDefault="009D575B" w:rsidP="00EF30C8">
      <w:pPr>
        <w:keepLines/>
        <w:ind w:left="709"/>
        <w:rPr>
          <w:rFonts w:ascii="Times New Roman" w:eastAsia="Times New Roman" w:hAnsi="Times New Roman" w:cs="Times New Roman"/>
          <w:kern w:val="0"/>
          <w:lang w:eastAsia="en-IN"/>
          <w14:ligatures w14:val="none"/>
        </w:rPr>
      </w:pPr>
      <w:r w:rsidRPr="004C7BD7">
        <w:rPr>
          <w:rFonts w:ascii="Times New Roman" w:eastAsia="Times New Roman" w:hAnsi="Times New Roman" w:cs="Times New Roman"/>
          <w:kern w:val="0"/>
          <w:lang w:eastAsia="en-IN"/>
          <w14:ligatures w14:val="none"/>
        </w:rPr>
        <w:t>Based on the feedback, the bank could develop appropriate engagement and retention strategies.</w:t>
      </w:r>
    </w:p>
    <w:p w14:paraId="560D9AEF" w14:textId="77777777" w:rsidR="009D575B" w:rsidRPr="009D575B" w:rsidRDefault="009D575B" w:rsidP="00EF30C8">
      <w:pPr>
        <w:keepLines/>
        <w:ind w:left="709"/>
        <w:rPr>
          <w:rFonts w:ascii="Times New Roman" w:eastAsia="Times New Roman" w:hAnsi="Times New Roman" w:cs="Times New Roman"/>
          <w:b/>
          <w:bCs/>
          <w:kern w:val="0"/>
          <w:lang w:eastAsia="en-IN"/>
          <w14:ligatures w14:val="none"/>
        </w:rPr>
      </w:pPr>
      <w:r w:rsidRPr="004C7BD7">
        <w:rPr>
          <w:rFonts w:ascii="Times New Roman" w:eastAsia="Times New Roman" w:hAnsi="Times New Roman" w:cs="Times New Roman"/>
          <w:kern w:val="0"/>
          <w:lang w:eastAsia="en-IN"/>
          <w14:ligatures w14:val="none"/>
        </w:rPr>
        <w:t>This finding also highlights that a high account balance should not automatically be considered an indicator of strong customer engagement or loyalty. Both financial value and engagement should therefore be considered when identifying customers who may require attention</w:t>
      </w:r>
      <w:r w:rsidRPr="009D575B">
        <w:rPr>
          <w:rFonts w:ascii="Times New Roman" w:eastAsia="Times New Roman" w:hAnsi="Times New Roman" w:cs="Times New Roman"/>
          <w:b/>
          <w:bCs/>
          <w:kern w:val="0"/>
          <w:lang w:eastAsia="en-IN"/>
          <w14:ligatures w14:val="none"/>
        </w:rPr>
        <w:t>.</w:t>
      </w:r>
    </w:p>
    <w:p w14:paraId="62FDA2CE" w14:textId="77777777" w:rsidR="009D575B" w:rsidRPr="009D575B" w:rsidRDefault="00D567A6" w:rsidP="009D575B">
      <w:pPr>
        <w:ind w:left="709"/>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pict w14:anchorId="580E0D9B">
          <v:rect id="_x0000_i1034" style="width:0;height:1.5pt" o:hralign="center" o:hrstd="t" o:hr="t" fillcolor="#a0a0a0" stroked="f"/>
        </w:pict>
      </w:r>
    </w:p>
    <w:p w14:paraId="375BACD3" w14:textId="191A1C20" w:rsidR="009D575B" w:rsidRPr="009D575B" w:rsidRDefault="00A73C4A" w:rsidP="009D575B">
      <w:pPr>
        <w:ind w:left="709"/>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8</w:t>
      </w:r>
      <w:r w:rsidR="009D575B" w:rsidRPr="009D575B">
        <w:rPr>
          <w:rFonts w:ascii="Times New Roman" w:eastAsia="Times New Roman" w:hAnsi="Times New Roman" w:cs="Times New Roman"/>
          <w:b/>
          <w:bCs/>
          <w:kern w:val="0"/>
          <w:lang w:eastAsia="en-IN"/>
          <w14:ligatures w14:val="none"/>
        </w:rPr>
        <w:t>.3 Learn from Customers with Two Products</w:t>
      </w:r>
    </w:p>
    <w:p w14:paraId="5301FB62" w14:textId="77777777" w:rsidR="009D575B" w:rsidRPr="004C7BD7" w:rsidRDefault="009D575B" w:rsidP="009D575B">
      <w:pPr>
        <w:ind w:left="709"/>
        <w:rPr>
          <w:rFonts w:ascii="Times New Roman" w:eastAsia="Times New Roman" w:hAnsi="Times New Roman" w:cs="Times New Roman"/>
          <w:kern w:val="0"/>
          <w:lang w:eastAsia="en-IN"/>
          <w14:ligatures w14:val="none"/>
        </w:rPr>
      </w:pPr>
      <w:r w:rsidRPr="004C7BD7">
        <w:rPr>
          <w:rFonts w:ascii="Times New Roman" w:eastAsia="Times New Roman" w:hAnsi="Times New Roman" w:cs="Times New Roman"/>
          <w:kern w:val="0"/>
          <w:lang w:eastAsia="en-IN"/>
          <w14:ligatures w14:val="none"/>
        </w:rPr>
        <w:t>Customers with two products showed the lowest observed churn rate at 7.58%, compared with 27.71% among customers with one product.</w:t>
      </w:r>
    </w:p>
    <w:p w14:paraId="0E15CB8D" w14:textId="77777777" w:rsidR="009D575B" w:rsidRPr="004C7BD7" w:rsidRDefault="009D575B" w:rsidP="009D575B">
      <w:pPr>
        <w:ind w:left="709"/>
        <w:rPr>
          <w:rFonts w:ascii="Times New Roman" w:eastAsia="Times New Roman" w:hAnsi="Times New Roman" w:cs="Times New Roman"/>
          <w:kern w:val="0"/>
          <w:lang w:eastAsia="en-IN"/>
          <w14:ligatures w14:val="none"/>
        </w:rPr>
      </w:pPr>
      <w:r w:rsidRPr="004C7BD7">
        <w:rPr>
          <w:rFonts w:ascii="Times New Roman" w:eastAsia="Times New Roman" w:hAnsi="Times New Roman" w:cs="Times New Roman"/>
          <w:kern w:val="0"/>
          <w:lang w:eastAsia="en-IN"/>
          <w14:ligatures w14:val="none"/>
        </w:rPr>
        <w:t>The bank could collect feedback from both one-product and two-product customers to understand differences in their experiences, product usefulness, service satisfaction, and engagement.</w:t>
      </w:r>
    </w:p>
    <w:p w14:paraId="752E97BE" w14:textId="77777777" w:rsidR="009D575B" w:rsidRPr="004C7BD7" w:rsidRDefault="009D575B" w:rsidP="009D575B">
      <w:pPr>
        <w:ind w:left="709"/>
        <w:rPr>
          <w:rFonts w:ascii="Times New Roman" w:eastAsia="Times New Roman" w:hAnsi="Times New Roman" w:cs="Times New Roman"/>
          <w:kern w:val="0"/>
          <w:lang w:eastAsia="en-IN"/>
          <w14:ligatures w14:val="none"/>
        </w:rPr>
      </w:pPr>
      <w:r w:rsidRPr="004C7BD7">
        <w:rPr>
          <w:rFonts w:ascii="Times New Roman" w:eastAsia="Times New Roman" w:hAnsi="Times New Roman" w:cs="Times New Roman"/>
          <w:kern w:val="0"/>
          <w:lang w:eastAsia="en-IN"/>
          <w14:ligatures w14:val="none"/>
        </w:rPr>
        <w:t>The objective should be to identify what characteristics or experiences are associated with the relatively strong retention of two-product customers and determine whether these insights can help improve the experience of one-product customers.</w:t>
      </w:r>
    </w:p>
    <w:p w14:paraId="178044B8" w14:textId="77777777" w:rsidR="009D575B" w:rsidRPr="009D575B" w:rsidRDefault="009D575B" w:rsidP="009D575B">
      <w:pPr>
        <w:ind w:left="709"/>
        <w:rPr>
          <w:rFonts w:ascii="Times New Roman" w:eastAsia="Times New Roman" w:hAnsi="Times New Roman" w:cs="Times New Roman"/>
          <w:b/>
          <w:bCs/>
          <w:kern w:val="0"/>
          <w:lang w:eastAsia="en-IN"/>
          <w14:ligatures w14:val="none"/>
        </w:rPr>
      </w:pPr>
      <w:r w:rsidRPr="004C7BD7">
        <w:rPr>
          <w:rFonts w:ascii="Times New Roman" w:eastAsia="Times New Roman" w:hAnsi="Times New Roman" w:cs="Times New Roman"/>
          <w:kern w:val="0"/>
          <w:lang w:eastAsia="en-IN"/>
          <w14:ligatures w14:val="none"/>
        </w:rPr>
        <w:t>However, the bank should not assume that simply increasing the number of products will reduce churn, particularly because customers with three and four products showed much higher observed churn rates</w:t>
      </w:r>
      <w:r w:rsidRPr="009D575B">
        <w:rPr>
          <w:rFonts w:ascii="Times New Roman" w:eastAsia="Times New Roman" w:hAnsi="Times New Roman" w:cs="Times New Roman"/>
          <w:b/>
          <w:bCs/>
          <w:kern w:val="0"/>
          <w:lang w:eastAsia="en-IN"/>
          <w14:ligatures w14:val="none"/>
        </w:rPr>
        <w:t>.</w:t>
      </w:r>
    </w:p>
    <w:p w14:paraId="2ED90184" w14:textId="77777777" w:rsidR="009D575B" w:rsidRPr="009D575B" w:rsidRDefault="00D567A6" w:rsidP="009D575B">
      <w:pPr>
        <w:ind w:left="709"/>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pict w14:anchorId="2E2CDF95">
          <v:rect id="_x0000_i1035" style="width:0;height:1.5pt" o:hralign="center" o:hrstd="t" o:hr="t" fillcolor="#a0a0a0" stroked="f"/>
        </w:pict>
      </w:r>
    </w:p>
    <w:p w14:paraId="561BE10B" w14:textId="29F3095E" w:rsidR="009D575B" w:rsidRPr="009D575B" w:rsidRDefault="00A73C4A" w:rsidP="00F50C8E">
      <w:pPr>
        <w:keepLines/>
        <w:ind w:left="709"/>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8</w:t>
      </w:r>
      <w:r w:rsidR="009D575B" w:rsidRPr="009D575B">
        <w:rPr>
          <w:rFonts w:ascii="Times New Roman" w:eastAsia="Times New Roman" w:hAnsi="Times New Roman" w:cs="Times New Roman"/>
          <w:b/>
          <w:bCs/>
          <w:kern w:val="0"/>
          <w:lang w:eastAsia="en-IN"/>
          <w14:ligatures w14:val="none"/>
        </w:rPr>
        <w:t>.4 Improve Engagement Among Inactive Customers</w:t>
      </w:r>
    </w:p>
    <w:p w14:paraId="069556C4" w14:textId="77777777" w:rsidR="009D575B" w:rsidRPr="004C7BD7" w:rsidRDefault="009D575B" w:rsidP="00F50C8E">
      <w:pPr>
        <w:keepLines/>
        <w:ind w:left="709"/>
        <w:rPr>
          <w:rFonts w:ascii="Times New Roman" w:eastAsia="Times New Roman" w:hAnsi="Times New Roman" w:cs="Times New Roman"/>
          <w:kern w:val="0"/>
          <w:lang w:eastAsia="en-IN"/>
          <w14:ligatures w14:val="none"/>
        </w:rPr>
      </w:pPr>
      <w:r w:rsidRPr="004C7BD7">
        <w:rPr>
          <w:rFonts w:ascii="Times New Roman" w:eastAsia="Times New Roman" w:hAnsi="Times New Roman" w:cs="Times New Roman"/>
          <w:kern w:val="0"/>
          <w:lang w:eastAsia="en-IN"/>
          <w14:ligatures w14:val="none"/>
        </w:rPr>
        <w:t>Inactive customers had an observed churn rate of 26.85%, compared with 14.27% among active customers.</w:t>
      </w:r>
    </w:p>
    <w:p w14:paraId="2A2E42AB" w14:textId="77777777" w:rsidR="009D575B" w:rsidRPr="004C7BD7" w:rsidRDefault="009D575B" w:rsidP="00F50C8E">
      <w:pPr>
        <w:keepLines/>
        <w:ind w:left="709"/>
        <w:rPr>
          <w:rFonts w:ascii="Times New Roman" w:eastAsia="Times New Roman" w:hAnsi="Times New Roman" w:cs="Times New Roman"/>
          <w:kern w:val="0"/>
          <w:lang w:eastAsia="en-IN"/>
          <w14:ligatures w14:val="none"/>
        </w:rPr>
      </w:pPr>
      <w:r w:rsidRPr="004C7BD7">
        <w:rPr>
          <w:rFonts w:ascii="Times New Roman" w:eastAsia="Times New Roman" w:hAnsi="Times New Roman" w:cs="Times New Roman"/>
          <w:kern w:val="0"/>
          <w:lang w:eastAsia="en-IN"/>
          <w14:ligatures w14:val="none"/>
        </w:rPr>
        <w:t xml:space="preserve">The bank should investigate the reasons behind customer inactivity through customer feedback and additional </w:t>
      </w:r>
      <w:proofErr w:type="spellStart"/>
      <w:r w:rsidRPr="004C7BD7">
        <w:rPr>
          <w:rFonts w:ascii="Times New Roman" w:eastAsia="Times New Roman" w:hAnsi="Times New Roman" w:cs="Times New Roman"/>
          <w:kern w:val="0"/>
          <w:lang w:eastAsia="en-IN"/>
          <w14:ligatures w14:val="none"/>
        </w:rPr>
        <w:t>behavioral</w:t>
      </w:r>
      <w:proofErr w:type="spellEnd"/>
      <w:r w:rsidRPr="004C7BD7">
        <w:rPr>
          <w:rFonts w:ascii="Times New Roman" w:eastAsia="Times New Roman" w:hAnsi="Times New Roman" w:cs="Times New Roman"/>
          <w:kern w:val="0"/>
          <w:lang w:eastAsia="en-IN"/>
          <w14:ligatures w14:val="none"/>
        </w:rPr>
        <w:t xml:space="preserve"> analysis. Possible areas of investigation could include service-related concerns, lack of awareness or guidance, limited use of banking services, or whether the customer is using the account as a secondary account.</w:t>
      </w:r>
    </w:p>
    <w:p w14:paraId="4BC06D11" w14:textId="77777777" w:rsidR="009D575B" w:rsidRPr="004C7BD7" w:rsidRDefault="009D575B" w:rsidP="00F50C8E">
      <w:pPr>
        <w:keepLines/>
        <w:ind w:left="709"/>
        <w:rPr>
          <w:rFonts w:ascii="Times New Roman" w:eastAsia="Times New Roman" w:hAnsi="Times New Roman" w:cs="Times New Roman"/>
          <w:kern w:val="0"/>
          <w:lang w:eastAsia="en-IN"/>
          <w14:ligatures w14:val="none"/>
        </w:rPr>
      </w:pPr>
      <w:r w:rsidRPr="004C7BD7">
        <w:rPr>
          <w:rFonts w:ascii="Times New Roman" w:eastAsia="Times New Roman" w:hAnsi="Times New Roman" w:cs="Times New Roman"/>
          <w:kern w:val="0"/>
          <w:lang w:eastAsia="en-IN"/>
          <w14:ligatures w14:val="none"/>
        </w:rPr>
        <w:lastRenderedPageBreak/>
        <w:t>Based on the feedback and identified customer needs, the bank could develop targeted engagement and retention strategies.</w:t>
      </w:r>
    </w:p>
    <w:p w14:paraId="302501F0" w14:textId="77777777" w:rsidR="009D575B" w:rsidRPr="004C7BD7" w:rsidRDefault="009D575B" w:rsidP="00F50C8E">
      <w:pPr>
        <w:keepLines/>
        <w:ind w:left="709"/>
        <w:rPr>
          <w:rFonts w:ascii="Times New Roman" w:eastAsia="Times New Roman" w:hAnsi="Times New Roman" w:cs="Times New Roman"/>
          <w:kern w:val="0"/>
          <w:lang w:eastAsia="en-IN"/>
          <w14:ligatures w14:val="none"/>
        </w:rPr>
      </w:pPr>
      <w:r w:rsidRPr="004C7BD7">
        <w:rPr>
          <w:rFonts w:ascii="Times New Roman" w:eastAsia="Times New Roman" w:hAnsi="Times New Roman" w:cs="Times New Roman"/>
          <w:kern w:val="0"/>
          <w:lang w:eastAsia="en-IN"/>
          <w14:ligatures w14:val="none"/>
        </w:rPr>
        <w:t>The goal should not simply be to make every customer more active, but to understand what prevents meaningful engagement and address those factors where appropriate.</w:t>
      </w:r>
    </w:p>
    <w:p w14:paraId="16C82916" w14:textId="77777777" w:rsidR="009D575B" w:rsidRPr="009D575B" w:rsidRDefault="00D567A6" w:rsidP="009D575B">
      <w:pPr>
        <w:ind w:left="709"/>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pict w14:anchorId="0A8A1CAA">
          <v:rect id="_x0000_i1036" style="width:0;height:1.5pt" o:hralign="center" o:hrstd="t" o:hr="t" fillcolor="#a0a0a0" stroked="f"/>
        </w:pict>
      </w:r>
    </w:p>
    <w:p w14:paraId="43867EAC" w14:textId="77777777" w:rsidR="00A73C4A" w:rsidRDefault="00A73C4A" w:rsidP="009D575B">
      <w:pPr>
        <w:ind w:left="709"/>
        <w:rPr>
          <w:rFonts w:ascii="Times New Roman" w:eastAsia="Times New Roman" w:hAnsi="Times New Roman" w:cs="Times New Roman"/>
          <w:b/>
          <w:bCs/>
          <w:kern w:val="0"/>
          <w:lang w:eastAsia="en-IN"/>
          <w14:ligatures w14:val="none"/>
        </w:rPr>
      </w:pPr>
    </w:p>
    <w:p w14:paraId="037DC6FA" w14:textId="77777777" w:rsidR="00A73C4A" w:rsidRDefault="00A73C4A" w:rsidP="009D575B">
      <w:pPr>
        <w:ind w:left="709"/>
        <w:rPr>
          <w:rFonts w:ascii="Times New Roman" w:eastAsia="Times New Roman" w:hAnsi="Times New Roman" w:cs="Times New Roman"/>
          <w:b/>
          <w:bCs/>
          <w:kern w:val="0"/>
          <w:lang w:eastAsia="en-IN"/>
          <w14:ligatures w14:val="none"/>
        </w:rPr>
      </w:pPr>
    </w:p>
    <w:p w14:paraId="17DCDCC1" w14:textId="19B658EA" w:rsidR="009D575B" w:rsidRPr="009D575B" w:rsidRDefault="00A73C4A" w:rsidP="009D575B">
      <w:pPr>
        <w:ind w:left="709"/>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8</w:t>
      </w:r>
      <w:r w:rsidR="009D575B" w:rsidRPr="009D575B">
        <w:rPr>
          <w:rFonts w:ascii="Times New Roman" w:eastAsia="Times New Roman" w:hAnsi="Times New Roman" w:cs="Times New Roman"/>
          <w:b/>
          <w:bCs/>
          <w:kern w:val="0"/>
          <w:lang w:eastAsia="en-IN"/>
          <w14:ligatures w14:val="none"/>
        </w:rPr>
        <w:t>.5 Overall Recommendation</w:t>
      </w:r>
    </w:p>
    <w:p w14:paraId="0F0D8E97" w14:textId="77777777" w:rsidR="009D575B" w:rsidRPr="009D575B" w:rsidRDefault="009D575B" w:rsidP="009D575B">
      <w:pPr>
        <w:ind w:left="709"/>
        <w:rPr>
          <w:rFonts w:ascii="Times New Roman" w:eastAsia="Times New Roman" w:hAnsi="Times New Roman" w:cs="Times New Roman"/>
          <w:b/>
          <w:bCs/>
          <w:kern w:val="0"/>
          <w:lang w:eastAsia="en-IN"/>
          <w14:ligatures w14:val="none"/>
        </w:rPr>
      </w:pPr>
      <w:r w:rsidRPr="004C7BD7">
        <w:rPr>
          <w:rFonts w:ascii="Times New Roman" w:eastAsia="Times New Roman" w:hAnsi="Times New Roman" w:cs="Times New Roman"/>
          <w:kern w:val="0"/>
          <w:lang w:eastAsia="en-IN"/>
          <w14:ligatures w14:val="none"/>
        </w:rPr>
        <w:t xml:space="preserve">Overall, the bank should adopt a data-driven and customer-feedback-based retention approach rather than applying the same strategy to all customers. The analysis can help identify which customer segments require attention, while customer feedback and additional </w:t>
      </w:r>
      <w:proofErr w:type="spellStart"/>
      <w:r w:rsidRPr="004C7BD7">
        <w:rPr>
          <w:rFonts w:ascii="Times New Roman" w:eastAsia="Times New Roman" w:hAnsi="Times New Roman" w:cs="Times New Roman"/>
          <w:kern w:val="0"/>
          <w:lang w:eastAsia="en-IN"/>
          <w14:ligatures w14:val="none"/>
        </w:rPr>
        <w:t>behavioral</w:t>
      </w:r>
      <w:proofErr w:type="spellEnd"/>
      <w:r w:rsidRPr="004C7BD7">
        <w:rPr>
          <w:rFonts w:ascii="Times New Roman" w:eastAsia="Times New Roman" w:hAnsi="Times New Roman" w:cs="Times New Roman"/>
          <w:kern w:val="0"/>
          <w:lang w:eastAsia="en-IN"/>
          <w14:ligatures w14:val="none"/>
        </w:rPr>
        <w:t xml:space="preserve"> information can help determine why these segments may be at greater risk</w:t>
      </w:r>
      <w:r w:rsidRPr="009D575B">
        <w:rPr>
          <w:rFonts w:ascii="Times New Roman" w:eastAsia="Times New Roman" w:hAnsi="Times New Roman" w:cs="Times New Roman"/>
          <w:b/>
          <w:bCs/>
          <w:kern w:val="0"/>
          <w:lang w:eastAsia="en-IN"/>
          <w14:ligatures w14:val="none"/>
        </w:rPr>
        <w:t>.</w:t>
      </w:r>
    </w:p>
    <w:p w14:paraId="6A9ACAEB" w14:textId="7140832C" w:rsidR="00157F88" w:rsidRPr="00157F88" w:rsidRDefault="00157F88" w:rsidP="00157F88">
      <w:pPr>
        <w:ind w:left="709"/>
        <w:rPr>
          <w:rFonts w:ascii="Times New Roman" w:eastAsia="Times New Roman" w:hAnsi="Times New Roman" w:cs="Times New Roman"/>
          <w:b/>
          <w:bCs/>
          <w:kern w:val="0"/>
          <w:lang w:eastAsia="en-IN"/>
          <w14:ligatures w14:val="none"/>
        </w:rPr>
      </w:pPr>
    </w:p>
    <w:p w14:paraId="21E8180E" w14:textId="1AD2A669" w:rsidR="00E62A58" w:rsidRPr="00E62A58" w:rsidRDefault="00A73C4A" w:rsidP="00E62A58">
      <w:pPr>
        <w:rPr>
          <w:rFonts w:ascii="Times New Roman" w:hAnsi="Times New Roman" w:cs="Times New Roman"/>
          <w:b/>
          <w:bCs/>
          <w:sz w:val="36"/>
          <w:szCs w:val="36"/>
        </w:rPr>
      </w:pPr>
      <w:r>
        <w:rPr>
          <w:rFonts w:ascii="Times New Roman" w:hAnsi="Times New Roman" w:cs="Times New Roman"/>
          <w:b/>
          <w:bCs/>
          <w:sz w:val="36"/>
          <w:szCs w:val="36"/>
        </w:rPr>
        <w:t>9</w:t>
      </w:r>
      <w:r w:rsidR="00E62A58" w:rsidRPr="00466BEC">
        <w:rPr>
          <w:rFonts w:ascii="Times New Roman" w:hAnsi="Times New Roman" w:cs="Times New Roman"/>
          <w:b/>
          <w:bCs/>
          <w:sz w:val="36"/>
          <w:szCs w:val="36"/>
        </w:rPr>
        <w:t xml:space="preserve">.   </w:t>
      </w:r>
      <w:r w:rsidR="00E62A58" w:rsidRPr="00466BEC">
        <w:rPr>
          <w:rFonts w:ascii="Times New Roman" w:hAnsi="Times New Roman" w:cs="Times New Roman"/>
          <w:b/>
          <w:bCs/>
          <w:sz w:val="36"/>
          <w:szCs w:val="36"/>
          <w:u w:val="single"/>
        </w:rPr>
        <w:t>Conclusion</w:t>
      </w:r>
      <w:r w:rsidR="001A4752" w:rsidRPr="00466BEC">
        <w:rPr>
          <w:rFonts w:ascii="Times New Roman" w:hAnsi="Times New Roman" w:cs="Times New Roman"/>
          <w:b/>
          <w:bCs/>
          <w:sz w:val="36"/>
          <w:szCs w:val="36"/>
          <w:u w:val="single"/>
        </w:rPr>
        <w:t>:</w:t>
      </w:r>
    </w:p>
    <w:p w14:paraId="5FEFA2D5" w14:textId="77777777" w:rsidR="00E62A58" w:rsidRPr="00E62A58" w:rsidRDefault="00E62A58" w:rsidP="00E62A58">
      <w:pPr>
        <w:rPr>
          <w:rFonts w:ascii="Times New Roman" w:hAnsi="Times New Roman" w:cs="Times New Roman"/>
        </w:rPr>
      </w:pPr>
      <w:r w:rsidRPr="00E62A58">
        <w:rPr>
          <w:rFonts w:ascii="Times New Roman" w:hAnsi="Times New Roman" w:cs="Times New Roman"/>
        </w:rPr>
        <w:t>This project provided insights into the factors and customer segments associated with customer churn and retention. The analysis showed that customer engagement, product utilization, geography, and customer characteristics can be useful for identifying groups with different levels of observed churn.</w:t>
      </w:r>
    </w:p>
    <w:p w14:paraId="0746A5BE" w14:textId="77777777" w:rsidR="00E62A58" w:rsidRPr="00E62A58" w:rsidRDefault="00E62A58" w:rsidP="00E62A58">
      <w:pPr>
        <w:rPr>
          <w:rFonts w:ascii="Times New Roman" w:hAnsi="Times New Roman" w:cs="Times New Roman"/>
        </w:rPr>
      </w:pPr>
      <w:r w:rsidRPr="00E62A58">
        <w:rPr>
          <w:rFonts w:ascii="Times New Roman" w:hAnsi="Times New Roman" w:cs="Times New Roman"/>
        </w:rPr>
        <w:t>One important finding was that a high account balance does not necessarily indicate high customer engagement. The identification of high-balance but inactive customers showed that financial value and engagement should not be treated as the same concept.</w:t>
      </w:r>
    </w:p>
    <w:p w14:paraId="3C510DC4" w14:textId="77777777" w:rsidR="00E62A58" w:rsidRPr="00E62A58" w:rsidRDefault="00E62A58" w:rsidP="00E62A58">
      <w:pPr>
        <w:rPr>
          <w:rFonts w:ascii="Times New Roman" w:hAnsi="Times New Roman" w:cs="Times New Roman"/>
        </w:rPr>
      </w:pPr>
      <w:r w:rsidRPr="00E62A58">
        <w:rPr>
          <w:rFonts w:ascii="Times New Roman" w:hAnsi="Times New Roman" w:cs="Times New Roman"/>
        </w:rPr>
        <w:t>The analysis also highlighted the importance of regular customer feedback. Feedback can help the bank understand customer concerns and identify service or engagement gaps that cannot be explained using the available dataset alone. Such information can then support more targeted retention strategies.</w:t>
      </w:r>
    </w:p>
    <w:p w14:paraId="0C89E455" w14:textId="77777777" w:rsidR="00E62A58" w:rsidRPr="00E62A58" w:rsidRDefault="00E62A58" w:rsidP="00E62A58">
      <w:pPr>
        <w:rPr>
          <w:rFonts w:ascii="Times New Roman" w:hAnsi="Times New Roman" w:cs="Times New Roman"/>
        </w:rPr>
      </w:pPr>
      <w:r w:rsidRPr="00E62A58">
        <w:rPr>
          <w:rFonts w:ascii="Times New Roman" w:hAnsi="Times New Roman" w:cs="Times New Roman"/>
        </w:rPr>
        <w:t>Another important learning from the project is the value of identifying and retaining engaged customers. Customers who demonstrate stronger engagement and product relationships showed lower observed churn in this dataset. Therefore, the bank should not focus only on customers who are already at high risk; it should also understand what helps engaged customers remain connected to the bank and use those insights to strengthen long-term relationships.</w:t>
      </w:r>
    </w:p>
    <w:p w14:paraId="21095956" w14:textId="77777777" w:rsidR="00E62A58" w:rsidRDefault="00E62A58" w:rsidP="00E62A58">
      <w:pPr>
        <w:rPr>
          <w:rFonts w:ascii="Times New Roman" w:hAnsi="Times New Roman" w:cs="Times New Roman"/>
        </w:rPr>
      </w:pPr>
      <w:r w:rsidRPr="00E62A58">
        <w:rPr>
          <w:rFonts w:ascii="Times New Roman" w:hAnsi="Times New Roman" w:cs="Times New Roman"/>
        </w:rPr>
        <w:t>Finally, the project demonstrates that customer retention and customer acquisition should be considered together. While attracting new customers is important for business growth, retaining existing customers and building strong long-term relationships can also contribute significantly to sustainable business performance.</w:t>
      </w:r>
    </w:p>
    <w:p w14:paraId="05FC7579" w14:textId="11B0AF78" w:rsidR="001C7A39" w:rsidRPr="00E62A58" w:rsidRDefault="008F1F18" w:rsidP="00E62A58">
      <w:pPr>
        <w:rPr>
          <w:rFonts w:ascii="Times New Roman" w:hAnsi="Times New Roman" w:cs="Times New Roman"/>
        </w:rPr>
      </w:pPr>
      <w:r w:rsidRPr="008F1F18">
        <w:rPr>
          <w:rFonts w:ascii="Times New Roman" w:hAnsi="Times New Roman" w:cs="Times New Roman"/>
        </w:rPr>
        <w:lastRenderedPageBreak/>
        <w:t>The findings should be interpreted as associations observed within the dataset rather than evidence of causation. The analysis identifies customer segments and characteristics associated with higher or lower observed churn, but additional data and statistical validation would be required to determine the underlying causes of customer churn.</w:t>
      </w:r>
    </w:p>
    <w:p w14:paraId="7EB50484" w14:textId="77777777" w:rsidR="00E62A58" w:rsidRPr="00E62A58" w:rsidRDefault="00E62A58" w:rsidP="00E62A58">
      <w:pPr>
        <w:rPr>
          <w:rFonts w:ascii="Times New Roman" w:hAnsi="Times New Roman" w:cs="Times New Roman"/>
        </w:rPr>
      </w:pPr>
      <w:r w:rsidRPr="00E62A58">
        <w:rPr>
          <w:rFonts w:ascii="Times New Roman" w:hAnsi="Times New Roman" w:cs="Times New Roman"/>
        </w:rPr>
        <w:t>Overall, the project demonstrates how data analysis can help a bank move from simply measuring churn to identifying priority customer segments, investigating potential risk factors, and developing more informed retention strategies.</w:t>
      </w:r>
    </w:p>
    <w:p w14:paraId="1D425D38" w14:textId="77777777" w:rsidR="0000742D" w:rsidRDefault="0000742D">
      <w:pPr>
        <w:rPr>
          <w:rFonts w:ascii="Times New Roman" w:hAnsi="Times New Roman" w:cs="Times New Roman"/>
        </w:rPr>
      </w:pPr>
    </w:p>
    <w:p w14:paraId="6D6A08A5" w14:textId="77777777" w:rsidR="00B34425" w:rsidRDefault="00B34425">
      <w:pPr>
        <w:rPr>
          <w:rFonts w:ascii="Times New Roman" w:hAnsi="Times New Roman" w:cs="Times New Roman"/>
          <w:b/>
          <w:bCs/>
          <w:sz w:val="36"/>
          <w:szCs w:val="36"/>
        </w:rPr>
      </w:pPr>
      <w:r>
        <w:rPr>
          <w:rFonts w:ascii="Times New Roman" w:hAnsi="Times New Roman" w:cs="Times New Roman"/>
          <w:b/>
          <w:bCs/>
          <w:sz w:val="36"/>
          <w:szCs w:val="36"/>
        </w:rPr>
        <w:br w:type="page"/>
      </w:r>
    </w:p>
    <w:p w14:paraId="54CA7F2C" w14:textId="6F320801" w:rsidR="003225C1" w:rsidRPr="00D05816" w:rsidRDefault="00D05816" w:rsidP="00D05816">
      <w:pPr>
        <w:ind w:left="360"/>
        <w:rPr>
          <w:rFonts w:ascii="Times New Roman" w:hAnsi="Times New Roman" w:cs="Times New Roman"/>
          <w:b/>
          <w:bCs/>
          <w:sz w:val="36"/>
          <w:szCs w:val="36"/>
          <w:u w:val="single"/>
        </w:rPr>
      </w:pPr>
      <w:r w:rsidRPr="00D05816">
        <w:rPr>
          <w:rFonts w:ascii="Times New Roman" w:hAnsi="Times New Roman" w:cs="Times New Roman"/>
          <w:b/>
          <w:bCs/>
          <w:sz w:val="36"/>
          <w:szCs w:val="36"/>
        </w:rPr>
        <w:lastRenderedPageBreak/>
        <w:t xml:space="preserve">10.   </w:t>
      </w:r>
      <w:r w:rsidR="00220AF1" w:rsidRPr="00D05816">
        <w:rPr>
          <w:rFonts w:ascii="Times New Roman" w:hAnsi="Times New Roman" w:cs="Times New Roman"/>
          <w:b/>
          <w:bCs/>
          <w:sz w:val="36"/>
          <w:szCs w:val="36"/>
          <w:u w:val="single"/>
        </w:rPr>
        <w:t>References:</w:t>
      </w:r>
    </w:p>
    <w:p w14:paraId="13008AF2" w14:textId="16DF3365" w:rsidR="00CD5C0B" w:rsidRDefault="002C3126" w:rsidP="00CD5C0B">
      <w:pPr>
        <w:pStyle w:val="ListParagraph"/>
        <w:spacing w:after="0" w:line="240" w:lineRule="auto"/>
        <w:ind w:left="792"/>
        <w:rPr>
          <w:rFonts w:ascii="Times New Roman" w:eastAsia="Times New Roman" w:hAnsi="Times New Roman" w:cs="Times New Roman"/>
          <w:kern w:val="0"/>
          <w:lang w:eastAsia="en-IN"/>
          <w14:ligatures w14:val="none"/>
        </w:rPr>
      </w:pPr>
      <w:r w:rsidRPr="00466BEC">
        <w:rPr>
          <w:rFonts w:ascii="Times New Roman" w:eastAsia="Times New Roman" w:hAnsi="Symbol" w:cs="Times New Roman"/>
          <w:b/>
          <w:bCs/>
          <w:kern w:val="0"/>
          <w:lang w:eastAsia="en-IN"/>
          <w14:ligatures w14:val="none"/>
        </w:rPr>
        <w:t>1.</w:t>
      </w:r>
      <w:r w:rsidR="00E80899" w:rsidRPr="00E80899">
        <w:rPr>
          <w:rFonts w:ascii="Times New Roman" w:eastAsia="Times New Roman" w:hAnsi="Times New Roman" w:cs="Times New Roman"/>
          <w:kern w:val="0"/>
          <w:lang w:eastAsia="en-IN"/>
          <w14:ligatures w14:val="none"/>
        </w:rPr>
        <w:t xml:space="preserve"> </w:t>
      </w:r>
      <w:r w:rsidR="00E80899" w:rsidRPr="00E80899">
        <w:rPr>
          <w:rFonts w:ascii="Times New Roman" w:eastAsia="Times New Roman" w:hAnsi="Times New Roman" w:cs="Times New Roman"/>
          <w:b/>
          <w:bCs/>
          <w:kern w:val="0"/>
          <w:lang w:eastAsia="en-IN"/>
          <w14:ligatures w14:val="none"/>
        </w:rPr>
        <w:t>Unified Mentor.</w:t>
      </w:r>
      <w:r w:rsidR="00E80899" w:rsidRPr="00E80899">
        <w:rPr>
          <w:rFonts w:ascii="Times New Roman" w:eastAsia="Times New Roman" w:hAnsi="Times New Roman" w:cs="Times New Roman"/>
          <w:kern w:val="0"/>
          <w:lang w:eastAsia="en-IN"/>
          <w14:ligatures w14:val="none"/>
        </w:rPr>
        <w:t xml:space="preserve"> </w:t>
      </w:r>
      <w:r w:rsidR="00CD5C0B" w:rsidRPr="00CD5C0B">
        <w:rPr>
          <w:rFonts w:ascii="Times New Roman" w:eastAsia="Times New Roman" w:hAnsi="Times New Roman" w:cs="Times New Roman"/>
          <w:kern w:val="0"/>
          <w:lang w:eastAsia="en-IN"/>
          <w14:ligatures w14:val="none"/>
        </w:rPr>
        <w:t>Internship project resources and dataset provided as part of the internship program</w:t>
      </w:r>
      <w:r w:rsidR="00CD5C0B">
        <w:rPr>
          <w:rFonts w:ascii="Times New Roman" w:eastAsia="Times New Roman" w:hAnsi="Times New Roman" w:cs="Times New Roman"/>
          <w:kern w:val="0"/>
          <w:lang w:eastAsia="en-IN"/>
          <w14:ligatures w14:val="none"/>
        </w:rPr>
        <w:t>.</w:t>
      </w:r>
    </w:p>
    <w:p w14:paraId="3F57D727" w14:textId="0C065A8C" w:rsidR="00E80899" w:rsidRPr="00E80899" w:rsidRDefault="002C3126" w:rsidP="00CD5C0B">
      <w:pPr>
        <w:pStyle w:val="ListParagraph"/>
        <w:spacing w:after="0" w:line="240" w:lineRule="auto"/>
        <w:ind w:left="792"/>
        <w:rPr>
          <w:rFonts w:ascii="Times New Roman" w:eastAsia="Times New Roman" w:hAnsi="Times New Roman" w:cs="Times New Roman"/>
          <w:kern w:val="0"/>
          <w:lang w:eastAsia="en-IN"/>
          <w14:ligatures w14:val="none"/>
        </w:rPr>
      </w:pPr>
      <w:r w:rsidRPr="00466BEC">
        <w:rPr>
          <w:rFonts w:ascii="Times New Roman" w:eastAsia="Times New Roman" w:hAnsi="Symbol" w:cs="Times New Roman"/>
          <w:b/>
          <w:bCs/>
          <w:kern w:val="0"/>
          <w:lang w:eastAsia="en-IN"/>
          <w14:ligatures w14:val="none"/>
        </w:rPr>
        <w:t>2.</w:t>
      </w:r>
      <w:r w:rsidR="00E80899" w:rsidRPr="00E80899">
        <w:rPr>
          <w:rFonts w:ascii="Times New Roman" w:eastAsia="Times New Roman" w:hAnsi="Times New Roman" w:cs="Times New Roman"/>
          <w:kern w:val="0"/>
          <w:lang w:eastAsia="en-IN"/>
          <w14:ligatures w14:val="none"/>
        </w:rPr>
        <w:t xml:space="preserve"> </w:t>
      </w:r>
      <w:r w:rsidR="00E80899" w:rsidRPr="00E80899">
        <w:rPr>
          <w:rFonts w:ascii="Times New Roman" w:eastAsia="Times New Roman" w:hAnsi="Times New Roman" w:cs="Times New Roman"/>
          <w:b/>
          <w:bCs/>
          <w:kern w:val="0"/>
          <w:lang w:eastAsia="en-IN"/>
          <w14:ligatures w14:val="none"/>
        </w:rPr>
        <w:t>Python Software Foundation.</w:t>
      </w:r>
      <w:r w:rsidR="00E80899" w:rsidRPr="00E80899">
        <w:rPr>
          <w:rFonts w:ascii="Times New Roman" w:eastAsia="Times New Roman" w:hAnsi="Times New Roman" w:cs="Times New Roman"/>
          <w:kern w:val="0"/>
          <w:lang w:eastAsia="en-IN"/>
          <w14:ligatures w14:val="none"/>
        </w:rPr>
        <w:t xml:space="preserve"> </w:t>
      </w:r>
      <w:r w:rsidR="00E80899" w:rsidRPr="00E80899">
        <w:rPr>
          <w:rFonts w:ascii="Times New Roman" w:eastAsia="Times New Roman" w:hAnsi="Times New Roman" w:cs="Times New Roman"/>
          <w:i/>
          <w:iCs/>
          <w:kern w:val="0"/>
          <w:lang w:eastAsia="en-IN"/>
          <w14:ligatures w14:val="none"/>
        </w:rPr>
        <w:t>Python Documentation.</w:t>
      </w:r>
      <w:r w:rsidR="00E80899" w:rsidRPr="00E80899">
        <w:rPr>
          <w:rFonts w:ascii="Times New Roman" w:eastAsia="Times New Roman" w:hAnsi="Times New Roman" w:cs="Times New Roman"/>
          <w:kern w:val="0"/>
          <w:lang w:eastAsia="en-IN"/>
          <w14:ligatures w14:val="none"/>
        </w:rPr>
        <w:t xml:space="preserve"> </w:t>
      </w:r>
    </w:p>
    <w:p w14:paraId="27E5B93A" w14:textId="6BD89479" w:rsidR="00E80899" w:rsidRPr="00E80899" w:rsidRDefault="00466BEC" w:rsidP="00E80899">
      <w:pPr>
        <w:pStyle w:val="ListParagraph"/>
        <w:spacing w:after="0" w:line="240" w:lineRule="auto"/>
        <w:ind w:left="792"/>
        <w:rPr>
          <w:rFonts w:ascii="Times New Roman" w:eastAsia="Times New Roman" w:hAnsi="Times New Roman" w:cs="Times New Roman"/>
          <w:kern w:val="0"/>
          <w:lang w:eastAsia="en-IN"/>
          <w14:ligatures w14:val="none"/>
        </w:rPr>
      </w:pPr>
      <w:r w:rsidRPr="00466BEC">
        <w:rPr>
          <w:rFonts w:ascii="Times New Roman" w:eastAsia="Times New Roman" w:hAnsi="Symbol" w:cs="Times New Roman"/>
          <w:b/>
          <w:bCs/>
          <w:kern w:val="0"/>
          <w:lang w:eastAsia="en-IN"/>
          <w14:ligatures w14:val="none"/>
        </w:rPr>
        <w:t>3.</w:t>
      </w:r>
      <w:r w:rsidR="00E80899" w:rsidRPr="00E80899">
        <w:rPr>
          <w:rFonts w:ascii="Times New Roman" w:eastAsia="Times New Roman" w:hAnsi="Times New Roman" w:cs="Times New Roman"/>
          <w:kern w:val="0"/>
          <w:lang w:eastAsia="en-IN"/>
          <w14:ligatures w14:val="none"/>
        </w:rPr>
        <w:t xml:space="preserve"> </w:t>
      </w:r>
      <w:r w:rsidR="00E80899" w:rsidRPr="00E80899">
        <w:rPr>
          <w:rFonts w:ascii="Times New Roman" w:eastAsia="Times New Roman" w:hAnsi="Times New Roman" w:cs="Times New Roman"/>
          <w:b/>
          <w:bCs/>
          <w:kern w:val="0"/>
          <w:lang w:eastAsia="en-IN"/>
          <w14:ligatures w14:val="none"/>
        </w:rPr>
        <w:t>Pandas Development Team.</w:t>
      </w:r>
      <w:r w:rsidR="00E80899" w:rsidRPr="00E80899">
        <w:rPr>
          <w:rFonts w:ascii="Times New Roman" w:eastAsia="Times New Roman" w:hAnsi="Times New Roman" w:cs="Times New Roman"/>
          <w:kern w:val="0"/>
          <w:lang w:eastAsia="en-IN"/>
          <w14:ligatures w14:val="none"/>
        </w:rPr>
        <w:t xml:space="preserve"> </w:t>
      </w:r>
      <w:r w:rsidR="00E80899" w:rsidRPr="00E80899">
        <w:rPr>
          <w:rFonts w:ascii="Times New Roman" w:eastAsia="Times New Roman" w:hAnsi="Times New Roman" w:cs="Times New Roman"/>
          <w:i/>
          <w:iCs/>
          <w:kern w:val="0"/>
          <w:lang w:eastAsia="en-IN"/>
          <w14:ligatures w14:val="none"/>
        </w:rPr>
        <w:t>Pandas Documentation.</w:t>
      </w:r>
      <w:r w:rsidR="00E80899" w:rsidRPr="00E80899">
        <w:rPr>
          <w:rFonts w:ascii="Times New Roman" w:eastAsia="Times New Roman" w:hAnsi="Times New Roman" w:cs="Times New Roman"/>
          <w:kern w:val="0"/>
          <w:lang w:eastAsia="en-IN"/>
          <w14:ligatures w14:val="none"/>
        </w:rPr>
        <w:t xml:space="preserve"> </w:t>
      </w:r>
    </w:p>
    <w:p w14:paraId="59832C64" w14:textId="2124766F" w:rsidR="006240EC" w:rsidRPr="00E80899" w:rsidRDefault="00466BEC" w:rsidP="00E80899">
      <w:pPr>
        <w:pStyle w:val="ListParagraph"/>
        <w:ind w:left="792"/>
        <w:rPr>
          <w:rFonts w:ascii="Times New Roman" w:hAnsi="Times New Roman" w:cs="Times New Roman"/>
          <w:b/>
          <w:bCs/>
        </w:rPr>
      </w:pPr>
      <w:r w:rsidRPr="00466BEC">
        <w:rPr>
          <w:rFonts w:ascii="Times New Roman" w:eastAsia="Times New Roman" w:hAnsi="Symbol" w:cs="Times New Roman"/>
          <w:b/>
          <w:bCs/>
          <w:kern w:val="0"/>
          <w:lang w:eastAsia="en-IN"/>
          <w14:ligatures w14:val="none"/>
        </w:rPr>
        <w:t>4.</w:t>
      </w:r>
      <w:r w:rsidR="00E80899" w:rsidRPr="00E80899">
        <w:rPr>
          <w:rFonts w:ascii="Times New Roman" w:eastAsia="Times New Roman" w:hAnsi="Times New Roman" w:cs="Times New Roman"/>
          <w:kern w:val="0"/>
          <w:lang w:eastAsia="en-IN"/>
          <w14:ligatures w14:val="none"/>
        </w:rPr>
        <w:t xml:space="preserve"> </w:t>
      </w:r>
      <w:r w:rsidR="00E80899" w:rsidRPr="00E80899">
        <w:rPr>
          <w:rFonts w:ascii="Times New Roman" w:eastAsia="Times New Roman" w:hAnsi="Times New Roman" w:cs="Times New Roman"/>
          <w:b/>
          <w:bCs/>
          <w:kern w:val="0"/>
          <w:lang w:eastAsia="en-IN"/>
          <w14:ligatures w14:val="none"/>
        </w:rPr>
        <w:t>Streamlit.</w:t>
      </w:r>
      <w:r w:rsidR="00E80899" w:rsidRPr="00E80899">
        <w:rPr>
          <w:rFonts w:ascii="Times New Roman" w:eastAsia="Times New Roman" w:hAnsi="Times New Roman" w:cs="Times New Roman"/>
          <w:kern w:val="0"/>
          <w:lang w:eastAsia="en-IN"/>
          <w14:ligatures w14:val="none"/>
        </w:rPr>
        <w:t xml:space="preserve"> </w:t>
      </w:r>
      <w:r w:rsidR="00E80899" w:rsidRPr="00E80899">
        <w:rPr>
          <w:rFonts w:ascii="Times New Roman" w:eastAsia="Times New Roman" w:hAnsi="Times New Roman" w:cs="Times New Roman"/>
          <w:i/>
          <w:iCs/>
          <w:kern w:val="0"/>
          <w:lang w:eastAsia="en-IN"/>
          <w14:ligatures w14:val="none"/>
        </w:rPr>
        <w:t>Streamlit Documentation.</w:t>
      </w:r>
    </w:p>
    <w:p w14:paraId="173C7B91" w14:textId="77777777" w:rsidR="00E710BA" w:rsidRPr="00E710BA" w:rsidRDefault="00E710BA">
      <w:pPr>
        <w:rPr>
          <w:rFonts w:ascii="Times New Roman" w:hAnsi="Times New Roman" w:cs="Times New Roman"/>
          <w:b/>
          <w:bCs/>
          <w:sz w:val="36"/>
          <w:szCs w:val="36"/>
        </w:rPr>
      </w:pPr>
    </w:p>
    <w:sectPr w:rsidR="00E710BA" w:rsidRPr="00E710BA" w:rsidSect="00C134A8">
      <w:footerReference w:type="default" r:id="rId7"/>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333FF" w14:textId="77777777" w:rsidR="00D567A6" w:rsidRDefault="00D567A6" w:rsidP="00C12544">
      <w:pPr>
        <w:spacing w:after="0" w:line="240" w:lineRule="auto"/>
      </w:pPr>
      <w:r>
        <w:separator/>
      </w:r>
    </w:p>
  </w:endnote>
  <w:endnote w:type="continuationSeparator" w:id="0">
    <w:p w14:paraId="0E11AA64" w14:textId="77777777" w:rsidR="00D567A6" w:rsidRDefault="00D567A6" w:rsidP="00C125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2047561"/>
      <w:docPartObj>
        <w:docPartGallery w:val="Page Numbers (Bottom of Page)"/>
        <w:docPartUnique/>
      </w:docPartObj>
    </w:sdtPr>
    <w:sdtEndPr>
      <w:rPr>
        <w:noProof/>
      </w:rPr>
    </w:sdtEndPr>
    <w:sdtContent>
      <w:p w14:paraId="4F604994" w14:textId="53B2AF6B" w:rsidR="00C12544" w:rsidRDefault="00C125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8DF2D3" w14:textId="77777777" w:rsidR="00C12544" w:rsidRDefault="00C125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22A64" w14:textId="77777777" w:rsidR="00D567A6" w:rsidRDefault="00D567A6" w:rsidP="00C12544">
      <w:pPr>
        <w:spacing w:after="0" w:line="240" w:lineRule="auto"/>
      </w:pPr>
      <w:r>
        <w:separator/>
      </w:r>
    </w:p>
  </w:footnote>
  <w:footnote w:type="continuationSeparator" w:id="0">
    <w:p w14:paraId="155D881E" w14:textId="77777777" w:rsidR="00D567A6" w:rsidRDefault="00D567A6" w:rsidP="00C125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67DB1"/>
    <w:multiLevelType w:val="hybridMultilevel"/>
    <w:tmpl w:val="96887FD4"/>
    <w:lvl w:ilvl="0" w:tplc="3816377A">
      <w:start w:val="11"/>
      <w:numFmt w:val="decimal"/>
      <w:lvlText w:val="%1."/>
      <w:lvlJc w:val="left"/>
      <w:pPr>
        <w:ind w:left="792" w:hanging="43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A97447"/>
    <w:multiLevelType w:val="hybridMultilevel"/>
    <w:tmpl w:val="949C990A"/>
    <w:lvl w:ilvl="0" w:tplc="A962A578">
      <w:start w:val="11"/>
      <w:numFmt w:val="decimal"/>
      <w:lvlText w:val="%1."/>
      <w:lvlJc w:val="left"/>
      <w:pPr>
        <w:ind w:left="1141" w:hanging="432"/>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 w15:restartNumberingAfterBreak="0">
    <w:nsid w:val="2CA74CD8"/>
    <w:multiLevelType w:val="multilevel"/>
    <w:tmpl w:val="8F02E5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4777892"/>
    <w:multiLevelType w:val="hybridMultilevel"/>
    <w:tmpl w:val="ED266304"/>
    <w:lvl w:ilvl="0" w:tplc="3704FCDA">
      <w:start w:val="11"/>
      <w:numFmt w:val="decimal"/>
      <w:lvlText w:val="%1."/>
      <w:lvlJc w:val="left"/>
      <w:pPr>
        <w:ind w:left="720" w:hanging="360"/>
      </w:pPr>
      <w:rPr>
        <w:rFonts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A271EE"/>
    <w:multiLevelType w:val="multilevel"/>
    <w:tmpl w:val="1E50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4B313E"/>
    <w:multiLevelType w:val="multilevel"/>
    <w:tmpl w:val="AC08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0D7110"/>
    <w:multiLevelType w:val="multilevel"/>
    <w:tmpl w:val="992E08E4"/>
    <w:lvl w:ilvl="0">
      <w:start w:val="1"/>
      <w:numFmt w:val="decimal"/>
      <w:lvlText w:val="%1."/>
      <w:lvlJc w:val="left"/>
      <w:pPr>
        <w:tabs>
          <w:tab w:val="num" w:pos="1069"/>
        </w:tabs>
        <w:ind w:left="1069" w:hanging="360"/>
      </w:pPr>
    </w:lvl>
    <w:lvl w:ilvl="1">
      <w:start w:val="1"/>
      <w:numFmt w:val="decimal"/>
      <w:lvlText w:val="%2."/>
      <w:lvlJc w:val="left"/>
      <w:pPr>
        <w:ind w:left="1440" w:hanging="360"/>
      </w:pPr>
      <w:rPr>
        <w:rFonts w:hint="default"/>
        <w:b w:val="0"/>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1B01D4"/>
    <w:multiLevelType w:val="hybridMultilevel"/>
    <w:tmpl w:val="92F0965E"/>
    <w:lvl w:ilvl="0" w:tplc="281E93A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7671A3A"/>
    <w:multiLevelType w:val="hybridMultilevel"/>
    <w:tmpl w:val="361072D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2F1530A"/>
    <w:multiLevelType w:val="hybridMultilevel"/>
    <w:tmpl w:val="F36C1C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3683050"/>
    <w:multiLevelType w:val="multilevel"/>
    <w:tmpl w:val="5170C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1603E7"/>
    <w:multiLevelType w:val="multilevel"/>
    <w:tmpl w:val="A722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384529"/>
    <w:multiLevelType w:val="multilevel"/>
    <w:tmpl w:val="3BF6B668"/>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3" w15:restartNumberingAfterBreak="0">
    <w:nsid w:val="7E64108F"/>
    <w:multiLevelType w:val="multilevel"/>
    <w:tmpl w:val="C012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116686">
    <w:abstractNumId w:val="12"/>
  </w:num>
  <w:num w:numId="2" w16cid:durableId="983924048">
    <w:abstractNumId w:val="11"/>
  </w:num>
  <w:num w:numId="3" w16cid:durableId="1964924574">
    <w:abstractNumId w:val="7"/>
  </w:num>
  <w:num w:numId="4" w16cid:durableId="206378286">
    <w:abstractNumId w:val="10"/>
  </w:num>
  <w:num w:numId="5" w16cid:durableId="1505969477">
    <w:abstractNumId w:val="13"/>
  </w:num>
  <w:num w:numId="6" w16cid:durableId="21371643">
    <w:abstractNumId w:val="4"/>
  </w:num>
  <w:num w:numId="7" w16cid:durableId="211356491">
    <w:abstractNumId w:val="2"/>
  </w:num>
  <w:num w:numId="8" w16cid:durableId="755369865">
    <w:abstractNumId w:val="6"/>
  </w:num>
  <w:num w:numId="9" w16cid:durableId="1060404280">
    <w:abstractNumId w:val="5"/>
  </w:num>
  <w:num w:numId="10" w16cid:durableId="1174800537">
    <w:abstractNumId w:val="9"/>
  </w:num>
  <w:num w:numId="11" w16cid:durableId="1904636362">
    <w:abstractNumId w:val="8"/>
  </w:num>
  <w:num w:numId="12" w16cid:durableId="604462620">
    <w:abstractNumId w:val="3"/>
  </w:num>
  <w:num w:numId="13" w16cid:durableId="1827284002">
    <w:abstractNumId w:val="1"/>
  </w:num>
  <w:num w:numId="14" w16cid:durableId="1124033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4A0"/>
    <w:rsid w:val="0000742D"/>
    <w:rsid w:val="00103F1D"/>
    <w:rsid w:val="00157F88"/>
    <w:rsid w:val="001A4752"/>
    <w:rsid w:val="001A55CE"/>
    <w:rsid w:val="001C7A39"/>
    <w:rsid w:val="001D49BE"/>
    <w:rsid w:val="001D5860"/>
    <w:rsid w:val="0021267C"/>
    <w:rsid w:val="00220AF1"/>
    <w:rsid w:val="002574A0"/>
    <w:rsid w:val="002C014F"/>
    <w:rsid w:val="002C3126"/>
    <w:rsid w:val="003225C1"/>
    <w:rsid w:val="00362C09"/>
    <w:rsid w:val="003B1081"/>
    <w:rsid w:val="004210BD"/>
    <w:rsid w:val="00466BEC"/>
    <w:rsid w:val="00476EDF"/>
    <w:rsid w:val="004C7BD7"/>
    <w:rsid w:val="00537AF4"/>
    <w:rsid w:val="00581A67"/>
    <w:rsid w:val="005C31D9"/>
    <w:rsid w:val="005C5C06"/>
    <w:rsid w:val="005D69D9"/>
    <w:rsid w:val="005F0003"/>
    <w:rsid w:val="006240EC"/>
    <w:rsid w:val="00630ED8"/>
    <w:rsid w:val="00660667"/>
    <w:rsid w:val="006E29C9"/>
    <w:rsid w:val="0074122F"/>
    <w:rsid w:val="00752AAB"/>
    <w:rsid w:val="008456F0"/>
    <w:rsid w:val="00871BF8"/>
    <w:rsid w:val="008D5D51"/>
    <w:rsid w:val="008F1F18"/>
    <w:rsid w:val="009146C1"/>
    <w:rsid w:val="00942BA2"/>
    <w:rsid w:val="00992C4C"/>
    <w:rsid w:val="009A7D4E"/>
    <w:rsid w:val="009D575B"/>
    <w:rsid w:val="00A13A70"/>
    <w:rsid w:val="00A50C12"/>
    <w:rsid w:val="00A55981"/>
    <w:rsid w:val="00A64585"/>
    <w:rsid w:val="00A73C4A"/>
    <w:rsid w:val="00A87959"/>
    <w:rsid w:val="00B07A7D"/>
    <w:rsid w:val="00B17B1B"/>
    <w:rsid w:val="00B23D5A"/>
    <w:rsid w:val="00B34425"/>
    <w:rsid w:val="00B3457D"/>
    <w:rsid w:val="00B800FA"/>
    <w:rsid w:val="00C12544"/>
    <w:rsid w:val="00C134A8"/>
    <w:rsid w:val="00C20483"/>
    <w:rsid w:val="00C60E12"/>
    <w:rsid w:val="00C711BE"/>
    <w:rsid w:val="00C713F6"/>
    <w:rsid w:val="00CB225A"/>
    <w:rsid w:val="00CC3EB9"/>
    <w:rsid w:val="00CD5C0B"/>
    <w:rsid w:val="00D05816"/>
    <w:rsid w:val="00D076E3"/>
    <w:rsid w:val="00D348CD"/>
    <w:rsid w:val="00D55A21"/>
    <w:rsid w:val="00D567A6"/>
    <w:rsid w:val="00D73F25"/>
    <w:rsid w:val="00DC4E2E"/>
    <w:rsid w:val="00E62A58"/>
    <w:rsid w:val="00E710BA"/>
    <w:rsid w:val="00E80899"/>
    <w:rsid w:val="00E91EFB"/>
    <w:rsid w:val="00ED46DD"/>
    <w:rsid w:val="00EF30C8"/>
    <w:rsid w:val="00F50C8E"/>
    <w:rsid w:val="00F7479D"/>
    <w:rsid w:val="00F75505"/>
    <w:rsid w:val="00FB2239"/>
    <w:rsid w:val="00FE6E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04F83"/>
  <w15:chartTrackingRefBased/>
  <w15:docId w15:val="{D1AAE781-6198-4176-8352-94782D041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4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74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74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4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4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4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74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74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4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4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4A0"/>
    <w:rPr>
      <w:rFonts w:eastAsiaTheme="majorEastAsia" w:cstheme="majorBidi"/>
      <w:color w:val="272727" w:themeColor="text1" w:themeTint="D8"/>
    </w:rPr>
  </w:style>
  <w:style w:type="paragraph" w:styleId="Title">
    <w:name w:val="Title"/>
    <w:basedOn w:val="Normal"/>
    <w:next w:val="Normal"/>
    <w:link w:val="TitleChar"/>
    <w:uiPriority w:val="10"/>
    <w:qFormat/>
    <w:rsid w:val="00257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4A0"/>
    <w:pPr>
      <w:spacing w:before="160"/>
      <w:jc w:val="center"/>
    </w:pPr>
    <w:rPr>
      <w:i/>
      <w:iCs/>
      <w:color w:val="404040" w:themeColor="text1" w:themeTint="BF"/>
    </w:rPr>
  </w:style>
  <w:style w:type="character" w:customStyle="1" w:styleId="QuoteChar">
    <w:name w:val="Quote Char"/>
    <w:basedOn w:val="DefaultParagraphFont"/>
    <w:link w:val="Quote"/>
    <w:uiPriority w:val="29"/>
    <w:rsid w:val="002574A0"/>
    <w:rPr>
      <w:i/>
      <w:iCs/>
      <w:color w:val="404040" w:themeColor="text1" w:themeTint="BF"/>
    </w:rPr>
  </w:style>
  <w:style w:type="paragraph" w:styleId="ListParagraph">
    <w:name w:val="List Paragraph"/>
    <w:basedOn w:val="Normal"/>
    <w:uiPriority w:val="34"/>
    <w:qFormat/>
    <w:rsid w:val="002574A0"/>
    <w:pPr>
      <w:ind w:left="720"/>
      <w:contextualSpacing/>
    </w:pPr>
  </w:style>
  <w:style w:type="character" w:styleId="IntenseEmphasis">
    <w:name w:val="Intense Emphasis"/>
    <w:basedOn w:val="DefaultParagraphFont"/>
    <w:uiPriority w:val="21"/>
    <w:qFormat/>
    <w:rsid w:val="002574A0"/>
    <w:rPr>
      <w:i/>
      <w:iCs/>
      <w:color w:val="0F4761" w:themeColor="accent1" w:themeShade="BF"/>
    </w:rPr>
  </w:style>
  <w:style w:type="paragraph" w:styleId="IntenseQuote">
    <w:name w:val="Intense Quote"/>
    <w:basedOn w:val="Normal"/>
    <w:next w:val="Normal"/>
    <w:link w:val="IntenseQuoteChar"/>
    <w:uiPriority w:val="30"/>
    <w:qFormat/>
    <w:rsid w:val="00257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4A0"/>
    <w:rPr>
      <w:i/>
      <w:iCs/>
      <w:color w:val="0F4761" w:themeColor="accent1" w:themeShade="BF"/>
    </w:rPr>
  </w:style>
  <w:style w:type="character" w:styleId="IntenseReference">
    <w:name w:val="Intense Reference"/>
    <w:basedOn w:val="DefaultParagraphFont"/>
    <w:uiPriority w:val="32"/>
    <w:qFormat/>
    <w:rsid w:val="002574A0"/>
    <w:rPr>
      <w:b/>
      <w:bCs/>
      <w:smallCaps/>
      <w:color w:val="0F4761" w:themeColor="accent1" w:themeShade="BF"/>
      <w:spacing w:val="5"/>
    </w:rPr>
  </w:style>
  <w:style w:type="character" w:styleId="Strong">
    <w:name w:val="Strong"/>
    <w:basedOn w:val="DefaultParagraphFont"/>
    <w:uiPriority w:val="22"/>
    <w:qFormat/>
    <w:rsid w:val="0021267C"/>
    <w:rPr>
      <w:b/>
      <w:bCs/>
    </w:rPr>
  </w:style>
  <w:style w:type="paragraph" w:customStyle="1" w:styleId="pdq2pgselectionanchorcontainer">
    <w:name w:val="pdq2pg_selectionanchorcontainer"/>
    <w:basedOn w:val="Normal"/>
    <w:rsid w:val="00B800F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B800F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E80899"/>
    <w:rPr>
      <w:i/>
      <w:iCs/>
    </w:rPr>
  </w:style>
  <w:style w:type="paragraph" w:styleId="Header">
    <w:name w:val="header"/>
    <w:basedOn w:val="Normal"/>
    <w:link w:val="HeaderChar"/>
    <w:uiPriority w:val="99"/>
    <w:unhideWhenUsed/>
    <w:rsid w:val="00C125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2544"/>
  </w:style>
  <w:style w:type="paragraph" w:styleId="Footer">
    <w:name w:val="footer"/>
    <w:basedOn w:val="Normal"/>
    <w:link w:val="FooterChar"/>
    <w:uiPriority w:val="99"/>
    <w:unhideWhenUsed/>
    <w:rsid w:val="00C125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25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3653</Words>
  <Characters>20824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 Singh</dc:creator>
  <cp:keywords/>
  <dc:description/>
  <cp:lastModifiedBy>Rajesh Kumar Singh</cp:lastModifiedBy>
  <cp:revision>2</cp:revision>
  <dcterms:created xsi:type="dcterms:W3CDTF">2026-10-07T12:43:00Z</dcterms:created>
  <dcterms:modified xsi:type="dcterms:W3CDTF">2026-10-07T12:43:00Z</dcterms:modified>
</cp:coreProperties>
</file>