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F7A4B0" w14:textId="43068882" w:rsidR="003A2628" w:rsidRPr="000762E0" w:rsidRDefault="0075343C" w:rsidP="0075343C">
      <w:pPr>
        <w:jc w:val="center"/>
        <w:rPr>
          <w:rFonts w:ascii="Times New Roman" w:eastAsia="宋体" w:hAnsi="Times New Roman" w:cs="Times New Roman" w:hint="eastAsia"/>
          <w:b/>
          <w:bCs/>
        </w:rPr>
      </w:pPr>
      <w:r w:rsidRPr="000762E0">
        <w:rPr>
          <w:rFonts w:ascii="Times New Roman" w:eastAsia="宋体" w:hAnsi="Times New Roman" w:cs="Times New Roman"/>
          <w:b/>
          <w:bCs/>
        </w:rPr>
        <w:t>Michelson</w:t>
      </w:r>
      <w:r w:rsidRPr="000762E0">
        <w:rPr>
          <w:rFonts w:ascii="Times New Roman" w:eastAsia="宋体" w:hAnsi="Times New Roman" w:cs="Times New Roman"/>
          <w:b/>
          <w:bCs/>
        </w:rPr>
        <w:t>干涉仪</w:t>
      </w:r>
      <w:r w:rsidRPr="000762E0">
        <w:rPr>
          <w:rFonts w:ascii="Times New Roman" w:eastAsia="宋体" w:hAnsi="Times New Roman" w:cs="Times New Roman"/>
          <w:b/>
          <w:bCs/>
        </w:rPr>
        <w:t xml:space="preserve"> </w:t>
      </w:r>
      <w:r w:rsidRPr="000762E0">
        <w:rPr>
          <w:rFonts w:ascii="Times New Roman" w:eastAsia="宋体" w:hAnsi="Times New Roman" w:cs="Times New Roman"/>
          <w:b/>
          <w:bCs/>
        </w:rPr>
        <w:t>实验报告</w:t>
      </w:r>
      <w:r w:rsidRPr="000762E0">
        <w:rPr>
          <w:rFonts w:ascii="Times New Roman" w:eastAsia="宋体" w:hAnsi="Times New Roman" w:cs="Times New Roman" w:hint="eastAsia"/>
          <w:b/>
          <w:bCs/>
        </w:rPr>
        <w:t xml:space="preserve"> 2024.11.09</w:t>
      </w:r>
    </w:p>
    <w:p w14:paraId="7FEE7BC3" w14:textId="2FF2E75A" w:rsidR="0075343C" w:rsidRPr="000762E0" w:rsidRDefault="0075343C" w:rsidP="0075343C">
      <w:pPr>
        <w:jc w:val="center"/>
        <w:rPr>
          <w:rFonts w:ascii="Times New Roman" w:eastAsia="宋体" w:hAnsi="Times New Roman" w:cs="Times New Roman"/>
          <w:b/>
          <w:bCs/>
        </w:rPr>
      </w:pPr>
      <w:r w:rsidRPr="000762E0">
        <w:rPr>
          <w:rFonts w:ascii="Times New Roman" w:eastAsia="宋体" w:hAnsi="Times New Roman" w:cs="Times New Roman" w:hint="eastAsia"/>
          <w:b/>
          <w:bCs/>
        </w:rPr>
        <w:t>周五第</w:t>
      </w:r>
      <w:r w:rsidRPr="000762E0">
        <w:rPr>
          <w:rFonts w:ascii="Times New Roman" w:eastAsia="宋体" w:hAnsi="Times New Roman" w:cs="Times New Roman" w:hint="eastAsia"/>
          <w:b/>
          <w:bCs/>
        </w:rPr>
        <w:t>8</w:t>
      </w:r>
      <w:r w:rsidRPr="000762E0">
        <w:rPr>
          <w:rFonts w:ascii="Times New Roman" w:eastAsia="宋体" w:hAnsi="Times New Roman" w:cs="Times New Roman" w:hint="eastAsia"/>
          <w:b/>
          <w:bCs/>
        </w:rPr>
        <w:t>组</w:t>
      </w:r>
      <w:r w:rsidRPr="000762E0">
        <w:rPr>
          <w:rFonts w:ascii="Times New Roman" w:eastAsia="宋体" w:hAnsi="Times New Roman" w:cs="Times New Roman" w:hint="eastAsia"/>
          <w:b/>
          <w:bCs/>
        </w:rPr>
        <w:t xml:space="preserve"> </w:t>
      </w:r>
      <w:r w:rsidRPr="000762E0">
        <w:rPr>
          <w:rFonts w:ascii="Times New Roman" w:eastAsia="宋体" w:hAnsi="Times New Roman" w:cs="Times New Roman" w:hint="eastAsia"/>
          <w:b/>
          <w:bCs/>
        </w:rPr>
        <w:t>邓白宇</w:t>
      </w:r>
      <w:r w:rsidRPr="000762E0">
        <w:rPr>
          <w:rFonts w:ascii="Times New Roman" w:eastAsia="宋体" w:hAnsi="Times New Roman" w:cs="Times New Roman" w:hint="eastAsia"/>
          <w:b/>
          <w:bCs/>
        </w:rPr>
        <w:t xml:space="preserve"> 2300013281</w:t>
      </w:r>
    </w:p>
    <w:p w14:paraId="7785023E" w14:textId="00B9BC72" w:rsidR="0075343C" w:rsidRPr="0019729E" w:rsidRDefault="0075343C" w:rsidP="0075343C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  <w:b/>
          <w:bCs/>
        </w:rPr>
      </w:pPr>
      <w:r w:rsidRPr="0019729E">
        <w:rPr>
          <w:rFonts w:ascii="Times New Roman" w:eastAsia="宋体" w:hAnsi="Times New Roman" w:cs="Times New Roman" w:hint="eastAsia"/>
          <w:b/>
          <w:bCs/>
        </w:rPr>
        <w:t>Michelson</w:t>
      </w:r>
      <w:r w:rsidRPr="0019729E">
        <w:rPr>
          <w:rFonts w:ascii="Times New Roman" w:eastAsia="宋体" w:hAnsi="Times New Roman" w:cs="Times New Roman" w:hint="eastAsia"/>
          <w:b/>
          <w:bCs/>
        </w:rPr>
        <w:t>干涉仪调节步骤</w:t>
      </w:r>
    </w:p>
    <w:p w14:paraId="67011527" w14:textId="6C55E397" w:rsidR="0075343C" w:rsidRPr="000762E0" w:rsidRDefault="00F87E78" w:rsidP="00F87E78">
      <w:pPr>
        <w:pStyle w:val="a9"/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0762E0">
        <w:rPr>
          <w:rFonts w:ascii="Times New Roman" w:eastAsia="宋体" w:hAnsi="Times New Roman" w:cs="Times New Roman" w:hint="eastAsia"/>
        </w:rPr>
        <w:t>氦氖激光器位置、角度调节</w:t>
      </w:r>
    </w:p>
    <w:p w14:paraId="106BDDD2" w14:textId="27E0BA31" w:rsidR="00F87E78" w:rsidRPr="000762E0" w:rsidRDefault="00F87E78" w:rsidP="00F87E78">
      <w:pPr>
        <w:pStyle w:val="a9"/>
        <w:numPr>
          <w:ilvl w:val="1"/>
          <w:numId w:val="5"/>
        </w:numPr>
        <w:rPr>
          <w:rFonts w:ascii="Times New Roman" w:eastAsia="宋体" w:hAnsi="Times New Roman" w:cs="Times New Roman"/>
        </w:rPr>
      </w:pPr>
      <w:r w:rsidRPr="000762E0">
        <w:rPr>
          <w:rFonts w:ascii="Times New Roman" w:eastAsia="宋体" w:hAnsi="Times New Roman" w:cs="Times New Roman" w:hint="eastAsia"/>
        </w:rPr>
        <w:t>将实验仪器均放置在水平的实验平台上，将小孔光阑调节到与</w:t>
      </w:r>
      <w:r w:rsidRPr="000762E0">
        <w:rPr>
          <w:rFonts w:ascii="Times New Roman" w:eastAsia="宋体" w:hAnsi="Times New Roman" w:cs="Times New Roman" w:hint="eastAsia"/>
        </w:rPr>
        <w:t>M-</w:t>
      </w:r>
      <w:r w:rsidRPr="000762E0">
        <w:rPr>
          <w:rFonts w:ascii="Times New Roman" w:eastAsia="宋体" w:hAnsi="Times New Roman" w:cs="Times New Roman" w:hint="eastAsia"/>
        </w:rPr>
        <w:t>干涉仪的透镜中心登高处。</w:t>
      </w:r>
    </w:p>
    <w:p w14:paraId="5380CB40" w14:textId="2BDC4386" w:rsidR="00F87E78" w:rsidRPr="000762E0" w:rsidRDefault="00F87E78" w:rsidP="00F87E78">
      <w:pPr>
        <w:pStyle w:val="a9"/>
        <w:numPr>
          <w:ilvl w:val="1"/>
          <w:numId w:val="5"/>
        </w:numPr>
        <w:rPr>
          <w:rFonts w:ascii="Times New Roman" w:eastAsia="宋体" w:hAnsi="Times New Roman" w:cs="Times New Roman"/>
        </w:rPr>
      </w:pPr>
      <w:r w:rsidRPr="000762E0">
        <w:rPr>
          <w:rFonts w:ascii="Times New Roman" w:eastAsia="宋体" w:hAnsi="Times New Roman" w:cs="Times New Roman" w:hint="eastAsia"/>
        </w:rPr>
        <w:t>打开氦氖激光器，移近小孔光阑，调节氦氖激光器的高低，使激光束通过小孔光阑；移远小孔光阑，调节氦氖激光器的俯仰角度，使激光束再次通过小孔光阑。如此重复移近移远调节多次，最终使激光束水平穿过小孔光阑，即激光束可以水平入射</w:t>
      </w:r>
      <w:r w:rsidRPr="000762E0">
        <w:rPr>
          <w:rFonts w:ascii="Times New Roman" w:eastAsia="宋体" w:hAnsi="Times New Roman" w:cs="Times New Roman" w:hint="eastAsia"/>
        </w:rPr>
        <w:t>M-</w:t>
      </w:r>
      <w:r w:rsidRPr="000762E0">
        <w:rPr>
          <w:rFonts w:ascii="Times New Roman" w:eastAsia="宋体" w:hAnsi="Times New Roman" w:cs="Times New Roman" w:hint="eastAsia"/>
        </w:rPr>
        <w:t>干涉仪。</w:t>
      </w:r>
    </w:p>
    <w:p w14:paraId="61031A91" w14:textId="172E1831" w:rsidR="00F87E78" w:rsidRPr="000762E0" w:rsidRDefault="00F87E78" w:rsidP="00F87E78">
      <w:pPr>
        <w:pStyle w:val="a9"/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0762E0">
        <w:rPr>
          <w:rFonts w:ascii="Times New Roman" w:eastAsia="宋体" w:hAnsi="Times New Roman" w:cs="Times New Roman" w:hint="eastAsia"/>
        </w:rPr>
        <w:t>M-</w:t>
      </w:r>
      <w:r w:rsidRPr="000762E0">
        <w:rPr>
          <w:rFonts w:ascii="Times New Roman" w:eastAsia="宋体" w:hAnsi="Times New Roman" w:cs="Times New Roman" w:hint="eastAsia"/>
        </w:rPr>
        <w:t>干涉仪两反射镜姿态调节</w:t>
      </w:r>
    </w:p>
    <w:p w14:paraId="36E02DA7" w14:textId="130AE933" w:rsidR="00182562" w:rsidRPr="000762E0" w:rsidRDefault="00182562" w:rsidP="00182562">
      <w:pPr>
        <w:pStyle w:val="a9"/>
        <w:numPr>
          <w:ilvl w:val="1"/>
          <w:numId w:val="5"/>
        </w:numPr>
        <w:rPr>
          <w:rFonts w:ascii="Times New Roman" w:eastAsia="宋体" w:hAnsi="Times New Roman" w:cs="Times New Roman" w:hint="eastAsia"/>
        </w:rPr>
      </w:pPr>
      <w:r w:rsidRPr="000762E0">
        <w:rPr>
          <w:rFonts w:ascii="Times New Roman" w:eastAsia="宋体" w:hAnsi="Times New Roman" w:cs="Times New Roman" w:hint="eastAsia"/>
        </w:rPr>
        <w:t>将反射镜</w:t>
      </w:r>
      <w:r w:rsidRPr="000762E0">
        <w:rPr>
          <w:rFonts w:ascii="Times New Roman" w:eastAsia="宋体" w:hAnsi="Times New Roman" w:cs="Times New Roman" w:hint="eastAsia"/>
        </w:rPr>
        <w:t>M2</w:t>
      </w:r>
      <w:r w:rsidRPr="000762E0">
        <w:rPr>
          <w:rFonts w:ascii="Times New Roman" w:eastAsia="宋体" w:hAnsi="Times New Roman" w:cs="Times New Roman" w:hint="eastAsia"/>
        </w:rPr>
        <w:t>梁下的两个微动螺丝调节到中间位置，以便之后实验有较为广泛的调节空间。</w:t>
      </w:r>
    </w:p>
    <w:p w14:paraId="6532DD1D" w14:textId="7787BA2E" w:rsidR="00182562" w:rsidRPr="000762E0" w:rsidRDefault="00F87E78" w:rsidP="00182562">
      <w:pPr>
        <w:pStyle w:val="a9"/>
        <w:numPr>
          <w:ilvl w:val="1"/>
          <w:numId w:val="5"/>
        </w:numPr>
        <w:rPr>
          <w:rFonts w:ascii="Times New Roman" w:eastAsia="宋体" w:hAnsi="Times New Roman" w:cs="Times New Roman"/>
        </w:rPr>
      </w:pPr>
      <w:r w:rsidRPr="000762E0">
        <w:rPr>
          <w:rFonts w:ascii="Times New Roman" w:eastAsia="宋体" w:hAnsi="Times New Roman" w:cs="Times New Roman" w:hint="eastAsia"/>
        </w:rPr>
        <w:t>将调节好的氦氖激光器透过小孔光阑，照向</w:t>
      </w:r>
      <w:r w:rsidRPr="000762E0">
        <w:rPr>
          <w:rFonts w:ascii="Times New Roman" w:eastAsia="宋体" w:hAnsi="Times New Roman" w:cs="Times New Roman" w:hint="eastAsia"/>
        </w:rPr>
        <w:t>M-</w:t>
      </w:r>
      <w:r w:rsidRPr="000762E0">
        <w:rPr>
          <w:rFonts w:ascii="Times New Roman" w:eastAsia="宋体" w:hAnsi="Times New Roman" w:cs="Times New Roman" w:hint="eastAsia"/>
        </w:rPr>
        <w:t>干涉仪的分束板</w:t>
      </w:r>
      <w:r w:rsidRPr="000762E0">
        <w:rPr>
          <w:rFonts w:ascii="Times New Roman" w:eastAsia="宋体" w:hAnsi="Times New Roman" w:cs="Times New Roman" w:hint="eastAsia"/>
        </w:rPr>
        <w:t>G1</w:t>
      </w:r>
      <w:r w:rsidRPr="000762E0">
        <w:rPr>
          <w:rFonts w:ascii="Times New Roman" w:eastAsia="宋体" w:hAnsi="Times New Roman" w:cs="Times New Roman" w:hint="eastAsia"/>
        </w:rPr>
        <w:t>。此时会获得反射镜</w:t>
      </w:r>
      <w:r w:rsidRPr="000762E0">
        <w:rPr>
          <w:rFonts w:ascii="Times New Roman" w:eastAsia="宋体" w:hAnsi="Times New Roman" w:cs="Times New Roman" w:hint="eastAsia"/>
        </w:rPr>
        <w:t>M1</w:t>
      </w:r>
      <w:r w:rsidRPr="000762E0">
        <w:rPr>
          <w:rFonts w:ascii="Times New Roman" w:eastAsia="宋体" w:hAnsi="Times New Roman" w:cs="Times New Roman" w:hint="eastAsia"/>
        </w:rPr>
        <w:t>和</w:t>
      </w:r>
      <w:r w:rsidRPr="000762E0">
        <w:rPr>
          <w:rFonts w:ascii="Times New Roman" w:eastAsia="宋体" w:hAnsi="Times New Roman" w:cs="Times New Roman" w:hint="eastAsia"/>
        </w:rPr>
        <w:t>M2</w:t>
      </w:r>
      <w:r w:rsidRPr="000762E0">
        <w:rPr>
          <w:rFonts w:ascii="Times New Roman" w:eastAsia="宋体" w:hAnsi="Times New Roman" w:cs="Times New Roman" w:hint="eastAsia"/>
        </w:rPr>
        <w:t>的反射激光束。</w:t>
      </w:r>
      <w:r w:rsidR="00182562" w:rsidRPr="000762E0">
        <w:rPr>
          <w:rFonts w:ascii="Times New Roman" w:eastAsia="宋体" w:hAnsi="Times New Roman" w:cs="Times New Roman" w:hint="eastAsia"/>
        </w:rPr>
        <w:t>找到两个反射激光束的中心光点，分别调节反射镜</w:t>
      </w:r>
      <w:r w:rsidR="00182562" w:rsidRPr="000762E0">
        <w:rPr>
          <w:rFonts w:ascii="Times New Roman" w:eastAsia="宋体" w:hAnsi="Times New Roman" w:cs="Times New Roman" w:hint="eastAsia"/>
        </w:rPr>
        <w:t>M1</w:t>
      </w:r>
      <w:r w:rsidR="00182562" w:rsidRPr="000762E0">
        <w:rPr>
          <w:rFonts w:ascii="Times New Roman" w:eastAsia="宋体" w:hAnsi="Times New Roman" w:cs="Times New Roman" w:hint="eastAsia"/>
        </w:rPr>
        <w:t>和</w:t>
      </w:r>
      <w:r w:rsidR="00182562" w:rsidRPr="000762E0">
        <w:rPr>
          <w:rFonts w:ascii="Times New Roman" w:eastAsia="宋体" w:hAnsi="Times New Roman" w:cs="Times New Roman" w:hint="eastAsia"/>
        </w:rPr>
        <w:t>M2</w:t>
      </w:r>
      <w:r w:rsidR="00182562" w:rsidRPr="000762E0">
        <w:rPr>
          <w:rFonts w:ascii="Times New Roman" w:eastAsia="宋体" w:hAnsi="Times New Roman" w:cs="Times New Roman" w:hint="eastAsia"/>
        </w:rPr>
        <w:t>背后的小螺钉，使得两个中心光点位于小孔光阑。此时</w:t>
      </w:r>
      <w:r w:rsidR="00182562" w:rsidRPr="000762E0">
        <w:rPr>
          <w:rFonts w:ascii="Times New Roman" w:eastAsia="宋体" w:hAnsi="Times New Roman" w:cs="Times New Roman" w:hint="eastAsia"/>
        </w:rPr>
        <w:t>M1</w:t>
      </w:r>
      <w:r w:rsidR="00182562" w:rsidRPr="000762E0">
        <w:rPr>
          <w:rFonts w:ascii="Times New Roman" w:eastAsia="宋体" w:hAnsi="Times New Roman" w:cs="Times New Roman" w:hint="eastAsia"/>
        </w:rPr>
        <w:t>和</w:t>
      </w:r>
      <w:r w:rsidR="00182562" w:rsidRPr="000762E0">
        <w:rPr>
          <w:rFonts w:ascii="Times New Roman" w:eastAsia="宋体" w:hAnsi="Times New Roman" w:cs="Times New Roman" w:hint="eastAsia"/>
        </w:rPr>
        <w:t>M2</w:t>
      </w:r>
      <w:r w:rsidR="00182562" w:rsidRPr="000762E0">
        <w:rPr>
          <w:rFonts w:ascii="Times New Roman" w:eastAsia="宋体" w:hAnsi="Times New Roman" w:cs="Times New Roman" w:hint="eastAsia"/>
        </w:rPr>
        <w:t>基本调节完成。</w:t>
      </w:r>
    </w:p>
    <w:p w14:paraId="2146B10C" w14:textId="08068A00" w:rsidR="00182562" w:rsidRPr="000762E0" w:rsidRDefault="00182562" w:rsidP="00182562">
      <w:pPr>
        <w:pStyle w:val="a9"/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0762E0">
        <w:rPr>
          <w:rFonts w:ascii="Times New Roman" w:eastAsia="宋体" w:hAnsi="Times New Roman" w:cs="Times New Roman" w:hint="eastAsia"/>
        </w:rPr>
        <w:t>获取点光源（观察非定域干涉时）</w:t>
      </w:r>
    </w:p>
    <w:p w14:paraId="4897050C" w14:textId="1093713B" w:rsidR="00182562" w:rsidRPr="000762E0" w:rsidRDefault="00182562" w:rsidP="00182562">
      <w:pPr>
        <w:pStyle w:val="a9"/>
        <w:numPr>
          <w:ilvl w:val="1"/>
          <w:numId w:val="5"/>
        </w:numPr>
        <w:rPr>
          <w:rFonts w:ascii="Times New Roman" w:eastAsia="宋体" w:hAnsi="Times New Roman" w:cs="Times New Roman"/>
        </w:rPr>
      </w:pPr>
      <w:r w:rsidRPr="000762E0">
        <w:rPr>
          <w:rFonts w:ascii="Times New Roman" w:eastAsia="宋体" w:hAnsi="Times New Roman" w:cs="Times New Roman" w:hint="eastAsia"/>
        </w:rPr>
        <w:t>撤去小孔光阑，将扩束透镜（实验中使用的是显微镜的物镜）调节到合适高度和合适位置，使激光束穿过其中心，此时激光束被扩展，扩展透镜处等效为一个点光源。前后调节扩束透镜位置，使扩展后的激光束照向分束板</w:t>
      </w:r>
      <w:r w:rsidRPr="000762E0">
        <w:rPr>
          <w:rFonts w:ascii="Times New Roman" w:eastAsia="宋体" w:hAnsi="Times New Roman" w:cs="Times New Roman" w:hint="eastAsia"/>
        </w:rPr>
        <w:t>G1</w:t>
      </w:r>
      <w:r w:rsidRPr="000762E0">
        <w:rPr>
          <w:rFonts w:ascii="Times New Roman" w:eastAsia="宋体" w:hAnsi="Times New Roman" w:cs="Times New Roman" w:hint="eastAsia"/>
        </w:rPr>
        <w:t>。</w:t>
      </w:r>
    </w:p>
    <w:p w14:paraId="1CAC2F12" w14:textId="4D869B3F" w:rsidR="00182562" w:rsidRPr="000762E0" w:rsidRDefault="00182562" w:rsidP="00182562">
      <w:pPr>
        <w:pStyle w:val="a9"/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0762E0">
        <w:rPr>
          <w:rFonts w:ascii="Times New Roman" w:eastAsia="宋体" w:hAnsi="Times New Roman" w:cs="Times New Roman" w:hint="eastAsia"/>
        </w:rPr>
        <w:t>获取扩展光源（观察定域干涉时）</w:t>
      </w:r>
    </w:p>
    <w:p w14:paraId="24AA0E43" w14:textId="664A27A8" w:rsidR="00182562" w:rsidRPr="000762E0" w:rsidRDefault="00182562" w:rsidP="00182562">
      <w:pPr>
        <w:pStyle w:val="a9"/>
        <w:numPr>
          <w:ilvl w:val="1"/>
          <w:numId w:val="5"/>
        </w:numPr>
        <w:rPr>
          <w:rFonts w:ascii="Times New Roman" w:eastAsia="宋体" w:hAnsi="Times New Roman" w:cs="Times New Roman" w:hint="eastAsia"/>
        </w:rPr>
      </w:pPr>
      <w:r w:rsidRPr="000762E0">
        <w:rPr>
          <w:rFonts w:ascii="Times New Roman" w:eastAsia="宋体" w:hAnsi="Times New Roman" w:cs="Times New Roman" w:hint="eastAsia"/>
        </w:rPr>
        <w:t>在</w:t>
      </w:r>
      <w:r w:rsidRPr="000762E0">
        <w:rPr>
          <w:rFonts w:ascii="Times New Roman" w:eastAsia="宋体" w:hAnsi="Times New Roman" w:cs="Times New Roman" w:hint="eastAsia"/>
        </w:rPr>
        <w:t>3</w:t>
      </w:r>
      <w:r w:rsidRPr="000762E0">
        <w:rPr>
          <w:rFonts w:ascii="Times New Roman" w:eastAsia="宋体" w:hAnsi="Times New Roman" w:cs="Times New Roman" w:hint="eastAsia"/>
        </w:rPr>
        <w:t>的基础上，在扩束透镜和</w:t>
      </w:r>
      <w:r w:rsidRPr="000762E0">
        <w:rPr>
          <w:rFonts w:ascii="Times New Roman" w:eastAsia="宋体" w:hAnsi="Times New Roman" w:cs="Times New Roman" w:hint="eastAsia"/>
        </w:rPr>
        <w:t>M-</w:t>
      </w:r>
      <w:r w:rsidRPr="000762E0">
        <w:rPr>
          <w:rFonts w:ascii="Times New Roman" w:eastAsia="宋体" w:hAnsi="Times New Roman" w:cs="Times New Roman" w:hint="eastAsia"/>
        </w:rPr>
        <w:t>干涉仪之间放置一个毛玻璃散射屏</w:t>
      </w:r>
      <w:r w:rsidR="000762E0" w:rsidRPr="000762E0">
        <w:rPr>
          <w:rFonts w:ascii="Times New Roman" w:eastAsia="宋体" w:hAnsi="Times New Roman" w:cs="Times New Roman" w:hint="eastAsia"/>
        </w:rPr>
        <w:t>，此时等效的点光源变成扩展光源。前后调节散射屏位置，使尽可能多的光通过散射屏、照到分束板</w:t>
      </w:r>
      <w:r w:rsidR="000762E0" w:rsidRPr="000762E0">
        <w:rPr>
          <w:rFonts w:ascii="Times New Roman" w:eastAsia="宋体" w:hAnsi="Times New Roman" w:cs="Times New Roman" w:hint="eastAsia"/>
        </w:rPr>
        <w:t>G1</w:t>
      </w:r>
      <w:r w:rsidR="000762E0" w:rsidRPr="000762E0">
        <w:rPr>
          <w:rFonts w:ascii="Times New Roman" w:eastAsia="宋体" w:hAnsi="Times New Roman" w:cs="Times New Roman" w:hint="eastAsia"/>
        </w:rPr>
        <w:t>上，即获取尽可能广而且亮的扩展光源。</w:t>
      </w:r>
    </w:p>
    <w:p w14:paraId="0B8AE901" w14:textId="4414D53F" w:rsidR="0075343C" w:rsidRPr="0019729E" w:rsidRDefault="0075343C" w:rsidP="0075343C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  <w:b/>
          <w:bCs/>
        </w:rPr>
      </w:pPr>
      <w:r w:rsidRPr="0019729E">
        <w:rPr>
          <w:rFonts w:ascii="Times New Roman" w:eastAsia="宋体" w:hAnsi="Times New Roman" w:cs="Times New Roman" w:hint="eastAsia"/>
          <w:b/>
          <w:bCs/>
        </w:rPr>
        <w:t>干涉图样及调节步骤</w:t>
      </w:r>
    </w:p>
    <w:p w14:paraId="1AE1F777" w14:textId="39195218" w:rsidR="0019729E" w:rsidRDefault="00632276" w:rsidP="0019729E">
      <w:pPr>
        <w:pStyle w:val="a9"/>
        <w:numPr>
          <w:ilvl w:val="0"/>
          <w:numId w:val="7"/>
        </w:numPr>
        <w:rPr>
          <w:rFonts w:ascii="Times New Roman" w:eastAsia="宋体" w:hAnsi="Times New Roman" w:cs="Times New Roman"/>
        </w:rPr>
      </w:pPr>
      <w:r w:rsidRPr="0019729E">
        <w:rPr>
          <w:rFonts w:ascii="Times New Roman" w:eastAsia="宋体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CC01CDB" wp14:editId="2437D8CB">
            <wp:simplePos x="0" y="0"/>
            <wp:positionH relativeFrom="margin">
              <wp:posOffset>4181475</wp:posOffset>
            </wp:positionH>
            <wp:positionV relativeFrom="margin">
              <wp:posOffset>6428740</wp:posOffset>
            </wp:positionV>
            <wp:extent cx="1238250" cy="1651000"/>
            <wp:effectExtent l="0" t="0" r="0" b="6350"/>
            <wp:wrapSquare wrapText="bothSides"/>
            <wp:docPr id="1396310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9729E">
        <w:rPr>
          <w:rFonts w:ascii="Times New Roman" w:eastAsia="宋体" w:hAnsi="Times New Roman" w:cs="Times New Roman" w:hint="eastAsia"/>
        </w:rPr>
        <w:t>非定域干涉</w:t>
      </w:r>
      <w:r w:rsidR="0019729E">
        <w:rPr>
          <w:rFonts w:ascii="Times New Roman" w:eastAsia="宋体" w:hAnsi="Times New Roman" w:cs="Times New Roman" w:hint="eastAsia"/>
        </w:rPr>
        <w:t>-</w:t>
      </w:r>
      <w:r w:rsidR="0019729E">
        <w:rPr>
          <w:rFonts w:ascii="Times New Roman" w:eastAsia="宋体" w:hAnsi="Times New Roman" w:cs="Times New Roman" w:hint="eastAsia"/>
        </w:rPr>
        <w:t>圆条纹</w:t>
      </w:r>
    </w:p>
    <w:p w14:paraId="729B5D47" w14:textId="2ACE71B8" w:rsidR="0019729E" w:rsidRDefault="0019729E" w:rsidP="0019729E">
      <w:pPr>
        <w:pStyle w:val="a9"/>
        <w:numPr>
          <w:ilvl w:val="1"/>
          <w:numId w:val="7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调节步骤</w:t>
      </w:r>
    </w:p>
    <w:p w14:paraId="6C70E00B" w14:textId="134A0C63" w:rsidR="0019729E" w:rsidRDefault="0019729E" w:rsidP="0019729E">
      <w:pPr>
        <w:pStyle w:val="a9"/>
        <w:numPr>
          <w:ilvl w:val="2"/>
          <w:numId w:val="7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完成“一”中的</w:t>
      </w:r>
      <w:r>
        <w:rPr>
          <w:rFonts w:ascii="Times New Roman" w:eastAsia="宋体" w:hAnsi="Times New Roman" w:cs="Times New Roman" w:hint="eastAsia"/>
        </w:rPr>
        <w:t>123</w:t>
      </w:r>
      <w:r>
        <w:rPr>
          <w:rFonts w:ascii="Times New Roman" w:eastAsia="宋体" w:hAnsi="Times New Roman" w:cs="Times New Roman" w:hint="eastAsia"/>
        </w:rPr>
        <w:t>步骤，获取点光源。</w:t>
      </w:r>
    </w:p>
    <w:p w14:paraId="00BB8973" w14:textId="7DABDE61" w:rsidR="00632276" w:rsidRDefault="0019729E" w:rsidP="00632276">
      <w:pPr>
        <w:pStyle w:val="a9"/>
        <w:numPr>
          <w:ilvl w:val="2"/>
          <w:numId w:val="7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透过</w:t>
      </w:r>
      <w:r w:rsidR="00632276">
        <w:rPr>
          <w:rFonts w:ascii="Times New Roman" w:eastAsia="宋体" w:hAnsi="Times New Roman" w:cs="Times New Roman" w:hint="eastAsia"/>
        </w:rPr>
        <w:t>散射屏进行观察，调节粗调手轮使观察到的衍射图线出现弧度，通过调节</w:t>
      </w:r>
      <w:r w:rsidR="00632276">
        <w:rPr>
          <w:rFonts w:ascii="Times New Roman" w:eastAsia="宋体" w:hAnsi="Times New Roman" w:cs="Times New Roman" w:hint="eastAsia"/>
        </w:rPr>
        <w:t>M2</w:t>
      </w:r>
      <w:r w:rsidR="00632276">
        <w:rPr>
          <w:rFonts w:ascii="Times New Roman" w:eastAsia="宋体" w:hAnsi="Times New Roman" w:cs="Times New Roman" w:hint="eastAsia"/>
        </w:rPr>
        <w:t>镜的两个</w:t>
      </w:r>
      <w:r w:rsidR="00632276" w:rsidRPr="000762E0">
        <w:rPr>
          <w:rFonts w:ascii="Times New Roman" w:eastAsia="宋体" w:hAnsi="Times New Roman" w:cs="Times New Roman" w:hint="eastAsia"/>
        </w:rPr>
        <w:t>微动螺丝</w:t>
      </w:r>
      <w:r w:rsidR="00632276">
        <w:rPr>
          <w:rFonts w:ascii="Times New Roman" w:eastAsia="宋体" w:hAnsi="Times New Roman" w:cs="Times New Roman" w:hint="eastAsia"/>
        </w:rPr>
        <w:t>改变</w:t>
      </w:r>
      <w:r w:rsidR="00632276">
        <w:rPr>
          <w:rFonts w:ascii="Times New Roman" w:eastAsia="宋体" w:hAnsi="Times New Roman" w:cs="Times New Roman" w:hint="eastAsia"/>
        </w:rPr>
        <w:t>M2</w:t>
      </w:r>
      <w:r w:rsidR="00632276">
        <w:rPr>
          <w:rFonts w:ascii="Times New Roman" w:eastAsia="宋体" w:hAnsi="Times New Roman" w:cs="Times New Roman" w:hint="eastAsia"/>
        </w:rPr>
        <w:t>的角度，使得圆条纹中心移动到视野中心。此时</w:t>
      </w:r>
      <w:r w:rsidR="00632276">
        <w:rPr>
          <w:rFonts w:ascii="Times New Roman" w:eastAsia="宋体" w:hAnsi="Times New Roman" w:cs="Times New Roman" w:hint="eastAsia"/>
        </w:rPr>
        <w:t>M1</w:t>
      </w:r>
      <w:r w:rsidR="00632276">
        <w:rPr>
          <w:rFonts w:ascii="Times New Roman" w:eastAsia="宋体" w:hAnsi="Times New Roman" w:cs="Times New Roman" w:hint="eastAsia"/>
        </w:rPr>
        <w:t>和</w:t>
      </w:r>
      <w:r w:rsidR="00632276">
        <w:rPr>
          <w:rFonts w:ascii="Times New Roman" w:eastAsia="宋体" w:hAnsi="Times New Roman" w:cs="Times New Roman" w:hint="eastAsia"/>
        </w:rPr>
        <w:t>M2</w:t>
      </w:r>
      <w:r w:rsidR="00632276">
        <w:rPr>
          <w:rFonts w:ascii="Times New Roman" w:eastAsia="宋体" w:hAnsi="Times New Roman" w:cs="Times New Roman" w:hint="eastAsia"/>
        </w:rPr>
        <w:t>’在空间中基本平行，调节完成。</w:t>
      </w:r>
    </w:p>
    <w:p w14:paraId="3AD8D8F9" w14:textId="6857DA7C" w:rsidR="00632276" w:rsidRDefault="00632276" w:rsidP="00632276">
      <w:pPr>
        <w:pStyle w:val="a9"/>
        <w:numPr>
          <w:ilvl w:val="2"/>
          <w:numId w:val="7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通过移动细调螺旋，</w:t>
      </w:r>
      <w:r>
        <w:rPr>
          <w:rFonts w:ascii="Times New Roman" w:eastAsia="宋体" w:hAnsi="Times New Roman" w:cs="Times New Roman" w:hint="eastAsia"/>
        </w:rPr>
        <w:t>M1</w:t>
      </w:r>
      <w:r>
        <w:rPr>
          <w:rFonts w:ascii="Times New Roman" w:eastAsia="宋体" w:hAnsi="Times New Roman" w:cs="Times New Roman" w:hint="eastAsia"/>
        </w:rPr>
        <w:t>和</w:t>
      </w:r>
      <w:r>
        <w:rPr>
          <w:rFonts w:ascii="Times New Roman" w:eastAsia="宋体" w:hAnsi="Times New Roman" w:cs="Times New Roman" w:hint="eastAsia"/>
        </w:rPr>
        <w:t>M2</w:t>
      </w:r>
      <w:r>
        <w:rPr>
          <w:rFonts w:ascii="Times New Roman" w:eastAsia="宋体" w:hAnsi="Times New Roman" w:cs="Times New Roman"/>
        </w:rPr>
        <w:t>’</w:t>
      </w:r>
      <w:r>
        <w:rPr>
          <w:rFonts w:ascii="Times New Roman" w:eastAsia="宋体" w:hAnsi="Times New Roman" w:cs="Times New Roman" w:hint="eastAsia"/>
        </w:rPr>
        <w:t>之间的距离会发生改变，散射屏上的图像会发生条纹吞吐现象</w:t>
      </w:r>
      <w:r w:rsidR="004738B6">
        <w:rPr>
          <w:rFonts w:ascii="Times New Roman" w:eastAsia="宋体" w:hAnsi="Times New Roman" w:cs="Times New Roman" w:hint="eastAsia"/>
        </w:rPr>
        <w:t>。</w:t>
      </w:r>
    </w:p>
    <w:p w14:paraId="1A2FD000" w14:textId="4514CA18" w:rsidR="00632276" w:rsidRDefault="00632276" w:rsidP="00632276">
      <w:pPr>
        <w:pStyle w:val="a9"/>
        <w:numPr>
          <w:ilvl w:val="1"/>
          <w:numId w:val="7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变化规律与解释</w:t>
      </w:r>
    </w:p>
    <w:p w14:paraId="102F5499" w14:textId="0F1DFECD" w:rsidR="00632276" w:rsidRDefault="00632276" w:rsidP="00632276">
      <w:pPr>
        <w:pStyle w:val="a9"/>
        <w:numPr>
          <w:ilvl w:val="2"/>
          <w:numId w:val="7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圆条纹：</w:t>
      </w:r>
      <w:r>
        <w:rPr>
          <w:rFonts w:ascii="Times New Roman" w:eastAsia="宋体" w:hAnsi="Times New Roman" w:cs="Times New Roman" w:hint="eastAsia"/>
        </w:rPr>
        <w:t>M1</w:t>
      </w:r>
      <w:r>
        <w:rPr>
          <w:rFonts w:ascii="Times New Roman" w:eastAsia="宋体" w:hAnsi="Times New Roman" w:cs="Times New Roman" w:hint="eastAsia"/>
        </w:rPr>
        <w:t>和</w:t>
      </w:r>
      <w:r>
        <w:rPr>
          <w:rFonts w:ascii="Times New Roman" w:eastAsia="宋体" w:hAnsi="Times New Roman" w:cs="Times New Roman" w:hint="eastAsia"/>
        </w:rPr>
        <w:t>M2</w:t>
      </w:r>
      <w:r>
        <w:rPr>
          <w:rFonts w:ascii="Times New Roman" w:eastAsia="宋体" w:hAnsi="Times New Roman" w:cs="Times New Roman"/>
        </w:rPr>
        <w:t>’</w:t>
      </w:r>
      <w:r>
        <w:rPr>
          <w:rFonts w:ascii="Times New Roman" w:eastAsia="宋体" w:hAnsi="Times New Roman" w:cs="Times New Roman" w:hint="eastAsia"/>
        </w:rPr>
        <w:t>平行后，</w:t>
      </w:r>
      <w:r>
        <w:rPr>
          <w:rFonts w:ascii="Times New Roman" w:eastAsia="宋体" w:hAnsi="Times New Roman" w:cs="Times New Roman" w:hint="eastAsia"/>
        </w:rPr>
        <w:t>等效的两个点光源</w:t>
      </w:r>
      <w:r>
        <w:rPr>
          <w:rFonts w:ascii="Times New Roman" w:eastAsia="宋体" w:hAnsi="Times New Roman" w:cs="Times New Roman" w:hint="eastAsia"/>
        </w:rPr>
        <w:t>S1</w:t>
      </w:r>
      <w:r>
        <w:rPr>
          <w:rFonts w:ascii="Times New Roman" w:eastAsia="宋体" w:hAnsi="Times New Roman" w:cs="Times New Roman" w:hint="eastAsia"/>
        </w:rPr>
        <w:t>和</w:t>
      </w:r>
      <w:r>
        <w:rPr>
          <w:rFonts w:ascii="Times New Roman" w:eastAsia="宋体" w:hAnsi="Times New Roman" w:cs="Times New Roman" w:hint="eastAsia"/>
        </w:rPr>
        <w:t>S2</w:t>
      </w:r>
      <w:r>
        <w:rPr>
          <w:rFonts w:ascii="Times New Roman" w:eastAsia="宋体" w:hAnsi="Times New Roman" w:cs="Times New Roman" w:hint="eastAsia"/>
        </w:rPr>
        <w:t>的连线垂直于用于观察的散射屏，此时到</w:t>
      </w:r>
      <w:r>
        <w:rPr>
          <w:rFonts w:ascii="Times New Roman" w:eastAsia="宋体" w:hAnsi="Times New Roman" w:cs="Times New Roman" w:hint="eastAsia"/>
        </w:rPr>
        <w:t>S1</w:t>
      </w:r>
      <w:r>
        <w:rPr>
          <w:rFonts w:ascii="Times New Roman" w:eastAsia="宋体" w:hAnsi="Times New Roman" w:cs="Times New Roman" w:hint="eastAsia"/>
        </w:rPr>
        <w:t>和</w:t>
      </w:r>
      <w:r>
        <w:rPr>
          <w:rFonts w:ascii="Times New Roman" w:eastAsia="宋体" w:hAnsi="Times New Roman" w:cs="Times New Roman" w:hint="eastAsia"/>
        </w:rPr>
        <w:t>S2</w:t>
      </w:r>
      <w:r>
        <w:rPr>
          <w:rFonts w:ascii="Times New Roman" w:eastAsia="宋体" w:hAnsi="Times New Roman" w:cs="Times New Roman" w:hint="eastAsia"/>
        </w:rPr>
        <w:t>光程差为定值的点的集合为圆。</w:t>
      </w:r>
    </w:p>
    <w:p w14:paraId="2DA761AF" w14:textId="163CBCFC" w:rsidR="00632276" w:rsidRPr="00632276" w:rsidRDefault="00632276" w:rsidP="00632276">
      <w:pPr>
        <w:pStyle w:val="a9"/>
        <w:numPr>
          <w:ilvl w:val="2"/>
          <w:numId w:val="7"/>
        </w:num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条纹吞吐现象：调节细调螺旋后，</w:t>
      </w:r>
      <w:r>
        <w:rPr>
          <w:rFonts w:ascii="Times New Roman" w:eastAsia="宋体" w:hAnsi="Times New Roman" w:cs="Times New Roman" w:hint="eastAsia"/>
        </w:rPr>
        <w:t>M1</w:t>
      </w:r>
      <w:r>
        <w:rPr>
          <w:rFonts w:ascii="Times New Roman" w:eastAsia="宋体" w:hAnsi="Times New Roman" w:cs="Times New Roman" w:hint="eastAsia"/>
        </w:rPr>
        <w:t>和</w:t>
      </w:r>
      <w:r>
        <w:rPr>
          <w:rFonts w:ascii="Times New Roman" w:eastAsia="宋体" w:hAnsi="Times New Roman" w:cs="Times New Roman" w:hint="eastAsia"/>
        </w:rPr>
        <w:t>M2</w:t>
      </w:r>
      <w:r>
        <w:rPr>
          <w:rFonts w:ascii="Times New Roman" w:eastAsia="宋体" w:hAnsi="Times New Roman" w:cs="Times New Roman"/>
        </w:rPr>
        <w:t>’</w:t>
      </w:r>
      <w:r>
        <w:rPr>
          <w:rFonts w:ascii="Times New Roman" w:eastAsia="宋体" w:hAnsi="Times New Roman" w:cs="Times New Roman" w:hint="eastAsia"/>
        </w:rPr>
        <w:t>之间的距离会发生改变</w:t>
      </w:r>
      <w:r>
        <w:rPr>
          <w:rFonts w:ascii="Times New Roman" w:eastAsia="宋体" w:hAnsi="Times New Roman" w:cs="Times New Roman" w:hint="eastAsia"/>
        </w:rPr>
        <w:t>，等效的两个点光源</w:t>
      </w:r>
      <w:r>
        <w:rPr>
          <w:rFonts w:ascii="Times New Roman" w:eastAsia="宋体" w:hAnsi="Times New Roman" w:cs="Times New Roman" w:hint="eastAsia"/>
        </w:rPr>
        <w:t>S1</w:t>
      </w:r>
      <w:r>
        <w:rPr>
          <w:rFonts w:ascii="Times New Roman" w:eastAsia="宋体" w:hAnsi="Times New Roman" w:cs="Times New Roman" w:hint="eastAsia"/>
        </w:rPr>
        <w:t>和</w:t>
      </w:r>
      <w:r>
        <w:rPr>
          <w:rFonts w:ascii="Times New Roman" w:eastAsia="宋体" w:hAnsi="Times New Roman" w:cs="Times New Roman" w:hint="eastAsia"/>
        </w:rPr>
        <w:t>S2</w:t>
      </w:r>
      <w:r>
        <w:rPr>
          <w:rFonts w:ascii="Times New Roman" w:eastAsia="宋体" w:hAnsi="Times New Roman" w:cs="Times New Roman" w:hint="eastAsia"/>
        </w:rPr>
        <w:t>的距离改变，用于观察散射屏上的点到</w:t>
      </w:r>
      <w:r>
        <w:rPr>
          <w:rFonts w:ascii="Times New Roman" w:eastAsia="宋体" w:hAnsi="Times New Roman" w:cs="Times New Roman" w:hint="eastAsia"/>
        </w:rPr>
        <w:t>S1</w:t>
      </w:r>
      <w:r>
        <w:rPr>
          <w:rFonts w:ascii="Times New Roman" w:eastAsia="宋体" w:hAnsi="Times New Roman" w:cs="Times New Roman" w:hint="eastAsia"/>
        </w:rPr>
        <w:t>和</w:t>
      </w:r>
      <w:r>
        <w:rPr>
          <w:rFonts w:ascii="Times New Roman" w:eastAsia="宋体" w:hAnsi="Times New Roman" w:cs="Times New Roman" w:hint="eastAsia"/>
        </w:rPr>
        <w:t>S2</w:t>
      </w:r>
      <w:r>
        <w:rPr>
          <w:rFonts w:ascii="Times New Roman" w:eastAsia="宋体" w:hAnsi="Times New Roman" w:cs="Times New Roman" w:hint="eastAsia"/>
        </w:rPr>
        <w:t>的</w:t>
      </w:r>
      <w:r>
        <w:rPr>
          <w:rFonts w:ascii="Times New Roman" w:eastAsia="宋体" w:hAnsi="Times New Roman" w:cs="Times New Roman" w:hint="eastAsia"/>
        </w:rPr>
        <w:t>光程差</w:t>
      </w:r>
      <w:r>
        <w:rPr>
          <w:rFonts w:ascii="Times New Roman" w:eastAsia="宋体" w:hAnsi="Times New Roman" w:cs="Times New Roman" w:hint="eastAsia"/>
        </w:rPr>
        <w:t>发生改变。</w:t>
      </w:r>
      <w:r>
        <w:rPr>
          <w:rFonts w:ascii="Times New Roman" w:eastAsia="宋体" w:hAnsi="Times New Roman" w:cs="Times New Roman" w:hint="eastAsia"/>
        </w:rPr>
        <w:t>M1</w:t>
      </w:r>
      <w:r>
        <w:rPr>
          <w:rFonts w:ascii="Times New Roman" w:eastAsia="宋体" w:hAnsi="Times New Roman" w:cs="Times New Roman" w:hint="eastAsia"/>
        </w:rPr>
        <w:t>和</w:t>
      </w:r>
      <w:r>
        <w:rPr>
          <w:rFonts w:ascii="Times New Roman" w:eastAsia="宋体" w:hAnsi="Times New Roman" w:cs="Times New Roman" w:hint="eastAsia"/>
        </w:rPr>
        <w:t>M2</w:t>
      </w:r>
      <w:r>
        <w:rPr>
          <w:rFonts w:ascii="Times New Roman" w:eastAsia="宋体" w:hAnsi="Times New Roman" w:cs="Times New Roman" w:hint="eastAsia"/>
        </w:rPr>
        <w:t>’距离</w:t>
      </w:r>
      <w:r w:rsidR="0093407B">
        <w:rPr>
          <w:rFonts w:ascii="Times New Roman" w:eastAsia="宋体" w:hAnsi="Times New Roman" w:cs="Times New Roman" w:hint="eastAsia"/>
        </w:rPr>
        <w:t>增大</w:t>
      </w:r>
      <w:r>
        <w:rPr>
          <w:rFonts w:ascii="Times New Roman" w:eastAsia="宋体" w:hAnsi="Times New Roman" w:cs="Times New Roman" w:hint="eastAsia"/>
        </w:rPr>
        <w:t>时，</w:t>
      </w:r>
      <w:r w:rsidR="0093407B">
        <w:rPr>
          <w:rFonts w:ascii="Times New Roman" w:eastAsia="宋体" w:hAnsi="Times New Roman" w:cs="Times New Roman" w:hint="eastAsia"/>
        </w:rPr>
        <w:t>两个等效点光源</w:t>
      </w:r>
      <w:r w:rsidR="0093407B">
        <w:rPr>
          <w:rFonts w:ascii="Times New Roman" w:eastAsia="宋体" w:hAnsi="Times New Roman" w:cs="Times New Roman" w:hint="eastAsia"/>
        </w:rPr>
        <w:t>S1</w:t>
      </w:r>
      <w:r w:rsidR="0093407B">
        <w:rPr>
          <w:rFonts w:ascii="Times New Roman" w:eastAsia="宋体" w:hAnsi="Times New Roman" w:cs="Times New Roman" w:hint="eastAsia"/>
        </w:rPr>
        <w:t>和</w:t>
      </w:r>
      <w:r w:rsidR="0093407B">
        <w:rPr>
          <w:rFonts w:ascii="Times New Roman" w:eastAsia="宋体" w:hAnsi="Times New Roman" w:cs="Times New Roman" w:hint="eastAsia"/>
        </w:rPr>
        <w:t>S2</w:t>
      </w:r>
      <w:r w:rsidR="0093407B">
        <w:rPr>
          <w:rFonts w:ascii="Times New Roman" w:eastAsia="宋体" w:hAnsi="Times New Roman" w:cs="Times New Roman" w:hint="eastAsia"/>
        </w:rPr>
        <w:t>的距离也增大，根据几何关系，同一级条纹的半径增大，出现条纹“吐”现象；反之，</w:t>
      </w:r>
      <w:r w:rsidR="0093407B">
        <w:rPr>
          <w:rFonts w:ascii="Times New Roman" w:eastAsia="宋体" w:hAnsi="Times New Roman" w:cs="Times New Roman" w:hint="eastAsia"/>
        </w:rPr>
        <w:t>M1</w:t>
      </w:r>
      <w:r w:rsidR="0093407B">
        <w:rPr>
          <w:rFonts w:ascii="Times New Roman" w:eastAsia="宋体" w:hAnsi="Times New Roman" w:cs="Times New Roman" w:hint="eastAsia"/>
        </w:rPr>
        <w:t>和</w:t>
      </w:r>
      <w:r w:rsidR="0093407B">
        <w:rPr>
          <w:rFonts w:ascii="Times New Roman" w:eastAsia="宋体" w:hAnsi="Times New Roman" w:cs="Times New Roman" w:hint="eastAsia"/>
        </w:rPr>
        <w:t>M2</w:t>
      </w:r>
      <w:r w:rsidR="0093407B">
        <w:rPr>
          <w:rFonts w:ascii="Times New Roman" w:eastAsia="宋体" w:hAnsi="Times New Roman" w:cs="Times New Roman" w:hint="eastAsia"/>
        </w:rPr>
        <w:t>’距离</w:t>
      </w:r>
      <w:r w:rsidR="0093407B">
        <w:rPr>
          <w:rFonts w:ascii="Times New Roman" w:eastAsia="宋体" w:hAnsi="Times New Roman" w:cs="Times New Roman" w:hint="eastAsia"/>
        </w:rPr>
        <w:t>减小</w:t>
      </w:r>
      <w:r w:rsidR="0093407B">
        <w:rPr>
          <w:rFonts w:ascii="Times New Roman" w:eastAsia="宋体" w:hAnsi="Times New Roman" w:cs="Times New Roman" w:hint="eastAsia"/>
        </w:rPr>
        <w:t>时，两个等效点光源</w:t>
      </w:r>
      <w:r w:rsidR="0093407B">
        <w:rPr>
          <w:rFonts w:ascii="Times New Roman" w:eastAsia="宋体" w:hAnsi="Times New Roman" w:cs="Times New Roman" w:hint="eastAsia"/>
        </w:rPr>
        <w:t>S1</w:t>
      </w:r>
      <w:r w:rsidR="0093407B">
        <w:rPr>
          <w:rFonts w:ascii="Times New Roman" w:eastAsia="宋体" w:hAnsi="Times New Roman" w:cs="Times New Roman" w:hint="eastAsia"/>
        </w:rPr>
        <w:t>和</w:t>
      </w:r>
      <w:r w:rsidR="0093407B">
        <w:rPr>
          <w:rFonts w:ascii="Times New Roman" w:eastAsia="宋体" w:hAnsi="Times New Roman" w:cs="Times New Roman" w:hint="eastAsia"/>
        </w:rPr>
        <w:t>S2</w:t>
      </w:r>
      <w:r w:rsidR="0093407B">
        <w:rPr>
          <w:rFonts w:ascii="Times New Roman" w:eastAsia="宋体" w:hAnsi="Times New Roman" w:cs="Times New Roman" w:hint="eastAsia"/>
        </w:rPr>
        <w:t>的距离也</w:t>
      </w:r>
      <w:r w:rsidR="0093407B">
        <w:rPr>
          <w:rFonts w:ascii="Times New Roman" w:eastAsia="宋体" w:hAnsi="Times New Roman" w:cs="Times New Roman" w:hint="eastAsia"/>
        </w:rPr>
        <w:t>减小</w:t>
      </w:r>
      <w:r w:rsidR="0093407B">
        <w:rPr>
          <w:rFonts w:ascii="Times New Roman" w:eastAsia="宋体" w:hAnsi="Times New Roman" w:cs="Times New Roman" w:hint="eastAsia"/>
        </w:rPr>
        <w:t>，根据</w:t>
      </w:r>
      <w:r w:rsidR="0093407B">
        <w:rPr>
          <w:rFonts w:ascii="Times New Roman" w:eastAsia="宋体" w:hAnsi="Times New Roman" w:cs="Times New Roman" w:hint="eastAsia"/>
        </w:rPr>
        <w:t>几何</w:t>
      </w:r>
      <w:r w:rsidR="0093407B">
        <w:rPr>
          <w:rFonts w:ascii="Times New Roman" w:eastAsia="宋体" w:hAnsi="Times New Roman" w:cs="Times New Roman" w:hint="eastAsia"/>
        </w:rPr>
        <w:t>关系，同一级条纹的半径</w:t>
      </w:r>
      <w:r w:rsidR="0093407B">
        <w:rPr>
          <w:rFonts w:ascii="Times New Roman" w:eastAsia="宋体" w:hAnsi="Times New Roman" w:cs="Times New Roman" w:hint="eastAsia"/>
        </w:rPr>
        <w:t>减小</w:t>
      </w:r>
      <w:r w:rsidR="0093407B">
        <w:rPr>
          <w:rFonts w:ascii="Times New Roman" w:eastAsia="宋体" w:hAnsi="Times New Roman" w:cs="Times New Roman" w:hint="eastAsia"/>
        </w:rPr>
        <w:t>，出现条纹“</w:t>
      </w:r>
      <w:r w:rsidR="0093407B">
        <w:rPr>
          <w:rFonts w:ascii="Times New Roman" w:eastAsia="宋体" w:hAnsi="Times New Roman" w:cs="Times New Roman" w:hint="eastAsia"/>
        </w:rPr>
        <w:t>吞</w:t>
      </w:r>
      <w:r w:rsidR="0093407B">
        <w:rPr>
          <w:rFonts w:ascii="Times New Roman" w:eastAsia="宋体" w:hAnsi="Times New Roman" w:cs="Times New Roman" w:hint="eastAsia"/>
        </w:rPr>
        <w:t>”现象</w:t>
      </w:r>
      <w:r w:rsidR="0093407B">
        <w:rPr>
          <w:rFonts w:ascii="Times New Roman" w:eastAsia="宋体" w:hAnsi="Times New Roman" w:cs="Times New Roman" w:hint="eastAsia"/>
        </w:rPr>
        <w:t>。</w:t>
      </w:r>
    </w:p>
    <w:p w14:paraId="034BA1FA" w14:textId="2A8A1B08" w:rsidR="0019729E" w:rsidRDefault="0019729E" w:rsidP="0019729E">
      <w:pPr>
        <w:pStyle w:val="a9"/>
        <w:numPr>
          <w:ilvl w:val="0"/>
          <w:numId w:val="7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非定域干涉</w:t>
      </w:r>
      <w:r>
        <w:rPr>
          <w:rFonts w:ascii="Times New Roman" w:eastAsia="宋体" w:hAnsi="Times New Roman" w:cs="Times New Roman" w:hint="eastAsia"/>
        </w:rPr>
        <w:t>-</w:t>
      </w:r>
      <w:r>
        <w:rPr>
          <w:rFonts w:ascii="Times New Roman" w:eastAsia="宋体" w:hAnsi="Times New Roman" w:cs="Times New Roman" w:hint="eastAsia"/>
        </w:rPr>
        <w:t>直条纹</w:t>
      </w:r>
    </w:p>
    <w:p w14:paraId="0F80AEA4" w14:textId="0F3BC9FE" w:rsidR="004738B6" w:rsidRDefault="00931B6C" w:rsidP="004738B6">
      <w:pPr>
        <w:pStyle w:val="a9"/>
        <w:numPr>
          <w:ilvl w:val="1"/>
          <w:numId w:val="7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noProof/>
        </w:rPr>
        <w:drawing>
          <wp:anchor distT="0" distB="0" distL="114300" distR="114300" simplePos="0" relativeHeight="251659264" behindDoc="1" locked="0" layoutInCell="1" allowOverlap="1" wp14:anchorId="26C7DF9A" wp14:editId="28BF50C9">
            <wp:simplePos x="0" y="0"/>
            <wp:positionH relativeFrom="column">
              <wp:posOffset>3676650</wp:posOffset>
            </wp:positionH>
            <wp:positionV relativeFrom="paragraph">
              <wp:posOffset>196215</wp:posOffset>
            </wp:positionV>
            <wp:extent cx="1981200" cy="1486535"/>
            <wp:effectExtent l="0" t="0" r="0" b="0"/>
            <wp:wrapTight wrapText="bothSides">
              <wp:wrapPolygon edited="0">
                <wp:start x="0" y="0"/>
                <wp:lineTo x="0" y="21314"/>
                <wp:lineTo x="21392" y="21314"/>
                <wp:lineTo x="21392" y="0"/>
                <wp:lineTo x="0" y="0"/>
              </wp:wrapPolygon>
            </wp:wrapTight>
            <wp:docPr id="2154518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48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38B6">
        <w:rPr>
          <w:rFonts w:ascii="Times New Roman" w:eastAsia="宋体" w:hAnsi="Times New Roman" w:cs="Times New Roman" w:hint="eastAsia"/>
        </w:rPr>
        <w:t>调节步骤</w:t>
      </w:r>
    </w:p>
    <w:p w14:paraId="4B0DC3CE" w14:textId="3049B4CC" w:rsidR="004738B6" w:rsidRDefault="004738B6" w:rsidP="004738B6">
      <w:pPr>
        <w:pStyle w:val="a9"/>
        <w:numPr>
          <w:ilvl w:val="2"/>
          <w:numId w:val="7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完成“一”中的</w:t>
      </w:r>
      <w:r>
        <w:rPr>
          <w:rFonts w:ascii="Times New Roman" w:eastAsia="宋体" w:hAnsi="Times New Roman" w:cs="Times New Roman" w:hint="eastAsia"/>
        </w:rPr>
        <w:t>123</w:t>
      </w:r>
      <w:r>
        <w:rPr>
          <w:rFonts w:ascii="Times New Roman" w:eastAsia="宋体" w:hAnsi="Times New Roman" w:cs="Times New Roman" w:hint="eastAsia"/>
        </w:rPr>
        <w:t>步骤，获取点光源。完成“二”中的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步骤，</w:t>
      </w:r>
      <w:r w:rsidR="00DB0F56">
        <w:rPr>
          <w:rFonts w:ascii="Times New Roman" w:eastAsia="宋体" w:hAnsi="Times New Roman" w:cs="Times New Roman" w:hint="eastAsia"/>
        </w:rPr>
        <w:t>在圆条纹基础上进行操作。</w:t>
      </w:r>
    </w:p>
    <w:p w14:paraId="3DAD69FD" w14:textId="60E3E37F" w:rsidR="00DB0F56" w:rsidRDefault="00DB0F56" w:rsidP="004738B6">
      <w:pPr>
        <w:pStyle w:val="a9"/>
        <w:numPr>
          <w:ilvl w:val="2"/>
          <w:numId w:val="7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透过散射屏进行观察，</w:t>
      </w:r>
      <w:r>
        <w:rPr>
          <w:rFonts w:ascii="Times New Roman" w:eastAsia="宋体" w:hAnsi="Times New Roman" w:cs="Times New Roman" w:hint="eastAsia"/>
        </w:rPr>
        <w:t>先转动粗调手轮，找到圆条纹中心亮纹面积较大处，此时</w:t>
      </w:r>
      <w:r>
        <w:rPr>
          <w:rFonts w:ascii="Times New Roman" w:eastAsia="宋体" w:hAnsi="Times New Roman" w:cs="Times New Roman" w:hint="eastAsia"/>
        </w:rPr>
        <w:t>M1</w:t>
      </w:r>
      <w:r>
        <w:rPr>
          <w:rFonts w:ascii="Times New Roman" w:eastAsia="宋体" w:hAnsi="Times New Roman" w:cs="Times New Roman" w:hint="eastAsia"/>
        </w:rPr>
        <w:t>和</w:t>
      </w:r>
      <w:r>
        <w:rPr>
          <w:rFonts w:ascii="Times New Roman" w:eastAsia="宋体" w:hAnsi="Times New Roman" w:cs="Times New Roman" w:hint="eastAsia"/>
        </w:rPr>
        <w:t>M2</w:t>
      </w:r>
      <w:r>
        <w:rPr>
          <w:rFonts w:ascii="Times New Roman" w:eastAsia="宋体" w:hAnsi="Times New Roman" w:cs="Times New Roman" w:hint="eastAsia"/>
        </w:rPr>
        <w:t>’镜在空间中较为接近。再转动细调螺旋使圆条纹中心亮纹面积尽可能大，此时基本重合。</w:t>
      </w:r>
    </w:p>
    <w:p w14:paraId="24099580" w14:textId="1225B5CF" w:rsidR="00DB0F56" w:rsidRDefault="00DB0F56" w:rsidP="004738B6">
      <w:pPr>
        <w:pStyle w:val="a9"/>
        <w:numPr>
          <w:ilvl w:val="2"/>
          <w:numId w:val="7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调节</w:t>
      </w:r>
      <w:r>
        <w:rPr>
          <w:rFonts w:ascii="Times New Roman" w:eastAsia="宋体" w:hAnsi="Times New Roman" w:cs="Times New Roman" w:hint="eastAsia"/>
        </w:rPr>
        <w:t>M2</w:t>
      </w:r>
      <w:r>
        <w:rPr>
          <w:rFonts w:ascii="Times New Roman" w:eastAsia="宋体" w:hAnsi="Times New Roman" w:cs="Times New Roman" w:hint="eastAsia"/>
        </w:rPr>
        <w:t>背后的微动螺丝，使</w:t>
      </w:r>
      <w:r>
        <w:rPr>
          <w:rFonts w:ascii="Times New Roman" w:eastAsia="宋体" w:hAnsi="Times New Roman" w:cs="Times New Roman" w:hint="eastAsia"/>
        </w:rPr>
        <w:t>M2</w:t>
      </w:r>
      <w:r>
        <w:rPr>
          <w:rFonts w:ascii="Times New Roman" w:eastAsia="宋体" w:hAnsi="Times New Roman" w:cs="Times New Roman" w:hint="eastAsia"/>
        </w:rPr>
        <w:t>’和</w:t>
      </w:r>
      <w:r>
        <w:rPr>
          <w:rFonts w:ascii="Times New Roman" w:eastAsia="宋体" w:hAnsi="Times New Roman" w:cs="Times New Roman" w:hint="eastAsia"/>
        </w:rPr>
        <w:t>M1</w:t>
      </w:r>
      <w:r>
        <w:rPr>
          <w:rFonts w:ascii="Times New Roman" w:eastAsia="宋体" w:hAnsi="Times New Roman" w:cs="Times New Roman" w:hint="eastAsia"/>
        </w:rPr>
        <w:t>镜在空间上成一角度，此时散射屏上的图像为直条纹</w:t>
      </w:r>
    </w:p>
    <w:p w14:paraId="2EE62E44" w14:textId="0F8743AB" w:rsidR="000E50F0" w:rsidRDefault="000E50F0" w:rsidP="000E50F0">
      <w:pPr>
        <w:pStyle w:val="a9"/>
        <w:numPr>
          <w:ilvl w:val="1"/>
          <w:numId w:val="7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变化规律与解释</w:t>
      </w:r>
    </w:p>
    <w:p w14:paraId="0920F480" w14:textId="35BE0AD7" w:rsidR="00713AA0" w:rsidRDefault="000E50F0" w:rsidP="00713AA0">
      <w:pPr>
        <w:pStyle w:val="a9"/>
        <w:numPr>
          <w:ilvl w:val="2"/>
          <w:numId w:val="7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直条纹：</w:t>
      </w:r>
      <w:r>
        <w:rPr>
          <w:rFonts w:ascii="Times New Roman" w:eastAsia="宋体" w:hAnsi="Times New Roman" w:cs="Times New Roman" w:hint="eastAsia"/>
        </w:rPr>
        <w:t>M1</w:t>
      </w:r>
      <w:r>
        <w:rPr>
          <w:rFonts w:ascii="Times New Roman" w:eastAsia="宋体" w:hAnsi="Times New Roman" w:cs="Times New Roman" w:hint="eastAsia"/>
        </w:rPr>
        <w:t>和</w:t>
      </w:r>
      <w:r>
        <w:rPr>
          <w:rFonts w:ascii="Times New Roman" w:eastAsia="宋体" w:hAnsi="Times New Roman" w:cs="Times New Roman" w:hint="eastAsia"/>
        </w:rPr>
        <w:t>M2</w:t>
      </w:r>
      <w:r>
        <w:rPr>
          <w:rFonts w:ascii="Times New Roman" w:eastAsia="宋体" w:hAnsi="Times New Roman" w:cs="Times New Roman" w:hint="eastAsia"/>
        </w:rPr>
        <w:t>’基本重合后，</w:t>
      </w:r>
      <w:r>
        <w:rPr>
          <w:rFonts w:ascii="Times New Roman" w:eastAsia="宋体" w:hAnsi="Times New Roman" w:cs="Times New Roman" w:hint="eastAsia"/>
        </w:rPr>
        <w:t>M2</w:t>
      </w:r>
      <w:r>
        <w:rPr>
          <w:rFonts w:ascii="Times New Roman" w:eastAsia="宋体" w:hAnsi="Times New Roman" w:cs="Times New Roman"/>
        </w:rPr>
        <w:t>’</w:t>
      </w:r>
      <w:r>
        <w:rPr>
          <w:rFonts w:ascii="Times New Roman" w:eastAsia="宋体" w:hAnsi="Times New Roman" w:cs="Times New Roman" w:hint="eastAsia"/>
        </w:rPr>
        <w:t>转过一个角度，此时等效点光源</w:t>
      </w:r>
      <w:r>
        <w:rPr>
          <w:rFonts w:ascii="Times New Roman" w:eastAsia="宋体" w:hAnsi="Times New Roman" w:cs="Times New Roman" w:hint="eastAsia"/>
        </w:rPr>
        <w:t>S1</w:t>
      </w:r>
      <w:r>
        <w:rPr>
          <w:rFonts w:ascii="Times New Roman" w:eastAsia="宋体" w:hAnsi="Times New Roman" w:cs="Times New Roman" w:hint="eastAsia"/>
        </w:rPr>
        <w:t>和</w:t>
      </w:r>
      <w:r>
        <w:rPr>
          <w:rFonts w:ascii="Times New Roman" w:eastAsia="宋体" w:hAnsi="Times New Roman" w:cs="Times New Roman" w:hint="eastAsia"/>
        </w:rPr>
        <w:t>S2</w:t>
      </w:r>
      <w:r>
        <w:rPr>
          <w:rFonts w:ascii="Times New Roman" w:eastAsia="宋体" w:hAnsi="Times New Roman" w:cs="Times New Roman" w:hint="eastAsia"/>
        </w:rPr>
        <w:t>连线基本与</w:t>
      </w:r>
      <w:r w:rsidR="00713AA0">
        <w:rPr>
          <w:rFonts w:ascii="Times New Roman" w:eastAsia="宋体" w:hAnsi="Times New Roman" w:cs="Times New Roman" w:hint="eastAsia"/>
        </w:rPr>
        <w:t>散射屏平行，且</w:t>
      </w:r>
      <w:r w:rsidR="00713AA0">
        <w:rPr>
          <w:rFonts w:ascii="Times New Roman" w:eastAsia="宋体" w:hAnsi="Times New Roman" w:cs="Times New Roman" w:hint="eastAsia"/>
        </w:rPr>
        <w:t>S1</w:t>
      </w:r>
      <w:r w:rsidR="00713AA0">
        <w:rPr>
          <w:rFonts w:ascii="Times New Roman" w:eastAsia="宋体" w:hAnsi="Times New Roman" w:cs="Times New Roman" w:hint="eastAsia"/>
        </w:rPr>
        <w:t>和</w:t>
      </w:r>
      <w:r w:rsidR="00713AA0">
        <w:rPr>
          <w:rFonts w:ascii="Times New Roman" w:eastAsia="宋体" w:hAnsi="Times New Roman" w:cs="Times New Roman" w:hint="eastAsia"/>
        </w:rPr>
        <w:t>S2</w:t>
      </w:r>
      <w:r w:rsidR="00713AA0">
        <w:rPr>
          <w:rFonts w:ascii="Times New Roman" w:eastAsia="宋体" w:hAnsi="Times New Roman" w:cs="Times New Roman" w:hint="eastAsia"/>
        </w:rPr>
        <w:t>的距离与它们到散射屏的距离基本可以忽略。此时的干涉情形与杨氏双缝干涉相似，光程差为定值的点的集合为直线，即出现直条纹。</w:t>
      </w:r>
    </w:p>
    <w:p w14:paraId="648866DE" w14:textId="18F0068C" w:rsidR="00713AA0" w:rsidRPr="00713AA0" w:rsidRDefault="00713AA0" w:rsidP="00713AA0">
      <w:pPr>
        <w:pStyle w:val="a9"/>
        <w:numPr>
          <w:ilvl w:val="2"/>
          <w:numId w:val="7"/>
        </w:num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条纹宽度变化与条纹位置平移：调节微动螺丝，</w:t>
      </w:r>
      <w:r>
        <w:rPr>
          <w:rFonts w:ascii="Times New Roman" w:eastAsia="宋体" w:hAnsi="Times New Roman" w:cs="Times New Roman" w:hint="eastAsia"/>
        </w:rPr>
        <w:t>M1</w:t>
      </w:r>
      <w:r>
        <w:rPr>
          <w:rFonts w:ascii="Times New Roman" w:eastAsia="宋体" w:hAnsi="Times New Roman" w:cs="Times New Roman" w:hint="eastAsia"/>
        </w:rPr>
        <w:t>和</w:t>
      </w:r>
      <w:r>
        <w:rPr>
          <w:rFonts w:ascii="Times New Roman" w:eastAsia="宋体" w:hAnsi="Times New Roman" w:cs="Times New Roman" w:hint="eastAsia"/>
        </w:rPr>
        <w:t>M2</w:t>
      </w:r>
      <w:r>
        <w:rPr>
          <w:rFonts w:ascii="Times New Roman" w:eastAsia="宋体" w:hAnsi="Times New Roman" w:cs="Times New Roman" w:hint="eastAsia"/>
        </w:rPr>
        <w:t>’</w:t>
      </w:r>
      <w:r>
        <w:rPr>
          <w:rFonts w:ascii="Times New Roman" w:eastAsia="宋体" w:hAnsi="Times New Roman" w:cs="Times New Roman" w:hint="eastAsia"/>
        </w:rPr>
        <w:t>的角度发生变化，此时</w:t>
      </w:r>
      <w:r>
        <w:rPr>
          <w:rFonts w:ascii="Times New Roman" w:eastAsia="宋体" w:hAnsi="Times New Roman" w:cs="Times New Roman" w:hint="eastAsia"/>
        </w:rPr>
        <w:t>S1</w:t>
      </w:r>
      <w:r>
        <w:rPr>
          <w:rFonts w:ascii="Times New Roman" w:eastAsia="宋体" w:hAnsi="Times New Roman" w:cs="Times New Roman" w:hint="eastAsia"/>
        </w:rPr>
        <w:t>和</w:t>
      </w:r>
      <w:r>
        <w:rPr>
          <w:rFonts w:ascii="Times New Roman" w:eastAsia="宋体" w:hAnsi="Times New Roman" w:cs="Times New Roman" w:hint="eastAsia"/>
        </w:rPr>
        <w:t>S2</w:t>
      </w:r>
      <w:r>
        <w:rPr>
          <w:rFonts w:ascii="Times New Roman" w:eastAsia="宋体" w:hAnsi="Times New Roman" w:cs="Times New Roman" w:hint="eastAsia"/>
        </w:rPr>
        <w:t>连线</w:t>
      </w:r>
      <w:r>
        <w:rPr>
          <w:rFonts w:ascii="Times New Roman" w:eastAsia="宋体" w:hAnsi="Times New Roman" w:cs="Times New Roman" w:hint="eastAsia"/>
        </w:rPr>
        <w:t>仍然基本与散射屏平行，但是</w:t>
      </w:r>
      <w:r>
        <w:rPr>
          <w:rFonts w:ascii="Times New Roman" w:eastAsia="宋体" w:hAnsi="Times New Roman" w:cs="Times New Roman" w:hint="eastAsia"/>
        </w:rPr>
        <w:t>S1</w:t>
      </w:r>
      <w:r>
        <w:rPr>
          <w:rFonts w:ascii="Times New Roman" w:eastAsia="宋体" w:hAnsi="Times New Roman" w:cs="Times New Roman" w:hint="eastAsia"/>
        </w:rPr>
        <w:t>和</w:t>
      </w:r>
      <w:r>
        <w:rPr>
          <w:rFonts w:ascii="Times New Roman" w:eastAsia="宋体" w:hAnsi="Times New Roman" w:cs="Times New Roman" w:hint="eastAsia"/>
        </w:rPr>
        <w:t>S2</w:t>
      </w:r>
      <w:r>
        <w:rPr>
          <w:rFonts w:ascii="Times New Roman" w:eastAsia="宋体" w:hAnsi="Times New Roman" w:cs="Times New Roman" w:hint="eastAsia"/>
        </w:rPr>
        <w:t>的距离发生改变，参考杨氏双缝干涉的条纹间距规律，可知条纹宽度改变</w:t>
      </w:r>
      <w:r w:rsidR="001E3720">
        <w:rPr>
          <w:rFonts w:ascii="Times New Roman" w:eastAsia="宋体" w:hAnsi="Times New Roman" w:cs="Times New Roman" w:hint="eastAsia"/>
        </w:rPr>
        <w:t>（但是这个现象并不是非常明显）。此外，因为</w:t>
      </w:r>
      <w:r w:rsidR="001E3720">
        <w:rPr>
          <w:rFonts w:ascii="Times New Roman" w:eastAsia="宋体" w:hAnsi="Times New Roman" w:cs="Times New Roman" w:hint="eastAsia"/>
        </w:rPr>
        <w:t>S2</w:t>
      </w:r>
      <w:r w:rsidR="001E3720">
        <w:rPr>
          <w:rFonts w:ascii="Times New Roman" w:eastAsia="宋体" w:hAnsi="Times New Roman" w:cs="Times New Roman" w:hint="eastAsia"/>
        </w:rPr>
        <w:t>位置改变，</w:t>
      </w:r>
      <w:r w:rsidR="001E3720">
        <w:rPr>
          <w:rFonts w:ascii="Times New Roman" w:eastAsia="宋体" w:hAnsi="Times New Roman" w:cs="Times New Roman" w:hint="eastAsia"/>
        </w:rPr>
        <w:t>S1</w:t>
      </w:r>
      <w:r w:rsidR="001E3720">
        <w:rPr>
          <w:rFonts w:ascii="Times New Roman" w:eastAsia="宋体" w:hAnsi="Times New Roman" w:cs="Times New Roman" w:hint="eastAsia"/>
        </w:rPr>
        <w:t>与</w:t>
      </w:r>
      <w:r w:rsidR="001E3720">
        <w:rPr>
          <w:rFonts w:ascii="Times New Roman" w:eastAsia="宋体" w:hAnsi="Times New Roman" w:cs="Times New Roman" w:hint="eastAsia"/>
        </w:rPr>
        <w:t>S2</w:t>
      </w:r>
      <w:r w:rsidR="001E3720">
        <w:rPr>
          <w:rFonts w:ascii="Times New Roman" w:eastAsia="宋体" w:hAnsi="Times New Roman" w:cs="Times New Roman" w:hint="eastAsia"/>
        </w:rPr>
        <w:t>中心点的位置也改变，所以中心亮纹位置也改变，表现为条纹位置平移。</w:t>
      </w:r>
    </w:p>
    <w:p w14:paraId="6DA1C45E" w14:textId="5DA3C897" w:rsidR="0019729E" w:rsidRDefault="0019729E" w:rsidP="0019729E">
      <w:pPr>
        <w:pStyle w:val="a9"/>
        <w:numPr>
          <w:ilvl w:val="0"/>
          <w:numId w:val="7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定域干涉</w:t>
      </w:r>
      <w:r>
        <w:rPr>
          <w:rFonts w:ascii="Times New Roman" w:eastAsia="宋体" w:hAnsi="Times New Roman" w:cs="Times New Roman" w:hint="eastAsia"/>
        </w:rPr>
        <w:t>-</w:t>
      </w:r>
      <w:r>
        <w:rPr>
          <w:rFonts w:ascii="Times New Roman" w:eastAsia="宋体" w:hAnsi="Times New Roman" w:cs="Times New Roman" w:hint="eastAsia"/>
        </w:rPr>
        <w:t>等倾干涉条纹</w:t>
      </w:r>
    </w:p>
    <w:p w14:paraId="0833B9E0" w14:textId="5EB453E7" w:rsidR="001C4587" w:rsidRDefault="001C4587" w:rsidP="001C4587">
      <w:pPr>
        <w:pStyle w:val="a9"/>
        <w:numPr>
          <w:ilvl w:val="1"/>
          <w:numId w:val="7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调节步骤</w:t>
      </w:r>
    </w:p>
    <w:p w14:paraId="1886CD02" w14:textId="4B85554A" w:rsidR="001C4587" w:rsidRDefault="001C4587" w:rsidP="001C4587">
      <w:pPr>
        <w:pStyle w:val="a9"/>
        <w:numPr>
          <w:ilvl w:val="2"/>
          <w:numId w:val="7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完成“一”中的</w:t>
      </w:r>
      <w:r>
        <w:rPr>
          <w:rFonts w:ascii="Times New Roman" w:eastAsia="宋体" w:hAnsi="Times New Roman" w:cs="Times New Roman" w:hint="eastAsia"/>
        </w:rPr>
        <w:t>123</w:t>
      </w:r>
      <w:r>
        <w:rPr>
          <w:rFonts w:ascii="Times New Roman" w:eastAsia="宋体" w:hAnsi="Times New Roman" w:cs="Times New Roman" w:hint="eastAsia"/>
        </w:rPr>
        <w:t>步骤和“二”中的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步骤，获取点光源下的非定</w:t>
      </w:r>
      <w:r w:rsidR="000333B8">
        <w:rPr>
          <w:rFonts w:ascii="Times New Roman" w:eastAsia="宋体" w:hAnsi="Times New Roman" w:cs="Times New Roman" w:hint="eastAsia"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30F4C7CB" wp14:editId="5525CDD4">
            <wp:simplePos x="0" y="0"/>
            <wp:positionH relativeFrom="column">
              <wp:posOffset>4138295</wp:posOffset>
            </wp:positionH>
            <wp:positionV relativeFrom="paragraph">
              <wp:posOffset>318</wp:posOffset>
            </wp:positionV>
            <wp:extent cx="1209675" cy="1613535"/>
            <wp:effectExtent l="0" t="0" r="9525" b="5715"/>
            <wp:wrapTight wrapText="bothSides">
              <wp:wrapPolygon edited="0">
                <wp:start x="0" y="0"/>
                <wp:lineTo x="0" y="21421"/>
                <wp:lineTo x="21430" y="21421"/>
                <wp:lineTo x="21430" y="0"/>
                <wp:lineTo x="0" y="0"/>
              </wp:wrapPolygon>
            </wp:wrapTight>
            <wp:docPr id="38861368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61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 w:hint="eastAsia"/>
        </w:rPr>
        <w:t>域干涉的圆条纹。</w:t>
      </w:r>
    </w:p>
    <w:p w14:paraId="661041F3" w14:textId="034A1146" w:rsidR="001C4587" w:rsidRDefault="001C4587" w:rsidP="001C4587">
      <w:pPr>
        <w:pStyle w:val="a9"/>
        <w:numPr>
          <w:ilvl w:val="2"/>
          <w:numId w:val="7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完成“一”中的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步骤，将点光源转变成扩展光源。撤去观察用的散射屏。直接用肉眼看向分束板</w:t>
      </w:r>
      <w:r>
        <w:rPr>
          <w:rFonts w:ascii="Times New Roman" w:eastAsia="宋体" w:hAnsi="Times New Roman" w:cs="Times New Roman" w:hint="eastAsia"/>
        </w:rPr>
        <w:t>G1</w:t>
      </w:r>
      <w:r>
        <w:rPr>
          <w:rFonts w:ascii="Times New Roman" w:eastAsia="宋体" w:hAnsi="Times New Roman" w:cs="Times New Roman" w:hint="eastAsia"/>
        </w:rPr>
        <w:t>，此时的图样为圆条纹</w:t>
      </w:r>
      <w:r w:rsidR="000333B8">
        <w:rPr>
          <w:rFonts w:ascii="Times New Roman" w:eastAsia="宋体" w:hAnsi="Times New Roman" w:cs="Times New Roman" w:hint="eastAsia"/>
        </w:rPr>
        <w:t>。调节微动螺丝，使眼睛上下左右移动，各个圆的大小不变，且没有吞吐现象，此时条纹</w:t>
      </w:r>
      <w:r>
        <w:rPr>
          <w:rFonts w:ascii="Times New Roman" w:eastAsia="宋体" w:hAnsi="Times New Roman" w:cs="Times New Roman" w:hint="eastAsia"/>
        </w:rPr>
        <w:t>定域在无穷远处。</w:t>
      </w:r>
    </w:p>
    <w:p w14:paraId="3B1366BE" w14:textId="2FA9A395" w:rsidR="001C4587" w:rsidRDefault="001C4587" w:rsidP="001C4587">
      <w:pPr>
        <w:pStyle w:val="a9"/>
        <w:numPr>
          <w:ilvl w:val="1"/>
          <w:numId w:val="7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变化规律与解释</w:t>
      </w:r>
    </w:p>
    <w:p w14:paraId="5CE1BABB" w14:textId="0412631B" w:rsidR="000333B8" w:rsidRDefault="000333B8" w:rsidP="00825A63">
      <w:pPr>
        <w:pStyle w:val="a9"/>
        <w:numPr>
          <w:ilvl w:val="2"/>
          <w:numId w:val="7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圆条纹：同“二”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：非定域干涉</w:t>
      </w:r>
      <w:r>
        <w:rPr>
          <w:rFonts w:ascii="Times New Roman" w:eastAsia="宋体" w:hAnsi="Times New Roman" w:cs="Times New Roman" w:hint="eastAsia"/>
        </w:rPr>
        <w:t>-</w:t>
      </w:r>
      <w:r>
        <w:rPr>
          <w:rFonts w:ascii="Times New Roman" w:eastAsia="宋体" w:hAnsi="Times New Roman" w:cs="Times New Roman" w:hint="eastAsia"/>
        </w:rPr>
        <w:t>圆条纹</w:t>
      </w:r>
    </w:p>
    <w:p w14:paraId="63764BC3" w14:textId="6D1BADE2" w:rsidR="00825A63" w:rsidRPr="00825A63" w:rsidRDefault="00825A63" w:rsidP="00825A63">
      <w:pPr>
        <w:pStyle w:val="a9"/>
        <w:numPr>
          <w:ilvl w:val="2"/>
          <w:numId w:val="7"/>
        </w:num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定域性：经过毛玻璃散射屏扩展后，扩展后的光源上各点之间没有相干性。光源上各点经过</w:t>
      </w:r>
      <w:r>
        <w:rPr>
          <w:rFonts w:ascii="Times New Roman" w:eastAsia="宋体" w:hAnsi="Times New Roman" w:cs="Times New Roman" w:hint="eastAsia"/>
        </w:rPr>
        <w:t>M-</w:t>
      </w:r>
      <w:r>
        <w:rPr>
          <w:rFonts w:ascii="Times New Roman" w:eastAsia="宋体" w:hAnsi="Times New Roman" w:cs="Times New Roman" w:hint="eastAsia"/>
        </w:rPr>
        <w:t>干涉仪在空间中都会形成一组干涉图样，叠加起来后仅仅在某一曲面内才能看到干涉图样，这个曲面就是定域中心。在一定范围外，因为各个点之间没有相干性，整体的衬比度下降，也就无法看到干涉条纹。这个范围就是定域深度。</w:t>
      </w:r>
      <w:r w:rsidR="00931B6C">
        <w:rPr>
          <w:rFonts w:ascii="Times New Roman" w:eastAsia="宋体" w:hAnsi="Times New Roman" w:cs="Times New Roman" w:hint="eastAsia"/>
        </w:rPr>
        <w:t>在这个例子中，定域在无穷远处。</w:t>
      </w:r>
    </w:p>
    <w:p w14:paraId="4020EA30" w14:textId="28CD3E17" w:rsidR="0019729E" w:rsidRDefault="00131122" w:rsidP="0019729E">
      <w:pPr>
        <w:pStyle w:val="a9"/>
        <w:numPr>
          <w:ilvl w:val="0"/>
          <w:numId w:val="7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noProof/>
        </w:rPr>
        <w:drawing>
          <wp:anchor distT="0" distB="0" distL="114300" distR="114300" simplePos="0" relativeHeight="251662336" behindDoc="1" locked="0" layoutInCell="1" allowOverlap="1" wp14:anchorId="011AB0DD" wp14:editId="4EB1E782">
            <wp:simplePos x="0" y="0"/>
            <wp:positionH relativeFrom="column">
              <wp:posOffset>4147381</wp:posOffset>
            </wp:positionH>
            <wp:positionV relativeFrom="paragraph">
              <wp:posOffset>215103</wp:posOffset>
            </wp:positionV>
            <wp:extent cx="1155700" cy="1541145"/>
            <wp:effectExtent l="0" t="0" r="6350" b="1905"/>
            <wp:wrapTight wrapText="bothSides">
              <wp:wrapPolygon edited="0">
                <wp:start x="0" y="0"/>
                <wp:lineTo x="0" y="21360"/>
                <wp:lineTo x="21363" y="21360"/>
                <wp:lineTo x="21363" y="0"/>
                <wp:lineTo x="0" y="0"/>
              </wp:wrapPolygon>
            </wp:wrapTight>
            <wp:docPr id="21114990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729E">
        <w:rPr>
          <w:rFonts w:ascii="Times New Roman" w:eastAsia="宋体" w:hAnsi="Times New Roman" w:cs="Times New Roman" w:hint="eastAsia"/>
        </w:rPr>
        <w:t>定域干涉</w:t>
      </w:r>
      <w:r w:rsidR="0019729E">
        <w:rPr>
          <w:rFonts w:ascii="Times New Roman" w:eastAsia="宋体" w:hAnsi="Times New Roman" w:cs="Times New Roman" w:hint="eastAsia"/>
        </w:rPr>
        <w:t>-</w:t>
      </w:r>
      <w:r w:rsidR="0019729E">
        <w:rPr>
          <w:rFonts w:ascii="Times New Roman" w:eastAsia="宋体" w:hAnsi="Times New Roman" w:cs="Times New Roman" w:hint="eastAsia"/>
        </w:rPr>
        <w:t>等厚干涉条纹</w:t>
      </w:r>
    </w:p>
    <w:p w14:paraId="70B35962" w14:textId="39A25590" w:rsidR="001C4587" w:rsidRDefault="001C4587" w:rsidP="001C4587">
      <w:pPr>
        <w:pStyle w:val="a9"/>
        <w:numPr>
          <w:ilvl w:val="1"/>
          <w:numId w:val="7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调节步骤</w:t>
      </w:r>
    </w:p>
    <w:p w14:paraId="0C9403AA" w14:textId="68087DC1" w:rsidR="001C4587" w:rsidRDefault="001C4587" w:rsidP="001C4587">
      <w:pPr>
        <w:pStyle w:val="a9"/>
        <w:numPr>
          <w:ilvl w:val="2"/>
          <w:numId w:val="7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完成“一”中的</w:t>
      </w:r>
      <w:r>
        <w:rPr>
          <w:rFonts w:ascii="Times New Roman" w:eastAsia="宋体" w:hAnsi="Times New Roman" w:cs="Times New Roman" w:hint="eastAsia"/>
        </w:rPr>
        <w:t>123</w:t>
      </w:r>
      <w:r>
        <w:rPr>
          <w:rFonts w:ascii="Times New Roman" w:eastAsia="宋体" w:hAnsi="Times New Roman" w:cs="Times New Roman" w:hint="eastAsia"/>
        </w:rPr>
        <w:t>步骤和“二”中的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步骤，获取点光源下的非定域干涉的</w:t>
      </w:r>
      <w:r>
        <w:rPr>
          <w:rFonts w:ascii="Times New Roman" w:eastAsia="宋体" w:hAnsi="Times New Roman" w:cs="Times New Roman" w:hint="eastAsia"/>
        </w:rPr>
        <w:t>直</w:t>
      </w:r>
      <w:r>
        <w:rPr>
          <w:rFonts w:ascii="Times New Roman" w:eastAsia="宋体" w:hAnsi="Times New Roman" w:cs="Times New Roman" w:hint="eastAsia"/>
        </w:rPr>
        <w:t>条纹。</w:t>
      </w:r>
    </w:p>
    <w:p w14:paraId="72C7DD88" w14:textId="48C18464" w:rsidR="001C4587" w:rsidRDefault="001C4587" w:rsidP="001C4587">
      <w:pPr>
        <w:pStyle w:val="a9"/>
        <w:numPr>
          <w:ilvl w:val="2"/>
          <w:numId w:val="7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完成“一”中的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步骤，将点光源转变成扩展光源。撤去观察用的散射屏。直接用肉眼看向分束板</w:t>
      </w:r>
      <w:r>
        <w:rPr>
          <w:rFonts w:ascii="Times New Roman" w:eastAsia="宋体" w:hAnsi="Times New Roman" w:cs="Times New Roman" w:hint="eastAsia"/>
        </w:rPr>
        <w:t>G1</w:t>
      </w:r>
      <w:r>
        <w:rPr>
          <w:rFonts w:ascii="Times New Roman" w:eastAsia="宋体" w:hAnsi="Times New Roman" w:cs="Times New Roman" w:hint="eastAsia"/>
        </w:rPr>
        <w:t>，此时的图样为</w:t>
      </w:r>
      <w:r>
        <w:rPr>
          <w:rFonts w:ascii="Times New Roman" w:eastAsia="宋体" w:hAnsi="Times New Roman" w:cs="Times New Roman" w:hint="eastAsia"/>
        </w:rPr>
        <w:t>直</w:t>
      </w:r>
      <w:r>
        <w:rPr>
          <w:rFonts w:ascii="Times New Roman" w:eastAsia="宋体" w:hAnsi="Times New Roman" w:cs="Times New Roman" w:hint="eastAsia"/>
        </w:rPr>
        <w:t>条纹，定域在</w:t>
      </w:r>
      <w:r>
        <w:rPr>
          <w:rFonts w:ascii="Times New Roman" w:eastAsia="宋体" w:hAnsi="Times New Roman" w:cs="Times New Roman" w:hint="eastAsia"/>
        </w:rPr>
        <w:t>M1</w:t>
      </w:r>
      <w:r>
        <w:rPr>
          <w:rFonts w:ascii="Times New Roman" w:eastAsia="宋体" w:hAnsi="Times New Roman" w:cs="Times New Roman" w:hint="eastAsia"/>
        </w:rPr>
        <w:t>镜的表面附近</w:t>
      </w:r>
      <w:r>
        <w:rPr>
          <w:rFonts w:ascii="Times New Roman" w:eastAsia="宋体" w:hAnsi="Times New Roman" w:cs="Times New Roman" w:hint="eastAsia"/>
        </w:rPr>
        <w:t>。</w:t>
      </w:r>
    </w:p>
    <w:p w14:paraId="0EB4F82E" w14:textId="2C4E9DA1" w:rsidR="001C4587" w:rsidRDefault="001C4587" w:rsidP="001C4587">
      <w:pPr>
        <w:pStyle w:val="a9"/>
        <w:numPr>
          <w:ilvl w:val="1"/>
          <w:numId w:val="7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变化规律与解释</w:t>
      </w:r>
    </w:p>
    <w:p w14:paraId="28EE38FC" w14:textId="085C494C" w:rsidR="00825A63" w:rsidRDefault="00825A63" w:rsidP="00825A63">
      <w:pPr>
        <w:pStyle w:val="a9"/>
        <w:numPr>
          <w:ilvl w:val="2"/>
          <w:numId w:val="7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直条纹：同</w:t>
      </w:r>
      <w:r>
        <w:rPr>
          <w:rFonts w:ascii="Times New Roman" w:eastAsia="宋体" w:hAnsi="Times New Roman" w:cs="Times New Roman" w:hint="eastAsia"/>
        </w:rPr>
        <w:t>“二”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：非定域干涉</w:t>
      </w:r>
      <w:r>
        <w:rPr>
          <w:rFonts w:ascii="Times New Roman" w:eastAsia="宋体" w:hAnsi="Times New Roman" w:cs="Times New Roman" w:hint="eastAsia"/>
        </w:rPr>
        <w:t>-</w:t>
      </w:r>
      <w:r>
        <w:rPr>
          <w:rFonts w:ascii="Times New Roman" w:eastAsia="宋体" w:hAnsi="Times New Roman" w:cs="Times New Roman" w:hint="eastAsia"/>
        </w:rPr>
        <w:t>直</w:t>
      </w:r>
      <w:r>
        <w:rPr>
          <w:rFonts w:ascii="Times New Roman" w:eastAsia="宋体" w:hAnsi="Times New Roman" w:cs="Times New Roman" w:hint="eastAsia"/>
        </w:rPr>
        <w:t>条纹</w:t>
      </w:r>
    </w:p>
    <w:p w14:paraId="31A29074" w14:textId="06760A64" w:rsidR="00825A63" w:rsidRPr="00825A63" w:rsidRDefault="00825A63" w:rsidP="00825A63">
      <w:pPr>
        <w:pStyle w:val="a9"/>
        <w:numPr>
          <w:ilvl w:val="2"/>
          <w:numId w:val="7"/>
        </w:num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定域性：同“二”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：定域干涉</w:t>
      </w:r>
      <w:r>
        <w:rPr>
          <w:rFonts w:ascii="Times New Roman" w:eastAsia="宋体" w:hAnsi="Times New Roman" w:cs="Times New Roman" w:hint="eastAsia"/>
        </w:rPr>
        <w:t>-</w:t>
      </w:r>
      <w:r>
        <w:rPr>
          <w:rFonts w:ascii="Times New Roman" w:eastAsia="宋体" w:hAnsi="Times New Roman" w:cs="Times New Roman" w:hint="eastAsia"/>
        </w:rPr>
        <w:t>圆条纹的定域性</w:t>
      </w:r>
      <w:r w:rsidR="00931B6C">
        <w:rPr>
          <w:rFonts w:ascii="Times New Roman" w:eastAsia="宋体" w:hAnsi="Times New Roman" w:cs="Times New Roman" w:hint="eastAsia"/>
        </w:rPr>
        <w:t>；但定域在</w:t>
      </w:r>
      <w:r w:rsidR="00931B6C">
        <w:rPr>
          <w:rFonts w:ascii="Times New Roman" w:eastAsia="宋体" w:hAnsi="Times New Roman" w:cs="Times New Roman" w:hint="eastAsia"/>
        </w:rPr>
        <w:t>M1</w:t>
      </w:r>
      <w:r w:rsidR="00931B6C">
        <w:rPr>
          <w:rFonts w:ascii="Times New Roman" w:eastAsia="宋体" w:hAnsi="Times New Roman" w:cs="Times New Roman" w:hint="eastAsia"/>
        </w:rPr>
        <w:t>表面附近。</w:t>
      </w:r>
    </w:p>
    <w:p w14:paraId="00E0C45C" w14:textId="54209EDC" w:rsidR="0019729E" w:rsidRDefault="00131122" w:rsidP="0019729E">
      <w:pPr>
        <w:pStyle w:val="a9"/>
        <w:numPr>
          <w:ilvl w:val="0"/>
          <w:numId w:val="7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noProof/>
        </w:rPr>
        <w:drawing>
          <wp:anchor distT="0" distB="0" distL="114300" distR="114300" simplePos="0" relativeHeight="251661312" behindDoc="1" locked="0" layoutInCell="1" allowOverlap="1" wp14:anchorId="1F10B387" wp14:editId="027B4926">
            <wp:simplePos x="0" y="0"/>
            <wp:positionH relativeFrom="column">
              <wp:posOffset>3793686</wp:posOffset>
            </wp:positionH>
            <wp:positionV relativeFrom="paragraph">
              <wp:posOffset>31015</wp:posOffset>
            </wp:positionV>
            <wp:extent cx="2033270" cy="1524635"/>
            <wp:effectExtent l="0" t="0" r="5080" b="0"/>
            <wp:wrapTight wrapText="bothSides">
              <wp:wrapPolygon edited="0">
                <wp:start x="0" y="0"/>
                <wp:lineTo x="0" y="21321"/>
                <wp:lineTo x="21452" y="21321"/>
                <wp:lineTo x="21452" y="0"/>
                <wp:lineTo x="0" y="0"/>
              </wp:wrapPolygon>
            </wp:wrapTight>
            <wp:docPr id="165337288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270" cy="152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729E">
        <w:rPr>
          <w:rFonts w:ascii="Times New Roman" w:eastAsia="宋体" w:hAnsi="Times New Roman" w:cs="Times New Roman" w:hint="eastAsia"/>
        </w:rPr>
        <w:t>定域干涉</w:t>
      </w:r>
      <w:r w:rsidR="0019729E">
        <w:rPr>
          <w:rFonts w:ascii="Times New Roman" w:eastAsia="宋体" w:hAnsi="Times New Roman" w:cs="Times New Roman" w:hint="eastAsia"/>
        </w:rPr>
        <w:t>-</w:t>
      </w:r>
      <w:r w:rsidR="0019729E">
        <w:rPr>
          <w:rFonts w:ascii="Times New Roman" w:eastAsia="宋体" w:hAnsi="Times New Roman" w:cs="Times New Roman" w:hint="eastAsia"/>
        </w:rPr>
        <w:t>白光的等厚干涉条纹</w:t>
      </w:r>
    </w:p>
    <w:p w14:paraId="511DACA4" w14:textId="5043CD1D" w:rsidR="004246EA" w:rsidRDefault="004246EA" w:rsidP="004246EA">
      <w:pPr>
        <w:pStyle w:val="a9"/>
        <w:numPr>
          <w:ilvl w:val="1"/>
          <w:numId w:val="7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调节步骤</w:t>
      </w:r>
    </w:p>
    <w:p w14:paraId="1236D230" w14:textId="77D98B40" w:rsidR="004246EA" w:rsidRDefault="004246EA" w:rsidP="004246EA">
      <w:pPr>
        <w:pStyle w:val="a9"/>
        <w:numPr>
          <w:ilvl w:val="2"/>
          <w:numId w:val="7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完成等厚干涉条纹的调节。</w:t>
      </w:r>
    </w:p>
    <w:p w14:paraId="2D0BE1D7" w14:textId="79B0AE79" w:rsidR="004246EA" w:rsidRDefault="004246EA" w:rsidP="004246EA">
      <w:pPr>
        <w:pStyle w:val="a9"/>
        <w:numPr>
          <w:ilvl w:val="2"/>
          <w:numId w:val="7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调节</w:t>
      </w:r>
      <w:r>
        <w:rPr>
          <w:rFonts w:ascii="Times New Roman" w:eastAsia="宋体" w:hAnsi="Times New Roman" w:cs="Times New Roman" w:hint="eastAsia"/>
        </w:rPr>
        <w:t>M2</w:t>
      </w:r>
      <w:r>
        <w:rPr>
          <w:rFonts w:ascii="Times New Roman" w:eastAsia="宋体" w:hAnsi="Times New Roman" w:cs="Times New Roman" w:hint="eastAsia"/>
        </w:rPr>
        <w:t>镜背后的微调螺丝，使</w:t>
      </w:r>
      <w:r>
        <w:rPr>
          <w:rFonts w:ascii="Times New Roman" w:eastAsia="宋体" w:hAnsi="Times New Roman" w:cs="Times New Roman" w:hint="eastAsia"/>
        </w:rPr>
        <w:t>M1</w:t>
      </w:r>
      <w:r>
        <w:rPr>
          <w:rFonts w:ascii="Times New Roman" w:eastAsia="宋体" w:hAnsi="Times New Roman" w:cs="Times New Roman" w:hint="eastAsia"/>
        </w:rPr>
        <w:t>和</w:t>
      </w:r>
      <w:r>
        <w:rPr>
          <w:rFonts w:ascii="Times New Roman" w:eastAsia="宋体" w:hAnsi="Times New Roman" w:cs="Times New Roman" w:hint="eastAsia"/>
        </w:rPr>
        <w:t>M2</w:t>
      </w:r>
      <w:r>
        <w:rPr>
          <w:rFonts w:ascii="Times New Roman" w:eastAsia="宋体" w:hAnsi="Times New Roman" w:cs="Times New Roman" w:hint="eastAsia"/>
        </w:rPr>
        <w:t>镜子的夹角不太大，条纹不太细。</w:t>
      </w:r>
    </w:p>
    <w:p w14:paraId="017662A8" w14:textId="0324F619" w:rsidR="004246EA" w:rsidRDefault="004246EA" w:rsidP="004246EA">
      <w:pPr>
        <w:pStyle w:val="a9"/>
        <w:numPr>
          <w:ilvl w:val="2"/>
          <w:numId w:val="7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用肉眼观察</w:t>
      </w:r>
      <w:r>
        <w:rPr>
          <w:rFonts w:ascii="Times New Roman" w:eastAsia="宋体" w:hAnsi="Times New Roman" w:cs="Times New Roman" w:hint="eastAsia"/>
        </w:rPr>
        <w:t>G1</w:t>
      </w:r>
      <w:r>
        <w:rPr>
          <w:rFonts w:ascii="Times New Roman" w:eastAsia="宋体" w:hAnsi="Times New Roman" w:cs="Times New Roman" w:hint="eastAsia"/>
        </w:rPr>
        <w:t>镜，保持氦氖激光器打开，打开白炽灯，使视野被白光照亮而且还能看到红色条纹。</w:t>
      </w:r>
    </w:p>
    <w:p w14:paraId="2F14D3D2" w14:textId="6245ABA4" w:rsidR="004246EA" w:rsidRDefault="004246EA" w:rsidP="004246EA">
      <w:pPr>
        <w:pStyle w:val="a9"/>
        <w:numPr>
          <w:ilvl w:val="2"/>
          <w:numId w:val="7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先转动粗调手轮，观察到红色条纹先由弯曲变成直线再变弯曲的过程。</w:t>
      </w:r>
    </w:p>
    <w:p w14:paraId="374DC312" w14:textId="697C4420" w:rsidR="004246EA" w:rsidRDefault="004246EA" w:rsidP="004246EA">
      <w:pPr>
        <w:pStyle w:val="a9"/>
        <w:numPr>
          <w:ilvl w:val="2"/>
          <w:numId w:val="7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使用粗条手轮调回直线部分，</w:t>
      </w:r>
      <w:r w:rsidR="00A85174">
        <w:rPr>
          <w:rFonts w:ascii="Times New Roman" w:eastAsia="宋体" w:hAnsi="Times New Roman" w:cs="Times New Roman" w:hint="eastAsia"/>
        </w:rPr>
        <w:t>再用细调螺旋前后试探移动，最终找到白光干涉条纹，现象是红条纹附近出现彩虹色条纹。</w:t>
      </w:r>
    </w:p>
    <w:p w14:paraId="616B1B1C" w14:textId="5263F1FF" w:rsidR="00A85174" w:rsidRDefault="00A85174" w:rsidP="004246EA">
      <w:pPr>
        <w:pStyle w:val="a9"/>
        <w:numPr>
          <w:ilvl w:val="2"/>
          <w:numId w:val="7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关闭氦氖激光器，剩下的就是白光干涉条纹。</w:t>
      </w:r>
      <w:r w:rsidR="00F20AFB">
        <w:rPr>
          <w:rFonts w:ascii="Times New Roman" w:eastAsia="宋体" w:hAnsi="Times New Roman" w:cs="Times New Roman" w:hint="eastAsia"/>
        </w:rPr>
        <w:t>（此时</w:t>
      </w:r>
      <w:r w:rsidR="00F20AFB">
        <w:rPr>
          <w:rFonts w:ascii="Times New Roman" w:eastAsia="宋体" w:hAnsi="Times New Roman" w:cs="Times New Roman" w:hint="eastAsia"/>
        </w:rPr>
        <w:t>M1</w:t>
      </w:r>
      <w:r w:rsidR="00F20AFB">
        <w:rPr>
          <w:rFonts w:ascii="Times New Roman" w:eastAsia="宋体" w:hAnsi="Times New Roman" w:cs="Times New Roman" w:hint="eastAsia"/>
        </w:rPr>
        <w:t>位置大概是</w:t>
      </w:r>
      <w:r w:rsidR="00F20AFB">
        <w:rPr>
          <w:rFonts w:ascii="Times New Roman" w:eastAsia="宋体" w:hAnsi="Times New Roman" w:cs="Times New Roman" w:hint="eastAsia"/>
        </w:rPr>
        <w:t>50.6mm</w:t>
      </w:r>
      <w:r w:rsidR="00F20AFB">
        <w:rPr>
          <w:rFonts w:ascii="Times New Roman" w:eastAsia="宋体" w:hAnsi="Times New Roman" w:cs="Times New Roman" w:hint="eastAsia"/>
        </w:rPr>
        <w:t>）</w:t>
      </w:r>
    </w:p>
    <w:p w14:paraId="42152C2E" w14:textId="43202B6E" w:rsidR="00931B6C" w:rsidRDefault="00931B6C" w:rsidP="00931B6C">
      <w:pPr>
        <w:pStyle w:val="a9"/>
        <w:numPr>
          <w:ilvl w:val="1"/>
          <w:numId w:val="7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变化规律与解释</w:t>
      </w:r>
    </w:p>
    <w:p w14:paraId="68131078" w14:textId="77777777" w:rsidR="00931B6C" w:rsidRDefault="00931B6C" w:rsidP="00931B6C">
      <w:pPr>
        <w:pStyle w:val="a9"/>
        <w:numPr>
          <w:ilvl w:val="2"/>
          <w:numId w:val="7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直条纹：</w:t>
      </w:r>
      <w:r>
        <w:rPr>
          <w:rFonts w:ascii="Times New Roman" w:eastAsia="宋体" w:hAnsi="Times New Roman" w:cs="Times New Roman" w:hint="eastAsia"/>
        </w:rPr>
        <w:t>同“二”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：非定域干涉</w:t>
      </w:r>
      <w:r>
        <w:rPr>
          <w:rFonts w:ascii="Times New Roman" w:eastAsia="宋体" w:hAnsi="Times New Roman" w:cs="Times New Roman" w:hint="eastAsia"/>
        </w:rPr>
        <w:t>-</w:t>
      </w:r>
      <w:r>
        <w:rPr>
          <w:rFonts w:ascii="Times New Roman" w:eastAsia="宋体" w:hAnsi="Times New Roman" w:cs="Times New Roman" w:hint="eastAsia"/>
        </w:rPr>
        <w:t>直条纹</w:t>
      </w:r>
    </w:p>
    <w:p w14:paraId="6DBAA1CD" w14:textId="6631256F" w:rsidR="00931B6C" w:rsidRPr="00825A63" w:rsidRDefault="00931B6C" w:rsidP="00931B6C">
      <w:pPr>
        <w:pStyle w:val="a9"/>
        <w:numPr>
          <w:ilvl w:val="2"/>
          <w:numId w:val="7"/>
        </w:num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定域性：同</w:t>
      </w:r>
      <w:r>
        <w:rPr>
          <w:rFonts w:ascii="Times New Roman" w:eastAsia="宋体" w:hAnsi="Times New Roman" w:cs="Times New Roman" w:hint="eastAsia"/>
        </w:rPr>
        <w:t>“二”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：定域干涉</w:t>
      </w:r>
      <w:r>
        <w:rPr>
          <w:rFonts w:ascii="Times New Roman" w:eastAsia="宋体" w:hAnsi="Times New Roman" w:cs="Times New Roman" w:hint="eastAsia"/>
        </w:rPr>
        <w:t>-</w:t>
      </w:r>
      <w:r>
        <w:rPr>
          <w:rFonts w:ascii="Times New Roman" w:eastAsia="宋体" w:hAnsi="Times New Roman" w:cs="Times New Roman" w:hint="eastAsia"/>
        </w:rPr>
        <w:t>圆条纹的定域性；</w:t>
      </w:r>
      <w:r>
        <w:rPr>
          <w:rFonts w:ascii="Times New Roman" w:eastAsia="宋体" w:hAnsi="Times New Roman" w:cs="Times New Roman" w:hint="eastAsia"/>
        </w:rPr>
        <w:t>但</w:t>
      </w:r>
      <w:r>
        <w:rPr>
          <w:rFonts w:ascii="Times New Roman" w:eastAsia="宋体" w:hAnsi="Times New Roman" w:cs="Times New Roman" w:hint="eastAsia"/>
        </w:rPr>
        <w:t>定域在</w:t>
      </w:r>
      <w:r>
        <w:rPr>
          <w:rFonts w:ascii="Times New Roman" w:eastAsia="宋体" w:hAnsi="Times New Roman" w:cs="Times New Roman" w:hint="eastAsia"/>
        </w:rPr>
        <w:t>M1</w:t>
      </w:r>
      <w:r>
        <w:rPr>
          <w:rFonts w:ascii="Times New Roman" w:eastAsia="宋体" w:hAnsi="Times New Roman" w:cs="Times New Roman" w:hint="eastAsia"/>
        </w:rPr>
        <w:t>表面附近。</w:t>
      </w:r>
    </w:p>
    <w:p w14:paraId="5946E493" w14:textId="02E40FA7" w:rsidR="00931B6C" w:rsidRDefault="00931B6C" w:rsidP="00931B6C">
      <w:pPr>
        <w:pStyle w:val="a9"/>
        <w:numPr>
          <w:ilvl w:val="2"/>
          <w:numId w:val="7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白光干涉条纹的特点：中间的条纹是白色的，两边逐渐展开成彩色，再往外面就看不到了。</w:t>
      </w:r>
    </w:p>
    <w:p w14:paraId="6566430C" w14:textId="1A50A10D" w:rsidR="00931B6C" w:rsidRPr="00931B6C" w:rsidRDefault="00931B6C" w:rsidP="00931B6C">
      <w:pPr>
        <w:pStyle w:val="a9"/>
        <w:ind w:left="168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原因：白光由多种单色光组成，每一种单色光都在空间中形成了干涉场</w:t>
      </w:r>
      <w:r w:rsidR="00C0105B">
        <w:rPr>
          <w:rFonts w:ascii="Times New Roman" w:eastAsia="宋体" w:hAnsi="Times New Roman" w:cs="Times New Roman" w:hint="eastAsia"/>
        </w:rPr>
        <w:t>。在中心条纹处，所有单色光的干涉场都是相干增强，表现为白条纹。两边，因为波长不同，各个单色光的干涉场的光强极大值点相互错开，表现为彩虹色，同时衬比度下降。再往外，衬比度进一步下降，条纹完全无法看到。</w:t>
      </w:r>
    </w:p>
    <w:p w14:paraId="74E45964" w14:textId="2B797561" w:rsidR="0075343C" w:rsidRDefault="0075343C" w:rsidP="0075343C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</w:rPr>
      </w:pPr>
      <w:r w:rsidRPr="000762E0">
        <w:rPr>
          <w:rFonts w:ascii="Times New Roman" w:eastAsia="宋体" w:hAnsi="Times New Roman" w:cs="Times New Roman" w:hint="eastAsia"/>
        </w:rPr>
        <w:t>思考题</w:t>
      </w:r>
    </w:p>
    <w:p w14:paraId="146110C1" w14:textId="393E5802" w:rsidR="00931B6C" w:rsidRDefault="00F20AFB" w:rsidP="00F20AFB">
      <w:pPr>
        <w:pStyle w:val="a9"/>
        <w:numPr>
          <w:ilvl w:val="0"/>
          <w:numId w:val="8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为什么分束板</w:t>
      </w:r>
      <w:r>
        <w:rPr>
          <w:rFonts w:ascii="Times New Roman" w:eastAsia="宋体" w:hAnsi="Times New Roman" w:cs="Times New Roman" w:hint="eastAsia"/>
        </w:rPr>
        <w:t>G1</w:t>
      </w:r>
      <w:r w:rsidR="003B5C42">
        <w:rPr>
          <w:rFonts w:ascii="Times New Roman" w:eastAsia="宋体" w:hAnsi="Times New Roman" w:cs="Times New Roman" w:hint="eastAsia"/>
        </w:rPr>
        <w:t>的反射光光强和透射光光强的比</w:t>
      </w:r>
      <w:r>
        <w:rPr>
          <w:rFonts w:ascii="Times New Roman" w:eastAsia="宋体" w:hAnsi="Times New Roman" w:cs="Times New Roman" w:hint="eastAsia"/>
        </w:rPr>
        <w:t>是</w:t>
      </w:r>
      <w:r>
        <w:rPr>
          <w:rFonts w:ascii="Times New Roman" w:eastAsia="宋体" w:hAnsi="Times New Roman" w:cs="Times New Roman" w:hint="eastAsia"/>
        </w:rPr>
        <w:t>1:1</w:t>
      </w:r>
      <w:r>
        <w:rPr>
          <w:rFonts w:ascii="Times New Roman" w:eastAsia="宋体" w:hAnsi="Times New Roman" w:cs="Times New Roman" w:hint="eastAsia"/>
        </w:rPr>
        <w:t>？</w:t>
      </w:r>
    </w:p>
    <w:p w14:paraId="3F399E4F" w14:textId="187D39B5" w:rsidR="00F20AFB" w:rsidRDefault="00F20AFB" w:rsidP="00F20AFB">
      <w:pPr>
        <w:ind w:left="7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答：使经过</w:t>
      </w:r>
      <w:r>
        <w:rPr>
          <w:rFonts w:ascii="Times New Roman" w:eastAsia="宋体" w:hAnsi="Times New Roman" w:cs="Times New Roman" w:hint="eastAsia"/>
        </w:rPr>
        <w:t>M1</w:t>
      </w:r>
      <w:r>
        <w:rPr>
          <w:rFonts w:ascii="Times New Roman" w:eastAsia="宋体" w:hAnsi="Times New Roman" w:cs="Times New Roman" w:hint="eastAsia"/>
        </w:rPr>
        <w:t>和</w:t>
      </w:r>
      <w:r>
        <w:rPr>
          <w:rFonts w:ascii="Times New Roman" w:eastAsia="宋体" w:hAnsi="Times New Roman" w:cs="Times New Roman" w:hint="eastAsia"/>
        </w:rPr>
        <w:t>M2</w:t>
      </w:r>
      <w:r>
        <w:rPr>
          <w:rFonts w:ascii="Times New Roman" w:eastAsia="宋体" w:hAnsi="Times New Roman" w:cs="Times New Roman" w:hint="eastAsia"/>
        </w:rPr>
        <w:t>的两束光的强度近似相等，二者相干后产生的干涉场会出现相干相消的情况，衬比度最大，条纹最明显。</w:t>
      </w:r>
    </w:p>
    <w:p w14:paraId="19B2C9AA" w14:textId="14699126" w:rsidR="00F20AFB" w:rsidRDefault="00F20AFB" w:rsidP="00F20AFB">
      <w:pPr>
        <w:pStyle w:val="a9"/>
        <w:numPr>
          <w:ilvl w:val="0"/>
          <w:numId w:val="8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为什么“眼睛上下移动而圆心不吞不吐意味着是严格的等倾条纹”？</w:t>
      </w:r>
    </w:p>
    <w:p w14:paraId="54256A94" w14:textId="4680AA11" w:rsidR="00644028" w:rsidRDefault="00644028" w:rsidP="00644028">
      <w:pPr>
        <w:ind w:left="7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答：如果</w:t>
      </w:r>
      <w:r>
        <w:rPr>
          <w:rFonts w:ascii="Times New Roman" w:eastAsia="宋体" w:hAnsi="Times New Roman" w:cs="Times New Roman" w:hint="eastAsia"/>
        </w:rPr>
        <w:t>眼睛上下移动而圆心不吞不吐</w:t>
      </w:r>
      <w:r>
        <w:rPr>
          <w:rFonts w:ascii="Times New Roman" w:eastAsia="宋体" w:hAnsi="Times New Roman" w:cs="Times New Roman" w:hint="eastAsia"/>
        </w:rPr>
        <w:t>，说明眼睛观察到的圆心处的点对应的光程差不随着眼睛与</w:t>
      </w:r>
      <w:r>
        <w:rPr>
          <w:rFonts w:ascii="Times New Roman" w:eastAsia="宋体" w:hAnsi="Times New Roman" w:cs="Times New Roman" w:hint="eastAsia"/>
        </w:rPr>
        <w:t>M1</w:t>
      </w:r>
      <w:r>
        <w:rPr>
          <w:rFonts w:ascii="Times New Roman" w:eastAsia="宋体" w:hAnsi="Times New Roman" w:cs="Times New Roman" w:hint="eastAsia"/>
        </w:rPr>
        <w:t>与</w:t>
      </w:r>
      <w:r>
        <w:rPr>
          <w:rFonts w:ascii="Times New Roman" w:eastAsia="宋体" w:hAnsi="Times New Roman" w:cs="Times New Roman" w:hint="eastAsia"/>
        </w:rPr>
        <w:t>M2</w:t>
      </w:r>
      <w:r>
        <w:rPr>
          <w:rFonts w:ascii="Times New Roman" w:eastAsia="宋体" w:hAnsi="Times New Roman" w:cs="Times New Roman"/>
        </w:rPr>
        <w:t>’</w:t>
      </w:r>
      <w:r>
        <w:rPr>
          <w:rFonts w:ascii="Times New Roman" w:eastAsia="宋体" w:hAnsi="Times New Roman" w:cs="Times New Roman" w:hint="eastAsia"/>
        </w:rPr>
        <w:t>形成的空气膜的相对位置改变而改变，也就是说</w:t>
      </w:r>
      <w:r>
        <w:rPr>
          <w:rFonts w:ascii="Times New Roman" w:eastAsia="宋体" w:hAnsi="Times New Roman" w:cs="Times New Roman" w:hint="eastAsia"/>
        </w:rPr>
        <w:t>M1</w:t>
      </w:r>
      <w:r>
        <w:rPr>
          <w:rFonts w:ascii="Times New Roman" w:eastAsia="宋体" w:hAnsi="Times New Roman" w:cs="Times New Roman" w:hint="eastAsia"/>
        </w:rPr>
        <w:t>与</w:t>
      </w:r>
      <w:r>
        <w:rPr>
          <w:rFonts w:ascii="Times New Roman" w:eastAsia="宋体" w:hAnsi="Times New Roman" w:cs="Times New Roman" w:hint="eastAsia"/>
        </w:rPr>
        <w:t>M2</w:t>
      </w:r>
      <w:r>
        <w:rPr>
          <w:rFonts w:ascii="Times New Roman" w:eastAsia="宋体" w:hAnsi="Times New Roman" w:cs="Times New Roman"/>
        </w:rPr>
        <w:t>’</w:t>
      </w:r>
      <w:r>
        <w:rPr>
          <w:rFonts w:ascii="Times New Roman" w:eastAsia="宋体" w:hAnsi="Times New Roman" w:cs="Times New Roman" w:hint="eastAsia"/>
        </w:rPr>
        <w:t>形成的空气膜在厚度上时完全均一的，</w:t>
      </w:r>
      <w:r>
        <w:rPr>
          <w:rFonts w:ascii="Times New Roman" w:eastAsia="宋体" w:hAnsi="Times New Roman" w:cs="Times New Roman" w:hint="eastAsia"/>
        </w:rPr>
        <w:t>M1</w:t>
      </w:r>
      <w:r>
        <w:rPr>
          <w:rFonts w:ascii="Times New Roman" w:eastAsia="宋体" w:hAnsi="Times New Roman" w:cs="Times New Roman" w:hint="eastAsia"/>
        </w:rPr>
        <w:t>与</w:t>
      </w:r>
      <w:r>
        <w:rPr>
          <w:rFonts w:ascii="Times New Roman" w:eastAsia="宋体" w:hAnsi="Times New Roman" w:cs="Times New Roman" w:hint="eastAsia"/>
        </w:rPr>
        <w:t>M2</w:t>
      </w:r>
      <w:r>
        <w:rPr>
          <w:rFonts w:ascii="Times New Roman" w:eastAsia="宋体" w:hAnsi="Times New Roman" w:cs="Times New Roman"/>
        </w:rPr>
        <w:t>’</w:t>
      </w:r>
      <w:r>
        <w:rPr>
          <w:rFonts w:ascii="Times New Roman" w:eastAsia="宋体" w:hAnsi="Times New Roman" w:cs="Times New Roman" w:hint="eastAsia"/>
        </w:rPr>
        <w:t>相互平行。即条纹是严格的等倾条纹。</w:t>
      </w:r>
    </w:p>
    <w:p w14:paraId="68BE02B3" w14:textId="26C2CE8D" w:rsidR="00644028" w:rsidRDefault="00644028" w:rsidP="00644028">
      <w:pPr>
        <w:pStyle w:val="a9"/>
        <w:numPr>
          <w:ilvl w:val="0"/>
          <w:numId w:val="8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刚开始调准直的时候的多个反射光点是怎么回事？它们的相对强度可以解释吗？</w:t>
      </w:r>
    </w:p>
    <w:p w14:paraId="4F0220D5" w14:textId="2A56E3B0" w:rsidR="0017499D" w:rsidRDefault="00644028" w:rsidP="00644028">
      <w:pPr>
        <w:ind w:left="7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答：</w:t>
      </w:r>
      <w:r w:rsidR="0017499D">
        <w:rPr>
          <w:rFonts w:ascii="Times New Roman" w:eastAsia="宋体" w:hAnsi="Times New Roman" w:cs="Times New Roman" w:hint="eastAsia"/>
        </w:rPr>
        <w:t>两路光都能看到三个明显的光点</w:t>
      </w:r>
      <w:r w:rsidR="00461766">
        <w:rPr>
          <w:rFonts w:ascii="Times New Roman" w:eastAsia="宋体" w:hAnsi="Times New Roman" w:cs="Times New Roman" w:hint="eastAsia"/>
        </w:rPr>
        <w:t>，两侧还有不明显的光点。</w:t>
      </w:r>
    </w:p>
    <w:p w14:paraId="72B37B80" w14:textId="30A97286" w:rsidR="00644028" w:rsidRDefault="0017499D" w:rsidP="00644028">
      <w:pPr>
        <w:ind w:left="7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M1</w:t>
      </w:r>
      <w:r>
        <w:rPr>
          <w:rFonts w:ascii="Times New Roman" w:eastAsia="宋体" w:hAnsi="Times New Roman" w:cs="Times New Roman" w:hint="eastAsia"/>
        </w:rPr>
        <w:t>镜对应的三个光点，两边的弱，中间的强，中间的在两边的中点处。其中一边的光点是</w:t>
      </w:r>
      <w:r>
        <w:rPr>
          <w:rFonts w:ascii="Times New Roman" w:eastAsia="宋体" w:hAnsi="Times New Roman" w:cs="Times New Roman" w:hint="eastAsia"/>
        </w:rPr>
        <w:t>G1</w:t>
      </w:r>
      <w:r>
        <w:rPr>
          <w:rFonts w:ascii="Times New Roman" w:eastAsia="宋体" w:hAnsi="Times New Roman" w:cs="Times New Roman" w:hint="eastAsia"/>
        </w:rPr>
        <w:t>镜前表面直接反射到</w:t>
      </w:r>
      <w:r>
        <w:rPr>
          <w:rFonts w:ascii="Times New Roman" w:eastAsia="宋体" w:hAnsi="Times New Roman" w:cs="Times New Roman" w:hint="eastAsia"/>
        </w:rPr>
        <w:t>M1</w:t>
      </w:r>
      <w:r>
        <w:rPr>
          <w:rFonts w:ascii="Times New Roman" w:eastAsia="宋体" w:hAnsi="Times New Roman" w:cs="Times New Roman" w:hint="eastAsia"/>
        </w:rPr>
        <w:t>镜再返回形成的，因为</w:t>
      </w:r>
      <w:r>
        <w:rPr>
          <w:rFonts w:ascii="Times New Roman" w:eastAsia="宋体" w:hAnsi="Times New Roman" w:cs="Times New Roman" w:hint="eastAsia"/>
        </w:rPr>
        <w:t>G1</w:t>
      </w:r>
      <w:r>
        <w:rPr>
          <w:rFonts w:ascii="Times New Roman" w:eastAsia="宋体" w:hAnsi="Times New Roman" w:cs="Times New Roman" w:hint="eastAsia"/>
        </w:rPr>
        <w:t>镜有厚度所以与中间的分离。中间的是实验上观察的，由</w:t>
      </w:r>
      <w:r>
        <w:rPr>
          <w:rFonts w:ascii="Times New Roman" w:eastAsia="宋体" w:hAnsi="Times New Roman" w:cs="Times New Roman" w:hint="eastAsia"/>
        </w:rPr>
        <w:t>G1</w:t>
      </w:r>
      <w:r>
        <w:rPr>
          <w:rFonts w:ascii="Times New Roman" w:eastAsia="宋体" w:hAnsi="Times New Roman" w:cs="Times New Roman" w:hint="eastAsia"/>
        </w:rPr>
        <w:t>前表面透射、后表面反射到</w:t>
      </w:r>
      <w:r>
        <w:rPr>
          <w:rFonts w:ascii="Times New Roman" w:eastAsia="宋体" w:hAnsi="Times New Roman" w:cs="Times New Roman" w:hint="eastAsia"/>
        </w:rPr>
        <w:t>M1</w:t>
      </w:r>
      <w:r>
        <w:rPr>
          <w:rFonts w:ascii="Times New Roman" w:eastAsia="宋体" w:hAnsi="Times New Roman" w:cs="Times New Roman" w:hint="eastAsia"/>
        </w:rPr>
        <w:t>镜返回形成，因此强度最大。另一边的光点可能是</w:t>
      </w:r>
      <w:r>
        <w:rPr>
          <w:rFonts w:ascii="Times New Roman" w:eastAsia="宋体" w:hAnsi="Times New Roman" w:cs="Times New Roman" w:hint="eastAsia"/>
        </w:rPr>
        <w:t>由</w:t>
      </w:r>
      <w:r>
        <w:rPr>
          <w:rFonts w:ascii="Times New Roman" w:eastAsia="宋体" w:hAnsi="Times New Roman" w:cs="Times New Roman" w:hint="eastAsia"/>
        </w:rPr>
        <w:t>G1</w:t>
      </w:r>
      <w:r>
        <w:rPr>
          <w:rFonts w:ascii="Times New Roman" w:eastAsia="宋体" w:hAnsi="Times New Roman" w:cs="Times New Roman" w:hint="eastAsia"/>
        </w:rPr>
        <w:t>前表面透射、后表面反射</w:t>
      </w:r>
      <w:r>
        <w:rPr>
          <w:rFonts w:ascii="Times New Roman" w:eastAsia="宋体" w:hAnsi="Times New Roman" w:cs="Times New Roman" w:hint="eastAsia"/>
        </w:rPr>
        <w:t>、前表面再次反射、后表面再次反射到</w:t>
      </w:r>
      <w:r>
        <w:rPr>
          <w:rFonts w:ascii="Times New Roman" w:eastAsia="宋体" w:hAnsi="Times New Roman" w:cs="Times New Roman" w:hint="eastAsia"/>
        </w:rPr>
        <w:t>M1</w:t>
      </w:r>
      <w:r>
        <w:rPr>
          <w:rFonts w:ascii="Times New Roman" w:eastAsia="宋体" w:hAnsi="Times New Roman" w:cs="Times New Roman" w:hint="eastAsia"/>
        </w:rPr>
        <w:t>镜返回形成</w:t>
      </w:r>
      <w:r>
        <w:rPr>
          <w:rFonts w:ascii="Times New Roman" w:eastAsia="宋体" w:hAnsi="Times New Roman" w:cs="Times New Roman" w:hint="eastAsia"/>
        </w:rPr>
        <w:t>，因此强度较弱。因为三束光经过</w:t>
      </w:r>
      <w:r>
        <w:rPr>
          <w:rFonts w:ascii="Times New Roman" w:eastAsia="宋体" w:hAnsi="Times New Roman" w:cs="Times New Roman" w:hint="eastAsia"/>
        </w:rPr>
        <w:t>G1</w:t>
      </w:r>
      <w:r>
        <w:rPr>
          <w:rFonts w:ascii="Times New Roman" w:eastAsia="宋体" w:hAnsi="Times New Roman" w:cs="Times New Roman" w:hint="eastAsia"/>
        </w:rPr>
        <w:t>镜的角度相同，经过次数分别是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个厚度，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个厚度和</w:t>
      </w: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 w:hint="eastAsia"/>
        </w:rPr>
        <w:t>个厚度，所以中间的光点在两侧的正中心。</w:t>
      </w:r>
    </w:p>
    <w:p w14:paraId="36912D20" w14:textId="2A19EEC2" w:rsidR="0017499D" w:rsidRPr="00644028" w:rsidRDefault="0017499D" w:rsidP="00644028">
      <w:pPr>
        <w:ind w:left="78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M2</w:t>
      </w:r>
      <w:r>
        <w:rPr>
          <w:rFonts w:ascii="Times New Roman" w:eastAsia="宋体" w:hAnsi="Times New Roman" w:cs="Times New Roman" w:hint="eastAsia"/>
        </w:rPr>
        <w:t>镜对应的</w:t>
      </w:r>
      <w:r w:rsidR="00832BF8">
        <w:rPr>
          <w:rFonts w:ascii="Times New Roman" w:eastAsia="宋体" w:hAnsi="Times New Roman" w:cs="Times New Roman" w:hint="eastAsia"/>
        </w:rPr>
        <w:t>三个光点的强弱关系我已经忘记了，没有拍照。</w:t>
      </w:r>
    </w:p>
    <w:sectPr w:rsidR="0017499D" w:rsidRPr="006440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772E0F"/>
    <w:multiLevelType w:val="hybridMultilevel"/>
    <w:tmpl w:val="8C96CD0E"/>
    <w:lvl w:ilvl="0" w:tplc="8CCA90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1F664186"/>
    <w:multiLevelType w:val="hybridMultilevel"/>
    <w:tmpl w:val="9774E70C"/>
    <w:lvl w:ilvl="0" w:tplc="E2FEE0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5AC6F3B"/>
    <w:multiLevelType w:val="hybridMultilevel"/>
    <w:tmpl w:val="23CC9580"/>
    <w:lvl w:ilvl="0" w:tplc="E3026CAA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CCC234F"/>
    <w:multiLevelType w:val="hybridMultilevel"/>
    <w:tmpl w:val="B874CB56"/>
    <w:lvl w:ilvl="0" w:tplc="0F684E8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2D2C5EA4">
      <w:start w:val="1"/>
      <w:numFmt w:val="decimalEnclosedCircle"/>
      <w:lvlText w:val="%2"/>
      <w:lvlJc w:val="left"/>
      <w:pPr>
        <w:ind w:left="12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3D1E5B5C"/>
    <w:multiLevelType w:val="hybridMultilevel"/>
    <w:tmpl w:val="2B62A3A6"/>
    <w:lvl w:ilvl="0" w:tplc="3452861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4DB27DCA"/>
    <w:multiLevelType w:val="hybridMultilevel"/>
    <w:tmpl w:val="FA24EDB8"/>
    <w:lvl w:ilvl="0" w:tplc="24F677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F8E0C74"/>
    <w:multiLevelType w:val="hybridMultilevel"/>
    <w:tmpl w:val="3EE41DF0"/>
    <w:lvl w:ilvl="0" w:tplc="D5CC7E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B3943A8"/>
    <w:multiLevelType w:val="hybridMultilevel"/>
    <w:tmpl w:val="14045F14"/>
    <w:lvl w:ilvl="0" w:tplc="CAD49F3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876456450">
    <w:abstractNumId w:val="2"/>
  </w:num>
  <w:num w:numId="2" w16cid:durableId="1175263576">
    <w:abstractNumId w:val="1"/>
  </w:num>
  <w:num w:numId="3" w16cid:durableId="157886628">
    <w:abstractNumId w:val="7"/>
  </w:num>
  <w:num w:numId="4" w16cid:durableId="2085688774">
    <w:abstractNumId w:val="5"/>
  </w:num>
  <w:num w:numId="5" w16cid:durableId="1577201423">
    <w:abstractNumId w:val="3"/>
  </w:num>
  <w:num w:numId="6" w16cid:durableId="887449699">
    <w:abstractNumId w:val="6"/>
  </w:num>
  <w:num w:numId="7" w16cid:durableId="1724133170">
    <w:abstractNumId w:val="0"/>
  </w:num>
  <w:num w:numId="8" w16cid:durableId="20894982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628"/>
    <w:rsid w:val="000333B8"/>
    <w:rsid w:val="000762E0"/>
    <w:rsid w:val="000E50F0"/>
    <w:rsid w:val="00131122"/>
    <w:rsid w:val="0017499D"/>
    <w:rsid w:val="00182562"/>
    <w:rsid w:val="0019729E"/>
    <w:rsid w:val="001C4587"/>
    <w:rsid w:val="001E3720"/>
    <w:rsid w:val="003A2628"/>
    <w:rsid w:val="003B5C42"/>
    <w:rsid w:val="004246EA"/>
    <w:rsid w:val="00461766"/>
    <w:rsid w:val="004738B6"/>
    <w:rsid w:val="00632276"/>
    <w:rsid w:val="00644028"/>
    <w:rsid w:val="00713AA0"/>
    <w:rsid w:val="0075343C"/>
    <w:rsid w:val="00825A63"/>
    <w:rsid w:val="00832BF8"/>
    <w:rsid w:val="00931B6C"/>
    <w:rsid w:val="0093407B"/>
    <w:rsid w:val="00A85174"/>
    <w:rsid w:val="00C0105B"/>
    <w:rsid w:val="00DB0F56"/>
    <w:rsid w:val="00EC430C"/>
    <w:rsid w:val="00F20AFB"/>
    <w:rsid w:val="00F87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0FA41"/>
  <w15:chartTrackingRefBased/>
  <w15:docId w15:val="{A64CBE3F-A9B7-4B44-B204-542B40962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26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2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26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26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26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262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26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26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26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26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2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2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26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262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A26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26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26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26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26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2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26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26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2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26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26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26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2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26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2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4</Pages>
  <Words>466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邓白宇</dc:creator>
  <cp:keywords/>
  <dc:description/>
  <cp:lastModifiedBy>邓白宇</cp:lastModifiedBy>
  <cp:revision>16</cp:revision>
  <dcterms:created xsi:type="dcterms:W3CDTF">2024-11-09T07:33:00Z</dcterms:created>
  <dcterms:modified xsi:type="dcterms:W3CDTF">2024-11-09T11:09:00Z</dcterms:modified>
</cp:coreProperties>
</file>