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288" w:rsidRDefault="00DF21C5" w:rsidP="00DF21C5">
      <w:pPr>
        <w:spacing w:after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F21C5">
        <w:rPr>
          <w:rFonts w:ascii="Times New Roman" w:hAnsi="Times New Roman" w:cs="Times New Roman"/>
          <w:b/>
          <w:sz w:val="40"/>
          <w:szCs w:val="40"/>
        </w:rPr>
        <w:t>Bevezetés</w:t>
      </w:r>
    </w:p>
    <w:p w:rsidR="00DF21C5" w:rsidRPr="00DF21C5" w:rsidRDefault="00DF21C5" w:rsidP="00DF21C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megrendelő egy játékot kért tőlünk, aminek a szabályait, karaktereit, körülményeit, a játék végének feltételeit, illetve a pályát egyértelműen, de nem pontosan definiálta! Ez a pontatlanság ad teret a csapatnak, hogy saját kreativitását, gondolkodásmódját bevetve egyedi játékteret és játékrendszert</w:t>
      </w:r>
      <w:r w:rsidR="009E6604">
        <w:rPr>
          <w:rFonts w:cs="Times New Roman"/>
          <w:sz w:val="24"/>
          <w:szCs w:val="24"/>
        </w:rPr>
        <w:t xml:space="preserve"> alkosson</w:t>
      </w:r>
      <w:r>
        <w:rPr>
          <w:rFonts w:cs="Times New Roman"/>
          <w:sz w:val="24"/>
          <w:szCs w:val="24"/>
        </w:rPr>
        <w:t xml:space="preserve"> (,</w:t>
      </w:r>
      <w:r w:rsidR="009E660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és</w:t>
      </w:r>
      <w:r w:rsidR="009E6604">
        <w:rPr>
          <w:rFonts w:cs="Times New Roman"/>
          <w:sz w:val="24"/>
          <w:szCs w:val="24"/>
        </w:rPr>
        <w:t xml:space="preserve"> ez a fokú szabadság szükséges</w:t>
      </w:r>
      <w:r>
        <w:rPr>
          <w:rFonts w:cs="Times New Roman"/>
          <w:sz w:val="24"/>
          <w:szCs w:val="24"/>
        </w:rPr>
        <w:t xml:space="preserve"> is, annak érdekében, hogy más-más csapatok keze alatt különböző program szülessen)!</w:t>
      </w:r>
      <w:r w:rsidR="009E6604">
        <w:rPr>
          <w:rFonts w:cs="Times New Roman"/>
          <w:sz w:val="24"/>
          <w:szCs w:val="24"/>
        </w:rPr>
        <w:t xml:space="preserve"> A játék alap témája a Gyűrűk Ura című film, a játékban szereplő karakterek is filmbéliek (ez a grafikának ad némi tám- és kiindulópontot)</w:t>
      </w:r>
      <w:r w:rsidR="004F028E">
        <w:rPr>
          <w:rFonts w:cs="Times New Roman"/>
          <w:sz w:val="24"/>
          <w:szCs w:val="24"/>
        </w:rPr>
        <w:t>. D</w:t>
      </w:r>
      <w:r w:rsidR="009E6604">
        <w:rPr>
          <w:rFonts w:cs="Times New Roman"/>
          <w:sz w:val="24"/>
          <w:szCs w:val="24"/>
        </w:rPr>
        <w:t>ifenszív felfogású</w:t>
      </w:r>
      <w:r w:rsidR="004F028E">
        <w:rPr>
          <w:rFonts w:cs="Times New Roman"/>
          <w:sz w:val="24"/>
          <w:szCs w:val="24"/>
        </w:rPr>
        <w:t xml:space="preserve"> játékról van szó, gondolok itt arra, hogy a játékos akkor nyerhet, ha megakadályoz bizonyos cselekvéssorozat beteljesülését, konkrétan azt, hogy a számítógép vezérelte szereplők eljussanak A pontból B-be. A gép folyamatosan véletlen számú ellenfelet(Gyűrű szövetsége)  generál,  a leírtaknak megfelelően egyre többet, de véges sokat. A játékos feladata az, hogy bizonyos stratégiát alkalmazva védelmi pontokat(tornyokat) építsen ki, és ezzel szabotálja, hogy  a szövetség végighaladhasson a pályán. A pálya és a szereplők kidolgozása növelheti a játékélményt.</w:t>
      </w:r>
      <w:bookmarkStart w:id="0" w:name="_GoBack"/>
      <w:bookmarkEnd w:id="0"/>
    </w:p>
    <w:sectPr w:rsidR="00DF21C5" w:rsidRPr="00DF2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4E"/>
    <w:rsid w:val="002D794E"/>
    <w:rsid w:val="004F028E"/>
    <w:rsid w:val="009E6604"/>
    <w:rsid w:val="00CE1288"/>
    <w:rsid w:val="00DF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146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fruzsi</dc:creator>
  <cp:keywords/>
  <dc:description/>
  <cp:lastModifiedBy>fruzsi</cp:lastModifiedBy>
  <cp:revision>2</cp:revision>
  <dcterms:created xsi:type="dcterms:W3CDTF">2014-02-21T08:50:00Z</dcterms:created>
  <dcterms:modified xsi:type="dcterms:W3CDTF">2014-02-21T09:20:00Z</dcterms:modified>
</cp:coreProperties>
</file>