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62509C">
      <w:pPr>
        <w:widowControl/>
        <w:shd w:val="clear" w:color="auto" w:fill="FFFFFF"/>
        <w:adjustRightInd w:val="0"/>
        <w:snapToGrid w:val="0"/>
        <w:spacing w:before="100" w:beforeAutospacing="1" w:after="240" w:line="360" w:lineRule="exact"/>
        <w:jc w:val="left"/>
        <w:outlineLvl w:val="1"/>
        <w:rPr>
          <w:rFonts w:ascii="Segoe UI" w:hAnsi="Segoe UI" w:eastAsia="宋体" w:cs="Segoe UI"/>
          <w:b/>
          <w:bCs/>
          <w:color w:val="0F1115"/>
          <w:kern w:val="0"/>
          <w:sz w:val="28"/>
          <w:szCs w:val="28"/>
        </w:rPr>
      </w:pPr>
      <w:bookmarkStart w:id="0" w:name="OLE_LINK178"/>
      <w:bookmarkStart w:id="1" w:name="OLE_LINK237"/>
      <w:bookmarkStart w:id="2" w:name="OLE_LINK177"/>
      <w:bookmarkStart w:id="3" w:name="OLE_LINK236"/>
      <w:bookmarkStart w:id="4" w:name="OLE_LINK181"/>
      <w:bookmarkStart w:id="5" w:name="OLE_LINK182"/>
      <w:bookmarkStart w:id="6" w:name="OLE_LINK225"/>
      <w:bookmarkStart w:id="7" w:name="OLE_LINK224"/>
      <w:bookmarkStart w:id="8" w:name="OLE_LINK168"/>
      <w:bookmarkStart w:id="9" w:name="OLE_LINK169"/>
      <w:bookmarkStart w:id="10" w:name="OLE_LINK205"/>
      <w:r>
        <w:rPr>
          <w:rFonts w:ascii="Segoe UI" w:hAnsi="Segoe UI" w:eastAsia="宋体" w:cs="Segoe UI"/>
          <w:b/>
          <w:bCs/>
          <w:color w:val="0F1115"/>
          <w:kern w:val="0"/>
          <w:sz w:val="28"/>
          <w:szCs w:val="28"/>
        </w:rPr>
        <w:t>二、</w:t>
      </w:r>
      <w:bookmarkStart w:id="11" w:name="OLE_LINK87"/>
      <w:bookmarkStart w:id="12" w:name="OLE_LINK86"/>
      <w:r>
        <w:rPr>
          <w:rFonts w:ascii="Segoe UI" w:hAnsi="Segoe UI" w:eastAsia="宋体" w:cs="Segoe UI"/>
          <w:b/>
          <w:bCs/>
          <w:color w:val="0F1115"/>
          <w:kern w:val="0"/>
          <w:sz w:val="28"/>
          <w:szCs w:val="28"/>
        </w:rPr>
        <w:t>聚焦企业刚需，做实精准稳商关键举措</w:t>
      </w:r>
      <w:bookmarkEnd w:id="11"/>
      <w:bookmarkEnd w:id="12"/>
    </w:p>
    <w:bookmarkEnd w:id="0"/>
    <w:bookmarkEnd w:id="1"/>
    <w:bookmarkEnd w:id="2"/>
    <w:p w14:paraId="108638E1">
      <w:pPr>
        <w:pStyle w:val="2"/>
        <w:shd w:val="clear" w:color="auto" w:fill="FFFFFF"/>
        <w:adjustRightInd w:val="0"/>
        <w:snapToGrid w:val="0"/>
        <w:spacing w:before="360" w:beforeAutospacing="0" w:after="240" w:afterAutospacing="0" w:line="360" w:lineRule="exact"/>
        <w:ind w:firstLine="361" w:firstLineChars="150"/>
        <w:rPr>
          <w:rFonts w:hint="eastAsia"/>
          <w:b w:val="0"/>
          <w:bCs w:val="0"/>
          <w:sz w:val="24"/>
          <w:szCs w:val="24"/>
        </w:rPr>
      </w:pPr>
      <w:bookmarkStart w:id="13" w:name="OLE_LINK239"/>
      <w:bookmarkStart w:id="14" w:name="OLE_LINK238"/>
      <w:r>
        <w:rPr>
          <w:rFonts w:hint="eastAsia" w:ascii="Segoe UI" w:hAnsi="Segoe UI" w:cs="Segoe UI"/>
          <w:color w:val="0F1115"/>
          <w:sz w:val="24"/>
          <w:szCs w:val="24"/>
        </w:rPr>
        <w:t>一、算力：统筹校企资源，搭建调度平台</w:t>
      </w:r>
    </w:p>
    <w:bookmarkEnd w:id="3"/>
    <w:bookmarkEnd w:id="13"/>
    <w:bookmarkEnd w:id="14"/>
    <w:p w14:paraId="5F379AAC">
      <w:pPr>
        <w:ind w:firstLine="492" w:firstLineChars="176"/>
        <w:rPr>
          <w:rFonts w:hint="eastAsia" w:ascii="Segoe UI" w:hAnsi="Segoe UI" w:cs="Segoe UI"/>
          <w:color w:val="0F1115"/>
          <w:sz w:val="28"/>
          <w:szCs w:val="28"/>
          <w:shd w:val="clear" w:color="auto" w:fill="FFFFFF"/>
        </w:rPr>
      </w:pPr>
      <w:r>
        <w:rPr>
          <w:rFonts w:hint="eastAsia" w:ascii="Segoe UI" w:hAnsi="Segoe UI" w:cs="Segoe UI"/>
          <w:color w:val="0F1115"/>
          <w:sz w:val="28"/>
          <w:szCs w:val="28"/>
          <w:shd w:val="clear" w:color="auto" w:fill="FFFFFF"/>
          <w:lang w:val="en-US" w:eastAsia="zh-CN"/>
        </w:rPr>
        <w:t>具身智能企业的</w:t>
      </w:r>
      <w:r>
        <w:rPr>
          <w:rFonts w:ascii="Segoe UI" w:hAnsi="Segoe UI" w:cs="Segoe UI"/>
          <w:color w:val="0F1115"/>
          <w:sz w:val="28"/>
          <w:szCs w:val="28"/>
          <w:shd w:val="clear" w:color="auto" w:fill="FFFFFF"/>
        </w:rPr>
        <w:t>大模型训练、仿真推演与算法迭代高度依赖算力</w:t>
      </w:r>
      <w:r>
        <w:rPr>
          <w:rFonts w:hint="eastAsia" w:ascii="Segoe UI" w:hAnsi="Segoe UI" w:cs="Segoe UI"/>
          <w:color w:val="0F1115"/>
          <w:sz w:val="28"/>
          <w:szCs w:val="28"/>
          <w:shd w:val="clear" w:color="auto" w:fill="FFFFFF"/>
        </w:rPr>
        <w:t>。</w:t>
      </w:r>
    </w:p>
    <w:p w14:paraId="4F47B17D">
      <w:pPr>
        <w:ind w:firstLine="492" w:firstLineChars="176"/>
        <w:rPr>
          <w:rFonts w:hint="eastAsia" w:ascii="Segoe UI" w:hAnsi="Segoe UI" w:cs="Segoe UI"/>
          <w:color w:val="0F1115"/>
          <w:sz w:val="28"/>
          <w:szCs w:val="28"/>
          <w:shd w:val="clear" w:color="auto" w:fill="FFFFFF"/>
        </w:rPr>
      </w:pPr>
      <w:bookmarkStart w:id="15" w:name="OLE_LINK242"/>
      <w:bookmarkStart w:id="16" w:name="OLE_LINK246"/>
      <w:bookmarkStart w:id="17" w:name="OLE_LINK245"/>
      <w:r>
        <w:rPr>
          <w:rFonts w:hint="eastAsia" w:ascii="Segoe UI" w:hAnsi="Segoe UI" w:cs="Segoe UI"/>
          <w:color w:val="0F1115"/>
          <w:sz w:val="28"/>
          <w:szCs w:val="28"/>
          <w:shd w:val="clear" w:color="auto" w:fill="FFFFFF"/>
        </w:rPr>
        <w:t>杨浦应发挥“大学+大厂”优势，联合复旦、同济等高校及字节跳动火山引擎等头部企业，搭建区域算力调度平台，通过分时租赁等方式盘活闲置算力资源。</w:t>
      </w:r>
      <w:bookmarkEnd w:id="15"/>
      <w:r>
        <w:rPr>
          <w:rFonts w:hint="eastAsia" w:ascii="Segoe UI" w:hAnsi="Segoe UI" w:cs="Segoe UI"/>
          <w:color w:val="0F1115"/>
          <w:sz w:val="28"/>
          <w:szCs w:val="28"/>
          <w:shd w:val="clear" w:color="auto" w:fill="FFFFFF"/>
        </w:rPr>
        <w:t>依托火山引擎全栈AI服务体系及豆包大模型，联合高校算力节点构建“公共算力池”；</w:t>
      </w:r>
      <w:bookmarkStart w:id="18" w:name="OLE_LINK243"/>
      <w:bookmarkStart w:id="19" w:name="OLE_LINK244"/>
      <w:r>
        <w:rPr>
          <w:rFonts w:hint="eastAsia" w:ascii="Segoe UI" w:hAnsi="Segoe UI" w:cs="Segoe UI"/>
          <w:color w:val="0F1115"/>
          <w:sz w:val="28"/>
          <w:szCs w:val="28"/>
          <w:shd w:val="clear" w:color="auto" w:fill="FFFFFF"/>
        </w:rPr>
        <w:t>通过火创云一站式AI平台，提供智能数据洞察、普惠AI工具等技术支撑。</w:t>
      </w:r>
      <w:bookmarkEnd w:id="16"/>
      <w:bookmarkEnd w:id="17"/>
      <w:bookmarkEnd w:id="18"/>
      <w:bookmarkEnd w:id="19"/>
      <w:r>
        <w:rPr>
          <w:rFonts w:hint="eastAsia" w:ascii="Segoe UI" w:hAnsi="Segoe UI" w:cs="Segoe UI"/>
          <w:color w:val="0F1115"/>
          <w:sz w:val="28"/>
          <w:szCs w:val="28"/>
          <w:shd w:val="clear" w:color="auto" w:fill="FFFFFF"/>
        </w:rPr>
        <w:t>在成本上，杨浦区发放算力券、模型券、语料券及算力租金补贴；火山引擎推出千万级专属Tokens券；火山工场AI Agent产业园提供算力补贴及智能体1年免费使用权。通过“算力券+租金补贴+Tokens补贴”组合，降低企业算力成本。</w:t>
      </w:r>
    </w:p>
    <w:p w14:paraId="71FFE8C9">
      <w:pPr>
        <w:pStyle w:val="2"/>
        <w:shd w:val="clear" w:color="auto" w:fill="FFFFFF"/>
        <w:adjustRightInd w:val="0"/>
        <w:snapToGrid w:val="0"/>
        <w:spacing w:before="360" w:beforeAutospacing="0" w:after="240" w:afterAutospacing="0" w:line="360" w:lineRule="exact"/>
        <w:ind w:firstLine="424" w:firstLineChars="176"/>
        <w:rPr>
          <w:rFonts w:hint="eastAsia" w:ascii="Segoe UI" w:hAnsi="Segoe UI" w:cs="Segoe UI"/>
          <w:color w:val="0F1115"/>
          <w:sz w:val="24"/>
          <w:szCs w:val="24"/>
        </w:rPr>
      </w:pPr>
      <w:r>
        <w:rPr>
          <w:rFonts w:hint="eastAsia" w:ascii="Segoe UI" w:hAnsi="Segoe UI" w:cs="Segoe UI"/>
          <w:color w:val="0F1115"/>
          <w:sz w:val="24"/>
          <w:szCs w:val="24"/>
        </w:rPr>
        <w:t>二、空间：破解测试痛点，打通“研发—测试—展示”全链条</w:t>
      </w:r>
    </w:p>
    <w:bookmarkEnd w:id="4"/>
    <w:bookmarkEnd w:id="5"/>
    <w:p w14:paraId="2360F706">
      <w:pPr>
        <w:keepNext w:val="0"/>
        <w:keepLines w:val="0"/>
        <w:widowControl/>
        <w:suppressLineNumbers w:val="0"/>
        <w:ind w:firstLine="560" w:firstLineChars="200"/>
        <w:jc w:val="left"/>
        <w:rPr>
          <w:rFonts w:hint="eastAsia" w:ascii="Segoe UI" w:hAnsi="Segoe UI" w:cs="Segoe UI"/>
          <w:color w:val="0F1115"/>
          <w:sz w:val="28"/>
          <w:szCs w:val="28"/>
          <w:shd w:val="clear" w:color="auto" w:fill="FFFFFF"/>
        </w:rPr>
      </w:pPr>
      <w:bookmarkStart w:id="20" w:name="OLE_LINK207"/>
      <w:bookmarkStart w:id="21" w:name="OLE_LINK206"/>
      <w:bookmarkStart w:id="22" w:name="OLE_LINK210"/>
      <w:bookmarkStart w:id="36" w:name="_GoBack"/>
      <w:bookmarkEnd w:id="36"/>
      <w:r>
        <w:rPr>
          <w:rFonts w:ascii="Segoe UI" w:hAnsi="Segoe UI" w:cs="Segoe UI"/>
          <w:color w:val="0F1115"/>
          <w:sz w:val="28"/>
          <w:szCs w:val="28"/>
          <w:shd w:val="clear" w:color="auto" w:fill="FFFFFF"/>
        </w:rPr>
        <w:t>具身智能企业</w:t>
      </w:r>
      <w:r>
        <w:rPr>
          <w:rFonts w:hint="eastAsia" w:ascii="Segoe UI" w:hAnsi="Segoe UI" w:cs="Segoe UI"/>
          <w:color w:val="0F1115"/>
          <w:sz w:val="28"/>
          <w:szCs w:val="28"/>
          <w:shd w:val="clear" w:color="auto" w:fill="FFFFFF"/>
        </w:rPr>
        <w:t>特殊性在于</w:t>
      </w:r>
      <w:r>
        <w:rPr>
          <w:rFonts w:ascii="Segoe UI" w:hAnsi="Segoe UI" w:cs="Segoe UI"/>
          <w:color w:val="0F1115"/>
          <w:sz w:val="28"/>
          <w:szCs w:val="28"/>
          <w:shd w:val="clear" w:color="auto" w:fill="FFFFFF"/>
        </w:rPr>
        <w:t>算法须经</w:t>
      </w:r>
      <w:r>
        <w:rPr>
          <w:rFonts w:hint="eastAsia" w:ascii="Segoe UI" w:hAnsi="Segoe UI" w:cs="Segoe UI"/>
          <w:color w:val="0F1115"/>
          <w:sz w:val="28"/>
          <w:szCs w:val="28"/>
          <w:shd w:val="clear" w:color="auto" w:fill="FFFFFF"/>
        </w:rPr>
        <w:t>真实</w:t>
      </w:r>
      <w:r>
        <w:rPr>
          <w:rFonts w:ascii="Segoe UI" w:hAnsi="Segoe UI" w:cs="Segoe UI"/>
          <w:color w:val="0F1115"/>
          <w:sz w:val="28"/>
          <w:szCs w:val="28"/>
          <w:shd w:val="clear" w:color="auto" w:fill="FFFFFF"/>
        </w:rPr>
        <w:t>物理空间验证——测试必不可少</w:t>
      </w:r>
      <w:r>
        <w:rPr>
          <w:rFonts w:hint="eastAsia" w:ascii="Segoe UI" w:hAnsi="Segoe UI" w:cs="Segoe UI"/>
          <w:color w:val="0F1115"/>
          <w:sz w:val="28"/>
          <w:szCs w:val="28"/>
          <w:shd w:val="clear" w:color="auto" w:fill="FFFFFF"/>
          <w:lang w:eastAsia="zh"/>
          <w:woUserID w:val="1"/>
        </w:rPr>
        <w:t>。</w:t>
      </w:r>
      <w:r>
        <w:rPr>
          <w:rFonts w:hint="eastAsia" w:ascii="Segoe UI" w:hAnsi="Segoe UI" w:cs="Segoe UI"/>
          <w:color w:val="0F1115"/>
          <w:sz w:val="28"/>
          <w:szCs w:val="28"/>
          <w:shd w:val="clear" w:color="auto" w:fill="FFFFFF"/>
        </w:rPr>
        <w:t>测试</w:t>
      </w:r>
      <w:bookmarkStart w:id="23" w:name="OLE_LINK189"/>
      <w:r>
        <w:rPr>
          <w:rFonts w:ascii="Segoe UI" w:hAnsi="Segoe UI" w:cs="Segoe UI"/>
          <w:color w:val="0F1115"/>
          <w:sz w:val="28"/>
          <w:szCs w:val="28"/>
          <w:shd w:val="clear" w:color="auto" w:fill="FFFFFF"/>
        </w:rPr>
        <w:t>对建筑空间</w:t>
      </w:r>
      <w:r>
        <w:rPr>
          <w:rFonts w:hint="eastAsia" w:ascii="Segoe UI" w:hAnsi="Segoe UI" w:cs="Segoe UI"/>
          <w:color w:val="0F1115"/>
          <w:sz w:val="28"/>
          <w:szCs w:val="28"/>
          <w:shd w:val="clear" w:color="auto" w:fill="FFFFFF"/>
          <w:lang w:eastAsia="zh"/>
          <w:woUserID w:val="1"/>
        </w:rPr>
        <w:t>、通信信号</w:t>
      </w:r>
      <w:r>
        <w:rPr>
          <w:rFonts w:ascii="Segoe UI" w:hAnsi="Segoe UI" w:cs="Segoe UI"/>
          <w:color w:val="0F1115"/>
          <w:sz w:val="28"/>
          <w:szCs w:val="28"/>
          <w:shd w:val="clear" w:color="auto" w:fill="FFFFFF"/>
        </w:rPr>
        <w:t>有特殊要求</w:t>
      </w:r>
      <w:bookmarkEnd w:id="23"/>
      <w:r>
        <w:rPr>
          <w:rFonts w:hint="eastAsia" w:ascii="Segoe UI" w:hAnsi="Segoe UI" w:cs="Segoe UI"/>
          <w:color w:val="0F1115"/>
          <w:sz w:val="28"/>
          <w:szCs w:val="28"/>
          <w:shd w:val="clear" w:color="auto" w:fill="FFFFFF"/>
        </w:rPr>
        <w:t>。</w:t>
      </w:r>
      <w:r>
        <w:rPr>
          <w:rFonts w:ascii="Segoe UI" w:hAnsi="Segoe UI" w:cs="Segoe UI"/>
          <w:color w:val="0F1115"/>
          <w:sz w:val="28"/>
          <w:szCs w:val="28"/>
          <w:shd w:val="clear" w:color="auto" w:fill="FFFFFF"/>
        </w:rPr>
        <w:t>然而，企业</w:t>
      </w:r>
      <w:r>
        <w:rPr>
          <w:rFonts w:hint="eastAsia" w:ascii="Segoe UI" w:hAnsi="Segoe UI" w:cs="Segoe UI"/>
          <w:color w:val="0F1115"/>
          <w:sz w:val="28"/>
          <w:szCs w:val="28"/>
          <w:shd w:val="clear" w:color="auto" w:fill="FFFFFF"/>
        </w:rPr>
        <w:t>测试场</w:t>
      </w:r>
      <w:r>
        <w:rPr>
          <w:rFonts w:ascii="Segoe UI" w:hAnsi="Segoe UI" w:cs="Segoe UI"/>
          <w:color w:val="0F1115"/>
          <w:sz w:val="28"/>
          <w:szCs w:val="28"/>
          <w:shd w:val="clear" w:color="auto" w:fill="FFFFFF"/>
        </w:rPr>
        <w:t>自建成本高昂，外租</w:t>
      </w:r>
      <w:r>
        <w:rPr>
          <w:rFonts w:hint="eastAsia" w:ascii="Segoe UI" w:hAnsi="Segoe UI" w:cs="Segoe UI"/>
          <w:color w:val="0F1115"/>
          <w:sz w:val="28"/>
          <w:szCs w:val="28"/>
          <w:shd w:val="clear" w:color="auto" w:fill="FFFFFF"/>
          <w:lang w:val="en-US" w:eastAsia="zh-CN"/>
        </w:rPr>
        <w:t>使用</w:t>
      </w:r>
      <w:r>
        <w:rPr>
          <w:rFonts w:hint="eastAsia" w:ascii="Segoe UI" w:hAnsi="Segoe UI" w:cs="Segoe UI"/>
          <w:color w:val="0F1115"/>
          <w:sz w:val="28"/>
          <w:szCs w:val="28"/>
          <w:shd w:val="clear" w:color="auto" w:fill="FFFFFF"/>
        </w:rPr>
        <w:t>空间</w:t>
      </w:r>
      <w:r>
        <w:rPr>
          <w:rFonts w:ascii="Segoe UI" w:hAnsi="Segoe UI" w:cs="Segoe UI"/>
          <w:color w:val="0F1115"/>
          <w:sz w:val="28"/>
          <w:szCs w:val="28"/>
          <w:shd w:val="clear" w:color="auto" w:fill="FFFFFF"/>
        </w:rPr>
        <w:t>分散、精密设备反复搬运等</w:t>
      </w:r>
      <w:r>
        <w:rPr>
          <w:rFonts w:hint="eastAsia" w:ascii="Segoe UI" w:hAnsi="Segoe UI" w:cs="Segoe UI"/>
          <w:color w:val="0F1115"/>
          <w:sz w:val="28"/>
          <w:szCs w:val="28"/>
          <w:shd w:val="clear" w:color="auto" w:fill="FFFFFF"/>
        </w:rPr>
        <w:t>测试低效的</w:t>
      </w:r>
      <w:r>
        <w:rPr>
          <w:rFonts w:ascii="Segoe UI" w:hAnsi="Segoe UI" w:cs="Segoe UI"/>
          <w:color w:val="0F1115"/>
          <w:sz w:val="28"/>
          <w:szCs w:val="28"/>
          <w:shd w:val="clear" w:color="auto" w:fill="FFFFFF"/>
        </w:rPr>
        <w:t>问题；</w:t>
      </w:r>
      <w:r>
        <w:rPr>
          <w:rFonts w:hint="eastAsia" w:ascii="Segoe UI" w:hAnsi="Segoe UI" w:cs="Segoe UI"/>
          <w:color w:val="0F1115"/>
          <w:sz w:val="28"/>
          <w:szCs w:val="28"/>
          <w:shd w:val="clear" w:color="auto" w:fill="FFFFFF"/>
        </w:rPr>
        <w:t>测试需要</w:t>
      </w:r>
      <w:r>
        <w:rPr>
          <w:rFonts w:ascii="Segoe UI" w:hAnsi="Segoe UI" w:cs="Segoe UI"/>
          <w:color w:val="0F1115"/>
          <w:sz w:val="28"/>
          <w:szCs w:val="28"/>
          <w:shd w:val="clear" w:color="auto" w:fill="FFFFFF"/>
        </w:rPr>
        <w:t>软硬协同</w:t>
      </w:r>
      <w:r>
        <w:rPr>
          <w:rFonts w:hint="eastAsia" w:ascii="Segoe UI" w:hAnsi="Segoe UI" w:cs="Segoe UI"/>
          <w:color w:val="0F1115"/>
          <w:sz w:val="28"/>
          <w:szCs w:val="28"/>
          <w:shd w:val="clear" w:color="auto" w:fill="FFFFFF"/>
        </w:rPr>
        <w:t>，</w:t>
      </w:r>
      <w:r>
        <w:rPr>
          <w:rFonts w:ascii="Segoe UI" w:hAnsi="Segoe UI" w:cs="Segoe UI"/>
          <w:color w:val="0F1115"/>
          <w:sz w:val="28"/>
          <w:szCs w:val="28"/>
          <w:shd w:val="clear" w:color="auto" w:fill="FFFFFF"/>
        </w:rPr>
        <w:t>就近</w:t>
      </w:r>
      <w:r>
        <w:rPr>
          <w:rFonts w:hint="eastAsia" w:ascii="Segoe UI" w:hAnsi="Segoe UI" w:cs="Segoe UI"/>
          <w:color w:val="0F1115"/>
          <w:sz w:val="28"/>
          <w:szCs w:val="28"/>
          <w:shd w:val="clear" w:color="auto" w:fill="FFFFFF"/>
          <w:lang w:eastAsia="zh"/>
        </w:rPr>
        <w:t>能</w:t>
      </w:r>
      <w:r>
        <w:rPr>
          <w:rFonts w:hint="eastAsia" w:ascii="Segoe UI" w:hAnsi="Segoe UI" w:cs="Segoe UI"/>
          <w:color w:val="0F1115"/>
          <w:sz w:val="28"/>
          <w:szCs w:val="28"/>
          <w:shd w:val="clear" w:color="auto" w:fill="FFFFFF"/>
        </w:rPr>
        <w:t>对接</w:t>
      </w:r>
      <w:r>
        <w:rPr>
          <w:rFonts w:ascii="Segoe UI" w:hAnsi="Segoe UI" w:cs="Segoe UI"/>
          <w:color w:val="0F1115"/>
          <w:sz w:val="28"/>
          <w:szCs w:val="28"/>
          <w:shd w:val="clear" w:color="auto" w:fill="FFFFFF"/>
        </w:rPr>
        <w:t>样机打样</w:t>
      </w:r>
      <w:r>
        <w:rPr>
          <w:rFonts w:hint="eastAsia" w:ascii="Segoe UI" w:hAnsi="Segoe UI" w:cs="Segoe UI"/>
          <w:color w:val="0F1115"/>
          <w:sz w:val="28"/>
          <w:szCs w:val="28"/>
          <w:shd w:val="clear" w:color="auto" w:fill="FFFFFF"/>
        </w:rPr>
        <w:t>等硬件</w:t>
      </w:r>
      <w:r>
        <w:rPr>
          <w:rFonts w:ascii="Segoe UI" w:hAnsi="Segoe UI" w:cs="Segoe UI"/>
          <w:color w:val="0F1115"/>
          <w:sz w:val="28"/>
          <w:szCs w:val="28"/>
          <w:shd w:val="clear" w:color="auto" w:fill="FFFFFF"/>
        </w:rPr>
        <w:t>配套</w:t>
      </w:r>
      <w:r>
        <w:rPr>
          <w:rFonts w:hint="eastAsia" w:ascii="Segoe UI" w:hAnsi="Segoe UI" w:cs="Segoe UI"/>
          <w:color w:val="0F1115"/>
          <w:sz w:val="28"/>
          <w:szCs w:val="28"/>
          <w:shd w:val="clear" w:color="auto" w:fill="FFFFFF"/>
          <w:lang w:eastAsia="zh"/>
        </w:rPr>
        <w:t>和</w:t>
      </w:r>
      <w:r>
        <w:rPr>
          <w:rFonts w:hint="eastAsia" w:ascii="Segoe UI" w:hAnsi="Segoe UI" w:cs="Segoe UI"/>
          <w:color w:val="0F1115"/>
          <w:sz w:val="28"/>
          <w:szCs w:val="28"/>
          <w:shd w:val="clear" w:color="auto" w:fill="FFFFFF"/>
          <w:lang w:val="en-US" w:eastAsia="zh-CN"/>
        </w:rPr>
        <w:t>布局</w:t>
      </w:r>
      <w:r>
        <w:rPr>
          <w:rFonts w:hint="eastAsia" w:ascii="Segoe UI" w:hAnsi="Segoe UI" w:cs="Segoe UI"/>
          <w:color w:val="0F1115"/>
          <w:sz w:val="28"/>
          <w:szCs w:val="28"/>
          <w:shd w:val="clear" w:color="auto" w:fill="FFFFFF"/>
          <w:lang w:eastAsia="zh"/>
        </w:rPr>
        <w:t>机器人4S</w:t>
      </w:r>
      <w:r>
        <w:rPr>
          <w:rFonts w:ascii="Segoe UI" w:hAnsi="Segoe UI" w:cs="Segoe UI"/>
          <w:color w:val="0F1115"/>
          <w:sz w:val="28"/>
          <w:szCs w:val="28"/>
          <w:shd w:val="clear" w:color="auto" w:fill="FFFFFF"/>
          <w:lang w:val="en-US" w:eastAsia="zh-CN"/>
        </w:rPr>
        <w:t>等运维服务体系</w:t>
      </w:r>
      <w:r>
        <w:rPr>
          <w:rFonts w:hint="eastAsia" w:ascii="Segoe UI" w:hAnsi="Segoe UI" w:cs="Segoe UI"/>
          <w:color w:val="0F1115"/>
          <w:sz w:val="28"/>
          <w:szCs w:val="28"/>
          <w:shd w:val="clear" w:color="auto" w:fill="FFFFFF"/>
          <w:lang w:val="en-US" w:eastAsia="zh-CN"/>
        </w:rPr>
        <w:t>。</w:t>
      </w:r>
    </w:p>
    <w:bookmarkEnd w:id="20"/>
    <w:bookmarkEnd w:id="21"/>
    <w:p w14:paraId="09DD4F4E">
      <w:pPr>
        <w:ind w:firstLine="492" w:firstLineChars="176"/>
        <w:rPr>
          <w:rFonts w:hint="eastAsia" w:ascii="Segoe UI" w:hAnsi="Segoe UI" w:cs="Segoe UI" w:eastAsiaTheme="minorEastAsia"/>
          <w:color w:val="0F1115"/>
          <w:sz w:val="28"/>
          <w:szCs w:val="28"/>
          <w:shd w:val="clear" w:color="auto" w:fill="FFFFFF"/>
          <w:lang w:eastAsia="zh"/>
          <w:woUserID w:val="1"/>
        </w:rPr>
      </w:pPr>
      <w:bookmarkStart w:id="24" w:name="OLE_LINK222"/>
      <w:bookmarkStart w:id="25" w:name="OLE_LINK223"/>
      <w:bookmarkStart w:id="26" w:name="OLE_LINK219"/>
      <w:bookmarkStart w:id="27" w:name="OLE_LINK218"/>
      <w:bookmarkStart w:id="28" w:name="OLE_LINK221"/>
      <w:bookmarkStart w:id="29" w:name="OLE_LINK220"/>
      <w:r>
        <w:rPr>
          <w:rFonts w:hint="eastAsia" w:ascii="Segoe UI" w:hAnsi="Segoe UI" w:cs="Segoe UI"/>
          <w:color w:val="0F1115"/>
          <w:sz w:val="28"/>
          <w:szCs w:val="28"/>
          <w:shd w:val="clear" w:color="auto" w:fill="FFFFFF"/>
        </w:rPr>
        <w:t>杨浦</w:t>
      </w:r>
      <w:r>
        <w:rPr>
          <w:rFonts w:hint="eastAsia" w:ascii="Segoe UI" w:hAnsi="Segoe UI" w:cs="Segoe UI"/>
          <w:color w:val="0F1115"/>
          <w:sz w:val="28"/>
          <w:szCs w:val="28"/>
          <w:shd w:val="clear" w:color="auto" w:fill="FFFFFF"/>
          <w:lang w:eastAsia="zh"/>
          <w:woUserID w:val="1"/>
        </w:rPr>
        <w:t>在</w:t>
      </w:r>
      <w:r>
        <w:rPr>
          <w:rFonts w:hint="eastAsia" w:ascii="Segoe UI" w:hAnsi="Segoe UI" w:cs="Segoe UI"/>
          <w:color w:val="0F1115"/>
          <w:sz w:val="28"/>
          <w:szCs w:val="28"/>
          <w:shd w:val="clear" w:color="auto" w:fill="FFFFFF"/>
        </w:rPr>
        <w:t>大量闲置楼宇和工业遗存上谋划空间</w:t>
      </w:r>
      <w:r>
        <w:rPr>
          <w:rFonts w:hint="eastAsia" w:ascii="Segoe UI" w:hAnsi="Segoe UI" w:cs="Segoe UI"/>
          <w:color w:val="0F1115"/>
          <w:sz w:val="28"/>
          <w:szCs w:val="28"/>
          <w:shd w:val="clear" w:color="auto" w:fill="FFFFFF"/>
          <w:lang w:eastAsia="zh"/>
          <w:woUserID w:val="1"/>
        </w:rPr>
        <w:t>布局</w:t>
      </w:r>
      <w:r>
        <w:rPr>
          <w:rFonts w:hint="eastAsia" w:ascii="Segoe UI" w:hAnsi="Segoe UI" w:cs="Segoe UI"/>
          <w:color w:val="0F1115"/>
          <w:sz w:val="28"/>
          <w:szCs w:val="28"/>
          <w:shd w:val="clear" w:color="auto" w:fill="FFFFFF"/>
        </w:rPr>
        <w:t>。</w:t>
      </w:r>
      <w:bookmarkStart w:id="30" w:name="OLE_LINK216"/>
      <w:bookmarkStart w:id="31" w:name="OLE_LINK217"/>
      <w:r>
        <w:rPr>
          <w:rFonts w:hint="eastAsia" w:ascii="Segoe UI" w:hAnsi="Segoe UI" w:cs="Segoe UI"/>
          <w:color w:val="0F1115"/>
          <w:sz w:val="28"/>
          <w:szCs w:val="28"/>
          <w:shd w:val="clear" w:color="auto" w:fill="FFFFFF"/>
        </w:rPr>
        <w:t>一方面，依托长阳创谷科创带成熟的存量空间改造模式，辐射带动周边空置楼宇进行功能复合化改造。在现有</w:t>
      </w:r>
      <w:r>
        <w:rPr>
          <w:rFonts w:ascii="Segoe UI" w:hAnsi="Segoe UI" w:cs="Segoe UI"/>
          <w:color w:val="0F1115"/>
          <w:sz w:val="28"/>
          <w:szCs w:val="28"/>
          <w:shd w:val="clear" w:color="auto" w:fill="FFFFFF"/>
        </w:rPr>
        <w:t>载体</w:t>
      </w:r>
      <w:bookmarkEnd w:id="30"/>
      <w:r>
        <w:rPr>
          <w:rFonts w:hint="eastAsia" w:ascii="Segoe UI" w:hAnsi="Segoe UI" w:cs="Segoe UI"/>
          <w:color w:val="0F1115"/>
          <w:sz w:val="28"/>
          <w:szCs w:val="28"/>
          <w:shd w:val="clear" w:color="auto" w:fill="FFFFFF"/>
        </w:rPr>
        <w:t>中</w:t>
      </w:r>
      <w:r>
        <w:rPr>
          <w:rFonts w:hint="eastAsia" w:ascii="Segoe UI" w:hAnsi="Segoe UI" w:cs="Segoe UI"/>
          <w:color w:val="0F1115"/>
          <w:sz w:val="28"/>
          <w:szCs w:val="28"/>
          <w:shd w:val="clear" w:color="auto" w:fill="FFFFFF"/>
          <w:lang w:eastAsia="zh"/>
          <w:woUserID w:val="1"/>
        </w:rPr>
        <w:t>，</w:t>
      </w:r>
      <w:r>
        <w:rPr>
          <w:rFonts w:hint="eastAsia" w:ascii="Segoe UI" w:hAnsi="Segoe UI" w:cs="Segoe UI"/>
          <w:color w:val="0F1115"/>
          <w:sz w:val="28"/>
          <w:szCs w:val="28"/>
          <w:shd w:val="clear" w:color="auto" w:fill="FFFFFF"/>
        </w:rPr>
        <w:t>辟出专门区域或楼层作为共享测试空间，</w:t>
      </w:r>
      <w:r>
        <w:rPr>
          <w:rFonts w:hint="eastAsia" w:ascii="Segoe UI" w:hAnsi="Segoe UI" w:cs="Segoe UI"/>
          <w:color w:val="0F1115"/>
          <w:sz w:val="28"/>
          <w:szCs w:val="28"/>
          <w:shd w:val="clear" w:color="auto" w:fill="FFFFFF"/>
          <w:lang w:eastAsia="zh"/>
          <w:woUserID w:val="1"/>
        </w:rPr>
        <w:t>配套低时延、高可靠、大带宽的专属网络，保障机器人高并发通信需求，并前瞻布局共享维修站、充换电柜等测试辅助设施，</w:t>
      </w:r>
      <w:r>
        <w:rPr>
          <w:rFonts w:ascii="Segoe UI" w:hAnsi="Segoe UI" w:cs="Segoe UI"/>
          <w:color w:val="0F1115"/>
          <w:sz w:val="28"/>
          <w:szCs w:val="28"/>
          <w:shd w:val="clear" w:color="auto" w:fill="FFFFFF"/>
        </w:rPr>
        <w:t>规划兼具办公</w:t>
      </w:r>
      <w:r>
        <w:rPr>
          <w:rFonts w:hint="eastAsia" w:ascii="Segoe UI" w:hAnsi="Segoe UI" w:cs="Segoe UI"/>
          <w:color w:val="0F1115"/>
          <w:sz w:val="28"/>
          <w:szCs w:val="28"/>
          <w:shd w:val="clear" w:color="auto" w:fill="FFFFFF"/>
          <w:lang w:eastAsia="zh"/>
          <w:woUserID w:val="1"/>
        </w:rPr>
        <w:t>、研发、</w:t>
      </w:r>
      <w:r>
        <w:rPr>
          <w:rFonts w:ascii="Segoe UI" w:hAnsi="Segoe UI" w:cs="Segoe UI"/>
          <w:color w:val="0F1115"/>
          <w:sz w:val="28"/>
          <w:szCs w:val="28"/>
          <w:shd w:val="clear" w:color="auto" w:fill="FFFFFF"/>
        </w:rPr>
        <w:t>测试功能</w:t>
      </w:r>
      <w:r>
        <w:rPr>
          <w:rFonts w:hint="eastAsia" w:ascii="Segoe UI" w:hAnsi="Segoe UI" w:cs="Segoe UI"/>
          <w:color w:val="0F1115"/>
          <w:sz w:val="28"/>
          <w:szCs w:val="28"/>
          <w:shd w:val="clear" w:color="auto" w:fill="FFFFFF"/>
          <w:lang w:val="en-US" w:eastAsia="zh-CN"/>
        </w:rPr>
        <w:t>的</w:t>
      </w:r>
      <w:r>
        <w:rPr>
          <w:rFonts w:ascii="Segoe UI" w:hAnsi="Segoe UI" w:cs="Segoe UI"/>
          <w:color w:val="0F1115"/>
          <w:sz w:val="28"/>
          <w:szCs w:val="28"/>
          <w:shd w:val="clear" w:color="auto" w:fill="FFFFFF"/>
        </w:rPr>
        <w:t>复合</w:t>
      </w:r>
      <w:r>
        <w:rPr>
          <w:rFonts w:hint="eastAsia" w:ascii="Segoe UI" w:hAnsi="Segoe UI" w:cs="Segoe UI"/>
          <w:color w:val="0F1115"/>
          <w:sz w:val="28"/>
          <w:szCs w:val="28"/>
          <w:shd w:val="clear" w:color="auto" w:fill="FFFFFF"/>
          <w:lang w:val="en-US" w:eastAsia="zh-CN"/>
        </w:rPr>
        <w:t>空间</w:t>
      </w:r>
      <w:r>
        <w:rPr>
          <w:rFonts w:hint="eastAsia" w:ascii="Segoe UI" w:hAnsi="Segoe UI" w:cs="Segoe UI"/>
          <w:color w:val="0F1115"/>
          <w:sz w:val="28"/>
          <w:szCs w:val="28"/>
          <w:shd w:val="clear" w:color="auto" w:fill="FFFFFF"/>
        </w:rPr>
        <w:t>。</w:t>
      </w:r>
      <w:bookmarkEnd w:id="24"/>
      <w:bookmarkEnd w:id="25"/>
      <w:r>
        <w:rPr>
          <w:rFonts w:hint="eastAsia" w:ascii="Segoe UI" w:hAnsi="Segoe UI" w:cs="Segoe UI"/>
          <w:color w:val="0F1115"/>
          <w:sz w:val="28"/>
          <w:szCs w:val="28"/>
          <w:shd w:val="clear" w:color="auto" w:fill="FFFFFF"/>
        </w:rPr>
        <w:t>既满足了企业边研发、边测试的实际需求，又解决了</w:t>
      </w:r>
      <w:r>
        <w:rPr>
          <w:rFonts w:hint="eastAsia" w:ascii="Segoe UI" w:hAnsi="Segoe UI" w:cs="Segoe UI"/>
          <w:color w:val="0F1115"/>
          <w:sz w:val="28"/>
          <w:szCs w:val="28"/>
          <w:shd w:val="clear" w:color="auto" w:fill="FFFFFF"/>
          <w:lang w:val="en-US" w:eastAsia="zh-CN"/>
        </w:rPr>
        <w:t>测试</w:t>
      </w:r>
      <w:r>
        <w:rPr>
          <w:rFonts w:hint="eastAsia" w:ascii="Segoe UI" w:hAnsi="Segoe UI" w:cs="Segoe UI"/>
          <w:color w:val="0F1115"/>
          <w:sz w:val="28"/>
          <w:szCs w:val="28"/>
          <w:shd w:val="clear" w:color="auto" w:fill="FFFFFF"/>
        </w:rPr>
        <w:t>环境成本</w:t>
      </w:r>
      <w:r>
        <w:rPr>
          <w:rFonts w:hint="eastAsia" w:ascii="Segoe UI" w:hAnsi="Segoe UI" w:cs="Segoe UI"/>
          <w:color w:val="0F1115"/>
          <w:sz w:val="28"/>
          <w:szCs w:val="28"/>
          <w:shd w:val="clear" w:color="auto" w:fill="FFFFFF"/>
          <w:lang w:val="en-US" w:eastAsia="zh-CN"/>
        </w:rPr>
        <w:t>和</w:t>
      </w:r>
      <w:r>
        <w:rPr>
          <w:rFonts w:hint="eastAsia" w:ascii="Segoe UI" w:hAnsi="Segoe UI" w:cs="Segoe UI"/>
          <w:color w:val="0F1115"/>
          <w:sz w:val="28"/>
          <w:szCs w:val="28"/>
          <w:shd w:val="clear" w:color="auto" w:fill="FFFFFF"/>
          <w:lang w:eastAsia="zh"/>
          <w:woUserID w:val="1"/>
        </w:rPr>
        <w:t>机器保养</w:t>
      </w:r>
      <w:r>
        <w:rPr>
          <w:rFonts w:hint="eastAsia" w:ascii="Segoe UI" w:hAnsi="Segoe UI" w:cs="Segoe UI"/>
          <w:color w:val="0F1115"/>
          <w:sz w:val="28"/>
          <w:szCs w:val="28"/>
          <w:shd w:val="clear" w:color="auto" w:fill="FFFFFF"/>
          <w:lang w:val="en-US" w:eastAsia="zh-CN"/>
          <w:woUserID w:val="1"/>
        </w:rPr>
        <w:t>等</w:t>
      </w:r>
      <w:r>
        <w:rPr>
          <w:rFonts w:hint="eastAsia" w:ascii="Segoe UI" w:hAnsi="Segoe UI" w:cs="Segoe UI"/>
          <w:color w:val="0F1115"/>
          <w:sz w:val="28"/>
          <w:szCs w:val="28"/>
          <w:shd w:val="clear" w:color="auto" w:fill="FFFFFF"/>
        </w:rPr>
        <w:t>问题，实现了从工位到测试的快速场景切换，缩短</w:t>
      </w:r>
      <w:r>
        <w:rPr>
          <w:rFonts w:ascii="Segoe UI" w:hAnsi="Segoe UI" w:cs="Segoe UI"/>
          <w:color w:val="0F1115"/>
          <w:sz w:val="28"/>
          <w:szCs w:val="28"/>
          <w:shd w:val="clear" w:color="auto" w:fill="FFFFFF"/>
        </w:rPr>
        <w:t>代码到验证的距离。</w:t>
      </w:r>
      <w:bookmarkEnd w:id="31"/>
      <w:r>
        <w:rPr>
          <w:rFonts w:hint="eastAsia" w:ascii="Segoe UI" w:hAnsi="Segoe UI" w:cs="Segoe UI"/>
          <w:color w:val="0F1115"/>
          <w:sz w:val="28"/>
          <w:szCs w:val="28"/>
          <w:shd w:val="clear" w:color="auto" w:fill="FFFFFF"/>
        </w:rPr>
        <w:t>另一方面，进一步将复兴岛打造为研发</w:t>
      </w:r>
      <w:r>
        <w:rPr>
          <w:rFonts w:ascii="Segoe UI" w:hAnsi="Segoe UI" w:cs="Segoe UI"/>
          <w:color w:val="0F1115"/>
          <w:sz w:val="28"/>
          <w:szCs w:val="28"/>
          <w:shd w:val="clear" w:color="auto" w:fill="FFFFFF"/>
        </w:rPr>
        <w:t>—</w:t>
      </w:r>
      <w:r>
        <w:rPr>
          <w:rFonts w:hint="eastAsia" w:ascii="Segoe UI" w:hAnsi="Segoe UI" w:cs="Segoe UI"/>
          <w:color w:val="0F1115"/>
          <w:sz w:val="28"/>
          <w:szCs w:val="28"/>
          <w:shd w:val="clear" w:color="auto" w:fill="FFFFFF"/>
        </w:rPr>
        <w:t>测试</w:t>
      </w:r>
      <w:r>
        <w:rPr>
          <w:rFonts w:ascii="Segoe UI" w:hAnsi="Segoe UI" w:cs="Segoe UI"/>
          <w:color w:val="0F1115"/>
          <w:sz w:val="28"/>
          <w:szCs w:val="28"/>
          <w:shd w:val="clear" w:color="auto" w:fill="FFFFFF"/>
        </w:rPr>
        <w:t>—</w:t>
      </w:r>
      <w:r>
        <w:rPr>
          <w:rFonts w:hint="eastAsia" w:ascii="Segoe UI" w:hAnsi="Segoe UI" w:cs="Segoe UI"/>
          <w:color w:val="0F1115"/>
          <w:sz w:val="28"/>
          <w:szCs w:val="28"/>
          <w:shd w:val="clear" w:color="auto" w:fill="FFFFFF"/>
        </w:rPr>
        <w:t>展示</w:t>
      </w:r>
      <w:r>
        <w:rPr>
          <w:rFonts w:ascii="Segoe UI" w:hAnsi="Segoe UI" w:cs="Segoe UI"/>
          <w:color w:val="0F1115"/>
          <w:sz w:val="28"/>
          <w:szCs w:val="28"/>
          <w:shd w:val="clear" w:color="auto" w:fill="FFFFFF"/>
        </w:rPr>
        <w:t>”</w:t>
      </w:r>
      <w:r>
        <w:rPr>
          <w:rFonts w:hint="eastAsia" w:ascii="Segoe UI" w:hAnsi="Segoe UI" w:cs="Segoe UI"/>
          <w:color w:val="0F1115"/>
          <w:sz w:val="28"/>
          <w:szCs w:val="28"/>
          <w:shd w:val="clear" w:color="auto" w:fill="FFFFFF"/>
        </w:rPr>
        <w:t>一体化产业岛屿。岛上音乐荟CityWalk、咖啡配送、都市巡河、市集导购等真实城市场景，成为入驻具身智能企业常态化测试与展示窗口，实现“楼上研发、楼下测试、出门展示”</w:t>
      </w:r>
      <w:bookmarkEnd w:id="26"/>
      <w:bookmarkEnd w:id="27"/>
      <w:r>
        <w:rPr>
          <w:rFonts w:hint="eastAsia" w:ascii="Segoe UI" w:hAnsi="Segoe UI" w:cs="Segoe UI"/>
          <w:color w:val="0F1115"/>
          <w:sz w:val="28"/>
          <w:szCs w:val="28"/>
          <w:shd w:val="clear" w:color="auto" w:fill="FFFFFF"/>
        </w:rPr>
        <w:t>一体化全链条。</w:t>
      </w:r>
      <w:bookmarkEnd w:id="28"/>
      <w:bookmarkEnd w:id="29"/>
      <w:r>
        <w:rPr>
          <w:rFonts w:hint="eastAsia" w:ascii="Segoe UI" w:hAnsi="Segoe UI" w:cs="Segoe UI"/>
          <w:color w:val="0F1115"/>
          <w:sz w:val="28"/>
          <w:szCs w:val="28"/>
          <w:shd w:val="clear" w:color="auto" w:fill="FFFFFF"/>
        </w:rPr>
        <w:t>将</w:t>
      </w:r>
      <w:r>
        <w:rPr>
          <w:rFonts w:ascii="Segoe UI" w:hAnsi="Segoe UI" w:cs="Segoe UI"/>
          <w:color w:val="0F1115"/>
          <w:sz w:val="28"/>
          <w:szCs w:val="28"/>
          <w:shd w:val="clear" w:color="auto" w:fill="FFFFFF"/>
        </w:rPr>
        <w:t>复兴岛及周边区域</w:t>
      </w:r>
      <w:r>
        <w:rPr>
          <w:rFonts w:hint="eastAsia" w:ascii="Segoe UI" w:hAnsi="Segoe UI" w:cs="Segoe UI"/>
          <w:color w:val="0F1115"/>
          <w:sz w:val="28"/>
          <w:szCs w:val="28"/>
          <w:shd w:val="clear" w:color="auto" w:fill="FFFFFF"/>
        </w:rPr>
        <w:t>规划为</w:t>
      </w:r>
      <w:r>
        <w:rPr>
          <w:rFonts w:ascii="Segoe UI" w:hAnsi="Segoe UI" w:cs="Segoe UI"/>
          <w:color w:val="0F1115"/>
          <w:sz w:val="28"/>
          <w:szCs w:val="28"/>
          <w:shd w:val="clear" w:color="auto" w:fill="FFFFFF"/>
        </w:rPr>
        <w:t>具身智能产业核心承载区，配套专项政策倾斜，推动上下游企业物理集聚，形成辨识度高、协同效应强的产业地标。</w:t>
      </w:r>
      <w:bookmarkEnd w:id="6"/>
      <w:bookmarkEnd w:id="7"/>
      <w:bookmarkEnd w:id="22"/>
      <w:r>
        <w:rPr>
          <w:rFonts w:ascii="Segoe UI" w:hAnsi="Segoe UI" w:cs="Segoe UI"/>
          <w:color w:val="0F1115"/>
          <w:sz w:val="28"/>
          <w:szCs w:val="28"/>
          <w:shd w:val="clear" w:color="auto" w:fill="FFFFFF"/>
        </w:rPr>
        <w:t>同步规划集成维修保养、充换电站、数据升级站等一站式服务功能</w:t>
      </w:r>
      <w:r>
        <w:rPr>
          <w:rFonts w:hint="eastAsia" w:ascii="Segoe UI" w:hAnsi="Segoe UI" w:cs="Segoe UI"/>
          <w:color w:val="0F1115"/>
          <w:sz w:val="28"/>
          <w:szCs w:val="28"/>
          <w:shd w:val="clear" w:color="auto" w:fill="FFFFFF"/>
          <w:lang w:eastAsia="zh"/>
        </w:rPr>
        <w:t>的</w:t>
      </w:r>
      <w:r>
        <w:rPr>
          <w:rFonts w:ascii="Segoe UI" w:hAnsi="Segoe UI" w:cs="Segoe UI"/>
          <w:color w:val="0F1115"/>
          <w:sz w:val="28"/>
          <w:szCs w:val="28"/>
          <w:shd w:val="clear" w:color="auto" w:fill="FFFFFF"/>
        </w:rPr>
        <w:t>机器人“4S店”维修服务中心</w:t>
      </w:r>
      <w:r>
        <w:rPr>
          <w:rFonts w:hint="eastAsia" w:ascii="Segoe UI" w:hAnsi="Segoe UI" w:cs="Segoe UI"/>
          <w:color w:val="0F1115"/>
          <w:sz w:val="28"/>
          <w:szCs w:val="28"/>
          <w:shd w:val="clear" w:color="auto" w:fill="FFFFFF"/>
          <w:lang w:eastAsia="zh"/>
          <w:woUserID w:val="1"/>
        </w:rPr>
        <w:t>，补齐运维短板。</w:t>
      </w:r>
    </w:p>
    <w:p w14:paraId="028CAC2D">
      <w:pPr>
        <w:pStyle w:val="2"/>
        <w:shd w:val="clear" w:color="auto" w:fill="FFFFFF"/>
        <w:adjustRightInd w:val="0"/>
        <w:snapToGrid w:val="0"/>
        <w:spacing w:before="360" w:beforeAutospacing="0" w:after="240" w:afterAutospacing="0" w:line="360" w:lineRule="exact"/>
        <w:ind w:firstLine="424" w:firstLineChars="176"/>
        <w:rPr>
          <w:rFonts w:hint="eastAsia" w:ascii="Segoe UI" w:hAnsi="Segoe UI" w:cs="Segoe UI"/>
          <w:color w:val="0F1115"/>
          <w:sz w:val="24"/>
          <w:szCs w:val="24"/>
        </w:rPr>
      </w:pPr>
      <w:bookmarkStart w:id="32" w:name="OLE_LINK241"/>
      <w:bookmarkStart w:id="33" w:name="OLE_LINK240"/>
      <w:r>
        <w:rPr>
          <w:rFonts w:hint="eastAsia" w:ascii="Segoe UI" w:hAnsi="Segoe UI" w:cs="Segoe UI"/>
          <w:color w:val="0F1115"/>
          <w:sz w:val="24"/>
          <w:szCs w:val="24"/>
        </w:rPr>
        <w:t>三、场景：开放复兴岛实景，赋能实验实训实测</w:t>
      </w:r>
    </w:p>
    <w:bookmarkEnd w:id="32"/>
    <w:bookmarkEnd w:id="33"/>
    <w:p w14:paraId="53103D1B">
      <w:pPr>
        <w:ind w:firstLine="492" w:firstLineChars="176"/>
        <w:rPr>
          <w:rFonts w:hint="eastAsia" w:ascii="Segoe UI" w:hAnsi="Segoe UI" w:cs="Segoe UI"/>
          <w:color w:val="0F1115"/>
          <w:sz w:val="28"/>
          <w:szCs w:val="28"/>
          <w:shd w:val="clear" w:color="auto" w:fill="FFFFFF"/>
        </w:rPr>
      </w:pPr>
      <w:r>
        <w:rPr>
          <w:rFonts w:ascii="Segoe UI" w:hAnsi="Segoe UI" w:cs="Segoe UI"/>
          <w:color w:val="0F1115"/>
          <w:sz w:val="28"/>
          <w:szCs w:val="28"/>
          <w:shd w:val="clear" w:color="auto" w:fill="FFFFFF"/>
        </w:rPr>
        <w:t>具身智能企业长期受困于高质量真实数据获取昂贵、产品上路审批</w:t>
      </w:r>
      <w:r>
        <w:rPr>
          <w:rFonts w:hint="eastAsia" w:ascii="Segoe UI" w:hAnsi="Segoe UI" w:cs="Segoe UI"/>
          <w:color w:val="0F1115"/>
          <w:sz w:val="28"/>
          <w:szCs w:val="28"/>
          <w:shd w:val="clear" w:color="auto" w:fill="FFFFFF"/>
          <w:lang w:eastAsia="zh"/>
          <w:woUserID w:val="1"/>
        </w:rPr>
        <w:t>难</w:t>
      </w:r>
      <w:r>
        <w:rPr>
          <w:rFonts w:ascii="Segoe UI" w:hAnsi="Segoe UI" w:cs="Segoe UI"/>
          <w:color w:val="0F1115"/>
          <w:sz w:val="28"/>
          <w:szCs w:val="28"/>
          <w:shd w:val="clear" w:color="auto" w:fill="FFFFFF"/>
        </w:rPr>
        <w:t>、场景数据</w:t>
      </w:r>
      <w:r>
        <w:rPr>
          <w:rFonts w:hint="eastAsia" w:ascii="Segoe UI" w:hAnsi="Segoe UI" w:cs="Segoe UI"/>
          <w:color w:val="0F1115"/>
          <w:sz w:val="28"/>
          <w:szCs w:val="28"/>
          <w:shd w:val="clear" w:color="auto" w:fill="FFFFFF"/>
          <w:lang w:eastAsia="zh"/>
          <w:woUserID w:val="1"/>
        </w:rPr>
        <w:t>重复建模相互</w:t>
      </w:r>
      <w:r>
        <w:rPr>
          <w:rFonts w:ascii="Segoe UI" w:hAnsi="Segoe UI" w:cs="Segoe UI"/>
          <w:color w:val="0F1115"/>
          <w:sz w:val="28"/>
          <w:szCs w:val="28"/>
          <w:shd w:val="clear" w:color="auto" w:fill="FFFFFF"/>
        </w:rPr>
        <w:t>割裂</w:t>
      </w:r>
      <w:r>
        <w:rPr>
          <w:rFonts w:hint="eastAsia" w:ascii="Segoe UI" w:hAnsi="Segoe UI" w:cs="Segoe UI"/>
          <w:color w:val="0F1115"/>
          <w:sz w:val="28"/>
          <w:szCs w:val="28"/>
          <w:shd w:val="clear" w:color="auto" w:fill="FFFFFF"/>
          <w:lang w:eastAsia="zh"/>
          <w:woUserID w:val="1"/>
        </w:rPr>
        <w:t>等</w:t>
      </w:r>
      <w:r>
        <w:rPr>
          <w:rFonts w:ascii="Segoe UI" w:hAnsi="Segoe UI" w:cs="Segoe UI"/>
          <w:color w:val="0F1115"/>
          <w:sz w:val="28"/>
          <w:szCs w:val="28"/>
          <w:shd w:val="clear" w:color="auto" w:fill="FFFFFF"/>
        </w:rPr>
        <w:t>难题。复兴岛作为上海市区唯一的封闭式内陆岛，以独特的空间</w:t>
      </w:r>
      <w:r>
        <w:rPr>
          <w:rFonts w:hint="eastAsia" w:ascii="Segoe UI" w:hAnsi="Segoe UI" w:cs="Segoe UI"/>
          <w:color w:val="0F1115"/>
          <w:kern w:val="0"/>
          <w:sz w:val="28"/>
          <w:szCs w:val="28"/>
        </w:rPr>
        <w:t>资源</w:t>
      </w:r>
      <w:r>
        <w:rPr>
          <w:rFonts w:ascii="Segoe UI" w:hAnsi="Segoe UI" w:cs="Segoe UI"/>
          <w:color w:val="0F1115"/>
          <w:sz w:val="28"/>
          <w:szCs w:val="28"/>
          <w:shd w:val="clear" w:color="auto" w:fill="FFFFFF"/>
        </w:rPr>
        <w:t>禀赋</w:t>
      </w:r>
      <w:r>
        <w:rPr>
          <w:rFonts w:hint="eastAsia" w:ascii="Segoe UI" w:hAnsi="Segoe UI" w:cs="Segoe UI"/>
          <w:color w:val="0F1115"/>
          <w:sz w:val="28"/>
          <w:szCs w:val="28"/>
          <w:shd w:val="clear" w:color="auto" w:fill="FFFFFF"/>
        </w:rPr>
        <w:t>,为具身智能企业</w:t>
      </w:r>
      <w:r>
        <w:rPr>
          <w:rFonts w:ascii="Segoe UI" w:hAnsi="Segoe UI" w:cs="Segoe UI"/>
          <w:color w:val="0F1115"/>
          <w:sz w:val="28"/>
          <w:szCs w:val="28"/>
          <w:shd w:val="clear" w:color="auto" w:fill="FFFFFF"/>
        </w:rPr>
        <w:t>破解</w:t>
      </w:r>
      <w:r>
        <w:rPr>
          <w:rFonts w:hint="eastAsia" w:ascii="Segoe UI" w:hAnsi="Segoe UI" w:cs="Segoe UI"/>
          <w:color w:val="0F1115"/>
          <w:sz w:val="28"/>
          <w:szCs w:val="28"/>
          <w:shd w:val="clear" w:color="auto" w:fill="FFFFFF"/>
        </w:rPr>
        <w:t>提供“天然实验场”。</w:t>
      </w:r>
    </w:p>
    <w:p w14:paraId="797ADB98">
      <w:pPr>
        <w:ind w:firstLine="492" w:firstLineChars="176"/>
        <w:rPr>
          <w:rFonts w:hint="eastAsia" w:ascii="Segoe UI" w:hAnsi="Segoe UI" w:cs="Segoe UI"/>
          <w:color w:val="0F1115"/>
          <w:sz w:val="28"/>
          <w:szCs w:val="28"/>
          <w:shd w:val="clear" w:color="auto" w:fill="FFFFFF"/>
        </w:rPr>
      </w:pPr>
      <w:bookmarkStart w:id="34" w:name="OLE_LINK226"/>
      <w:bookmarkStart w:id="35" w:name="OLE_LINK227"/>
      <w:r>
        <w:rPr>
          <w:rFonts w:ascii="Segoe UI" w:hAnsi="Segoe UI" w:cs="Segoe UI"/>
          <w:color w:val="0F1115"/>
          <w:sz w:val="28"/>
          <w:szCs w:val="28"/>
          <w:shd w:val="clear" w:color="auto" w:fill="FFFFFF"/>
        </w:rPr>
        <w:t>复兴岛完整保</w:t>
      </w:r>
      <w:r>
        <w:rPr>
          <w:rFonts w:hint="eastAsia" w:ascii="Segoe UI" w:hAnsi="Segoe UI" w:cs="Segoe UI"/>
          <w:color w:val="0F1115"/>
          <w:sz w:val="28"/>
          <w:szCs w:val="28"/>
          <w:shd w:val="clear" w:color="auto" w:fill="FFFFFF"/>
        </w:rPr>
        <w:t>存了</w:t>
      </w:r>
      <w:r>
        <w:rPr>
          <w:rFonts w:ascii="Segoe UI" w:hAnsi="Segoe UI" w:cs="Segoe UI"/>
          <w:color w:val="0F1115"/>
          <w:sz w:val="28"/>
          <w:szCs w:val="28"/>
          <w:shd w:val="clear" w:color="auto" w:fill="FFFFFF"/>
        </w:rPr>
        <w:t>工业遗存、滨水岸线、商业街区、市政步道等多类真实场景</w:t>
      </w:r>
      <w:r>
        <w:rPr>
          <w:rFonts w:hint="eastAsia" w:ascii="Segoe UI" w:hAnsi="Segoe UI" w:cs="Segoe UI"/>
          <w:color w:val="0F1115"/>
          <w:sz w:val="28"/>
          <w:szCs w:val="28"/>
          <w:shd w:val="clear" w:color="auto" w:fill="FFFFFF"/>
        </w:rPr>
        <w:t>。从市集商超到滨水步道，从封闭药房到开放街区，</w:t>
      </w:r>
      <w:bookmarkEnd w:id="34"/>
      <w:r>
        <w:rPr>
          <w:rFonts w:hint="eastAsia" w:ascii="Segoe UI" w:hAnsi="Segoe UI" w:cs="Segoe UI"/>
          <w:color w:val="0F1115"/>
          <w:sz w:val="28"/>
          <w:szCs w:val="28"/>
          <w:shd w:val="clear" w:color="auto" w:fill="FFFFFF"/>
        </w:rPr>
        <w:t>机器人可以在真实人流与复杂工况中实战不断迭代，跨越仿真到现实的鸿沟。</w:t>
      </w:r>
      <w:bookmarkEnd w:id="35"/>
      <w:r>
        <w:rPr>
          <w:rFonts w:hint="eastAsia" w:ascii="Segoe UI" w:hAnsi="Segoe UI" w:cs="Segoe UI"/>
          <w:color w:val="0F1115"/>
          <w:sz w:val="28"/>
          <w:szCs w:val="28"/>
          <w:shd w:val="clear" w:color="auto" w:fill="FFFFFF"/>
        </w:rPr>
        <w:t>叠加日租金不超过</w:t>
      </w:r>
      <w:r>
        <w:rPr>
          <w:rFonts w:ascii="Segoe UI" w:hAnsi="Segoe UI" w:cs="Segoe UI"/>
          <w:color w:val="0F1115"/>
          <w:sz w:val="28"/>
          <w:szCs w:val="28"/>
          <w:shd w:val="clear" w:color="auto" w:fill="FFFFFF"/>
        </w:rPr>
        <w:t>1</w:t>
      </w:r>
      <w:r>
        <w:rPr>
          <w:rFonts w:hint="eastAsia" w:ascii="Segoe UI" w:hAnsi="Segoe UI" w:cs="Segoe UI"/>
          <w:color w:val="0F1115"/>
          <w:sz w:val="28"/>
          <w:szCs w:val="28"/>
          <w:shd w:val="clear" w:color="auto" w:fill="FFFFFF"/>
        </w:rPr>
        <w:t>元的低成本空间与免费开放场景，可以让企业无需自建各类不同的测试环境，大幅压缩成本。</w:t>
      </w:r>
      <w:r>
        <w:rPr>
          <w:rFonts w:ascii="Segoe UI" w:hAnsi="Segoe UI" w:cs="Segoe UI"/>
          <w:color w:val="0F1115"/>
          <w:sz w:val="28"/>
          <w:szCs w:val="28"/>
          <w:shd w:val="clear" w:color="auto" w:fill="FFFFFF"/>
        </w:rPr>
        <w:t>岛上700余路感知终端</w:t>
      </w:r>
      <w:r>
        <w:rPr>
          <w:rFonts w:hint="eastAsia" w:ascii="Segoe UI" w:hAnsi="Segoe UI" w:cs="Segoe UI"/>
          <w:color w:val="0F1115"/>
          <w:sz w:val="28"/>
          <w:szCs w:val="28"/>
          <w:shd w:val="clear" w:color="auto" w:fill="FFFFFF"/>
        </w:rPr>
        <w:t>获得</w:t>
      </w:r>
      <w:r>
        <w:rPr>
          <w:rFonts w:ascii="Segoe UI" w:hAnsi="Segoe UI" w:cs="Segoe UI"/>
          <w:color w:val="0F1115"/>
          <w:sz w:val="28"/>
          <w:szCs w:val="28"/>
          <w:shd w:val="clear" w:color="auto" w:fill="FFFFFF"/>
        </w:rPr>
        <w:t>现场数据采集与实时回流沉淀，企业由此获得比购买数据集更贴合自身算法需求的高质量多模态训练燃料。</w:t>
      </w:r>
      <w:r>
        <w:rPr>
          <w:rFonts w:hint="eastAsia" w:ascii="Segoe UI" w:hAnsi="Segoe UI" w:cs="Segoe UI"/>
          <w:color w:val="0F1115"/>
          <w:sz w:val="28"/>
          <w:szCs w:val="28"/>
          <w:shd w:val="clear" w:color="auto" w:fill="FFFFFF"/>
          <w:lang w:val="en-US" w:eastAsia="zh-CN"/>
        </w:rPr>
        <w:t>对</w:t>
      </w:r>
      <w:r>
        <w:rPr>
          <w:rFonts w:hint="eastAsia" w:ascii="Segoe UI" w:hAnsi="Segoe UI" w:cs="Segoe UI"/>
          <w:color w:val="0F1115"/>
          <w:sz w:val="28"/>
          <w:szCs w:val="28"/>
          <w:shd w:val="clear" w:color="auto" w:fill="FFFFFF"/>
          <w:lang w:eastAsia="zh"/>
        </w:rPr>
        <w:t>不同厂商间数据不兼容</w:t>
      </w:r>
      <w:r>
        <w:rPr>
          <w:rFonts w:hint="eastAsia" w:ascii="Segoe UI" w:hAnsi="Segoe UI" w:cs="Segoe UI"/>
          <w:color w:val="0F1115"/>
          <w:sz w:val="28"/>
          <w:szCs w:val="28"/>
          <w:shd w:val="clear" w:color="auto" w:fill="FFFFFF"/>
          <w:lang w:eastAsia="zh-CN"/>
        </w:rPr>
        <w:t>，</w:t>
      </w:r>
      <w:r>
        <w:rPr>
          <w:rFonts w:ascii="Segoe UI" w:hAnsi="Segoe UI" w:cs="Segoe UI"/>
          <w:color w:val="0F1115"/>
          <w:sz w:val="28"/>
          <w:szCs w:val="28"/>
          <w:shd w:val="clear" w:color="auto" w:fill="FFFFFF"/>
        </w:rPr>
        <w:t>空间与机器人</w:t>
      </w:r>
      <w:r>
        <w:rPr>
          <w:rFonts w:hint="eastAsia" w:ascii="Segoe UI" w:hAnsi="Segoe UI" w:cs="Segoe UI"/>
          <w:color w:val="0F1115"/>
          <w:sz w:val="28"/>
          <w:szCs w:val="28"/>
          <w:shd w:val="clear" w:color="auto" w:fill="FFFFFF"/>
          <w:lang w:eastAsia="zh"/>
        </w:rPr>
        <w:t>的</w:t>
      </w:r>
      <w:r>
        <w:rPr>
          <w:rFonts w:ascii="Segoe UI" w:hAnsi="Segoe UI" w:cs="Segoe UI"/>
          <w:color w:val="0F1115"/>
          <w:sz w:val="28"/>
          <w:szCs w:val="28"/>
          <w:shd w:val="clear" w:color="auto" w:fill="FFFFFF"/>
        </w:rPr>
        <w:t>数据语言</w:t>
      </w:r>
      <w:r>
        <w:rPr>
          <w:rFonts w:hint="eastAsia" w:ascii="Segoe UI" w:hAnsi="Segoe UI" w:cs="Segoe UI"/>
          <w:color w:val="0F1115"/>
          <w:sz w:val="28"/>
          <w:szCs w:val="28"/>
          <w:shd w:val="clear" w:color="auto" w:fill="FFFFFF"/>
          <w:lang w:val="en-US" w:eastAsia="zh-CN"/>
        </w:rPr>
        <w:t>不通</w:t>
      </w:r>
      <w:r>
        <w:rPr>
          <w:rFonts w:hint="eastAsia" w:ascii="Segoe UI" w:hAnsi="Segoe UI" w:cs="Segoe UI"/>
          <w:color w:val="0F1115"/>
          <w:sz w:val="28"/>
          <w:szCs w:val="28"/>
          <w:shd w:val="clear" w:color="auto" w:fill="FFFFFF"/>
          <w:lang w:eastAsia="zh"/>
        </w:rPr>
        <w:t>，</w:t>
      </w:r>
      <w:r>
        <w:rPr>
          <w:rFonts w:hint="eastAsia" w:ascii="宋体" w:hAnsi="宋体" w:eastAsia="宋体" w:cs="宋体"/>
          <w:color w:val="0F1115"/>
          <w:kern w:val="2"/>
          <w:sz w:val="28"/>
          <w:szCs w:val="28"/>
          <w:shd w:val="clear" w:fill="FFFFFF"/>
          <w:woUserID w:val="1"/>
        </w:rPr>
        <w:t>城市数据投喂难问题</w:t>
      </w:r>
      <w:r>
        <w:rPr>
          <w:rFonts w:hint="eastAsia" w:ascii="宋体" w:hAnsi="宋体" w:eastAsia="宋体" w:cs="宋体"/>
          <w:color w:val="0F1115"/>
          <w:kern w:val="2"/>
          <w:sz w:val="28"/>
          <w:szCs w:val="28"/>
          <w:shd w:val="clear" w:fill="FFFFFF"/>
          <w:lang w:eastAsia="zh"/>
          <w:woUserID w:val="1"/>
        </w:rPr>
        <w:t>，</w:t>
      </w:r>
      <w:r>
        <w:rPr>
          <w:rFonts w:hint="eastAsia" w:ascii="Segoe UI" w:hAnsi="Segoe UI" w:eastAsia="宋体" w:cs="Segoe UI"/>
          <w:color w:val="0F1115"/>
          <w:sz w:val="28"/>
          <w:szCs w:val="28"/>
          <w:shd w:val="clear" w:color="auto" w:fill="FFFFFF"/>
          <w:lang w:val="en-US" w:eastAsia="zh-CN"/>
        </w:rPr>
        <w:t>复兴岛尝试</w:t>
      </w:r>
      <w:r>
        <w:rPr>
          <w:rFonts w:ascii="Segoe UI" w:hAnsi="Segoe UI" w:cs="Segoe UI"/>
          <w:color w:val="0F1115"/>
          <w:sz w:val="28"/>
          <w:szCs w:val="28"/>
          <w:shd w:val="clear" w:color="auto" w:fill="FFFFFF"/>
        </w:rPr>
        <w:t>构建城市空间数据与机器人训练数据的“通用翻译层”，实现“一套数据、多机通用、即拿即用”</w:t>
      </w:r>
      <w:r>
        <w:rPr>
          <w:rFonts w:hint="eastAsia" w:ascii="Segoe UI" w:hAnsi="Segoe UI" w:cs="Segoe UI"/>
          <w:color w:val="0F1115"/>
          <w:sz w:val="28"/>
          <w:szCs w:val="28"/>
          <w:shd w:val="clear" w:color="auto" w:fill="FFFFFF"/>
          <w:lang w:eastAsia="zh"/>
        </w:rPr>
        <w:t>。</w:t>
      </w:r>
      <w:r>
        <w:rPr>
          <w:rFonts w:ascii="Segoe UI" w:hAnsi="Segoe UI" w:cs="Segoe UI"/>
          <w:color w:val="0F1115"/>
          <w:sz w:val="28"/>
          <w:szCs w:val="28"/>
          <w:shd w:val="clear" w:color="auto" w:fill="FFFFFF"/>
        </w:rPr>
        <w:t>“硅基岛民证”制度</w:t>
      </w:r>
      <w:r>
        <w:rPr>
          <w:rFonts w:hint="eastAsia" w:ascii="Segoe UI" w:hAnsi="Segoe UI" w:cs="Segoe UI"/>
          <w:color w:val="0F1115"/>
          <w:sz w:val="28"/>
          <w:szCs w:val="28"/>
          <w:shd w:val="clear" w:color="auto" w:fill="FFFFFF"/>
        </w:rPr>
        <w:t>让</w:t>
      </w:r>
      <w:r>
        <w:rPr>
          <w:rFonts w:ascii="Segoe UI" w:hAnsi="Segoe UI" w:cs="Segoe UI"/>
          <w:color w:val="0F1115"/>
          <w:sz w:val="28"/>
          <w:szCs w:val="28"/>
          <w:shd w:val="clear" w:color="auto" w:fill="FFFFFF"/>
        </w:rPr>
        <w:t>机器人</w:t>
      </w:r>
      <w:r>
        <w:rPr>
          <w:rFonts w:hint="eastAsia" w:ascii="Segoe UI" w:hAnsi="Segoe UI" w:cs="Segoe UI"/>
          <w:color w:val="0F1115"/>
          <w:sz w:val="28"/>
          <w:szCs w:val="28"/>
          <w:shd w:val="clear" w:color="auto" w:fill="FFFFFF"/>
        </w:rPr>
        <w:t>获得路权</w:t>
      </w:r>
      <w:r>
        <w:rPr>
          <w:rFonts w:ascii="Segoe UI" w:hAnsi="Segoe UI" w:cs="Segoe UI"/>
          <w:color w:val="0F1115"/>
          <w:sz w:val="28"/>
          <w:szCs w:val="28"/>
          <w:shd w:val="clear" w:color="auto" w:fill="FFFFFF"/>
        </w:rPr>
        <w:t>，在步道、草坪、商业街区合规运行，</w:t>
      </w:r>
      <w:r>
        <w:rPr>
          <w:rFonts w:hint="eastAsia" w:ascii="Segoe UI" w:hAnsi="Segoe UI" w:cs="Segoe UI"/>
          <w:color w:val="0F1115"/>
          <w:sz w:val="28"/>
          <w:szCs w:val="28"/>
          <w:shd w:val="clear" w:color="auto" w:fill="FFFFFF"/>
        </w:rPr>
        <w:t>在真实场景中探索和</w:t>
      </w:r>
      <w:r>
        <w:rPr>
          <w:rFonts w:ascii="Segoe UI" w:hAnsi="Segoe UI" w:cs="Segoe UI"/>
          <w:color w:val="0F1115"/>
          <w:sz w:val="28"/>
          <w:szCs w:val="28"/>
          <w:shd w:val="clear" w:color="auto" w:fill="FFFFFF"/>
        </w:rPr>
        <w:t>验证人机共处规则，</w:t>
      </w:r>
      <w:r>
        <w:rPr>
          <w:rFonts w:hint="eastAsia" w:ascii="Segoe UI" w:hAnsi="Segoe UI" w:cs="Segoe UI"/>
          <w:color w:val="0F1115"/>
          <w:sz w:val="28"/>
          <w:szCs w:val="28"/>
          <w:shd w:val="clear" w:color="auto" w:fill="FFFFFF"/>
        </w:rPr>
        <w:t>为</w:t>
      </w:r>
      <w:r>
        <w:rPr>
          <w:rFonts w:ascii="Segoe UI" w:hAnsi="Segoe UI" w:cs="Segoe UI"/>
          <w:color w:val="0F1115"/>
          <w:sz w:val="28"/>
          <w:szCs w:val="28"/>
          <w:shd w:val="clear" w:color="auto" w:fill="FFFFFF"/>
        </w:rPr>
        <w:t>具身产品</w:t>
      </w:r>
      <w:r>
        <w:rPr>
          <w:rFonts w:hint="eastAsia" w:ascii="Segoe UI" w:hAnsi="Segoe UI" w:cs="Segoe UI"/>
          <w:color w:val="0F1115"/>
          <w:sz w:val="28"/>
          <w:szCs w:val="28"/>
          <w:shd w:val="clear" w:color="auto" w:fill="FFFFFF"/>
        </w:rPr>
        <w:t>市场</w:t>
      </w:r>
      <w:r>
        <w:rPr>
          <w:rFonts w:ascii="Segoe UI" w:hAnsi="Segoe UI" w:cs="Segoe UI"/>
          <w:color w:val="0F1115"/>
          <w:sz w:val="28"/>
          <w:szCs w:val="28"/>
          <w:shd w:val="clear" w:color="auto" w:fill="FFFFFF"/>
        </w:rPr>
        <w:t>准入</w:t>
      </w:r>
      <w:r>
        <w:rPr>
          <w:rFonts w:hint="eastAsia" w:ascii="Segoe UI" w:hAnsi="Segoe UI" w:cs="Segoe UI"/>
          <w:color w:val="0F1115"/>
          <w:sz w:val="28"/>
          <w:szCs w:val="28"/>
          <w:shd w:val="clear" w:color="auto" w:fill="FFFFFF"/>
        </w:rPr>
        <w:t>积累经验</w:t>
      </w:r>
      <w:r>
        <w:rPr>
          <w:rFonts w:ascii="Segoe UI" w:hAnsi="Segoe UI" w:cs="Segoe UI"/>
          <w:color w:val="0F1115"/>
          <w:sz w:val="28"/>
          <w:szCs w:val="28"/>
          <w:shd w:val="clear" w:color="auto" w:fill="FFFFFF"/>
        </w:rPr>
        <w:t>。</w:t>
      </w:r>
      <w:r>
        <w:rPr>
          <w:rFonts w:hint="eastAsia" w:ascii="Segoe UI" w:hAnsi="Segoe UI" w:cs="Segoe UI"/>
          <w:color w:val="0F1115"/>
          <w:sz w:val="28"/>
          <w:szCs w:val="28"/>
          <w:shd w:val="clear" w:color="auto" w:fill="FFFFFF"/>
        </w:rPr>
        <w:t>复兴岛</w:t>
      </w:r>
      <w:r>
        <w:rPr>
          <w:rFonts w:hint="eastAsia" w:ascii="Segoe UI" w:hAnsi="Segoe UI" w:cs="Segoe UI"/>
          <w:color w:val="0F1115"/>
          <w:sz w:val="28"/>
          <w:szCs w:val="28"/>
          <w:shd w:val="clear" w:color="auto" w:fill="FFFFFF"/>
          <w:lang w:val="en-US" w:eastAsia="zh-CN"/>
        </w:rPr>
        <w:t>自</w:t>
      </w:r>
      <w:r>
        <w:rPr>
          <w:rFonts w:hint="eastAsia" w:ascii="Segoe UI" w:hAnsi="Segoe UI" w:cs="Segoe UI"/>
          <w:color w:val="0F1115"/>
          <w:sz w:val="28"/>
          <w:szCs w:val="28"/>
          <w:shd w:val="clear" w:color="auto" w:fill="FFFFFF"/>
        </w:rPr>
        <w:t>2026年的平台启动以来，已快速集聚头部企业、创客团队与科研机构。常态化举办具身智能培训和赛事，以训促用，以赛代测、同步构建产业链上下游、技术伙伴与投资者网络。</w:t>
      </w:r>
      <w:r>
        <w:rPr>
          <w:rFonts w:ascii="Segoe UI" w:hAnsi="Segoe UI" w:cs="Segoe UI"/>
          <w:color w:val="0F1115"/>
          <w:sz w:val="28"/>
          <w:szCs w:val="28"/>
          <w:shd w:val="clear" w:color="auto" w:fill="FFFFFF"/>
        </w:rPr>
        <w:t>企业从单向入驻转为共建“双基共生”的未来城市实验区，</w:t>
      </w:r>
      <w:r>
        <w:rPr>
          <w:rFonts w:hint="eastAsia" w:ascii="Segoe UI" w:hAnsi="Segoe UI" w:cs="Segoe UI"/>
          <w:color w:val="0F1115"/>
          <w:sz w:val="28"/>
          <w:szCs w:val="28"/>
          <w:shd w:val="clear" w:color="auto" w:fill="FFFFFF"/>
        </w:rPr>
        <w:t>在</w:t>
      </w:r>
      <w:r>
        <w:rPr>
          <w:rFonts w:ascii="Segoe UI" w:hAnsi="Segoe UI" w:cs="Segoe UI"/>
          <w:color w:val="0F1115"/>
          <w:sz w:val="28"/>
          <w:szCs w:val="28"/>
          <w:shd w:val="clear" w:color="auto" w:fill="FFFFFF"/>
        </w:rPr>
        <w:t>产业链上下</w:t>
      </w:r>
      <w:r>
        <w:rPr>
          <w:rFonts w:hint="eastAsia" w:ascii="Segoe UI" w:hAnsi="Segoe UI" w:cs="Segoe UI"/>
          <w:color w:val="0F1115"/>
          <w:sz w:val="28"/>
          <w:szCs w:val="28"/>
          <w:shd w:val="clear" w:color="auto" w:fill="FFFFFF"/>
        </w:rPr>
        <w:t>游高频互动中，共享场景、数据与经验，打磨产品培育市场，形成“巨头引领、小微活跃”的产业集群生态。</w:t>
      </w:r>
    </w:p>
    <w:bookmarkEnd w:id="8"/>
    <w:bookmarkEnd w:id="9"/>
    <w:bookmarkEnd w:id="10"/>
    <w:p w14:paraId="3FC868D9">
      <w:pPr>
        <w:ind w:firstLine="492" w:firstLineChars="176"/>
        <w:rPr>
          <w:rFonts w:hint="eastAsia" w:ascii="Segoe UI" w:hAnsi="Segoe UI" w:cs="Segoe UI"/>
          <w:color w:val="0F1115"/>
          <w:sz w:val="28"/>
          <w:szCs w:val="28"/>
          <w:shd w:val="clear" w:color="auto" w:fill="FFFFFF"/>
        </w:rPr>
      </w:pPr>
    </w:p>
    <w:p w14:paraId="19FF5FD0">
      <w:pPr>
        <w:ind w:firstLine="492" w:firstLineChars="176"/>
        <w:rPr>
          <w:rFonts w:hint="eastAsia" w:ascii="Segoe UI" w:hAnsi="Segoe UI" w:cs="Segoe UI"/>
          <w:color w:val="0F1115"/>
          <w:sz w:val="28"/>
          <w:szCs w:val="28"/>
          <w:shd w:val="clear" w:color="auto" w:fill="FFFFFF"/>
        </w:rPr>
      </w:pPr>
    </w:p>
    <w:p w14:paraId="30309A4A">
      <w:pPr>
        <w:ind w:firstLine="492" w:firstLineChars="176"/>
        <w:rPr>
          <w:rFonts w:hint="eastAsia" w:ascii="Segoe UI" w:hAnsi="Segoe UI" w:cs="Segoe UI"/>
          <w:color w:val="0F1115"/>
          <w:sz w:val="28"/>
          <w:szCs w:val="28"/>
          <w:shd w:val="clear" w:color="auto" w:fill="FFFFFF"/>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807B1"/>
    <w:rsid w:val="00161316"/>
    <w:rsid w:val="001A6527"/>
    <w:rsid w:val="001B3C21"/>
    <w:rsid w:val="002B113D"/>
    <w:rsid w:val="002D5399"/>
    <w:rsid w:val="004C3CFA"/>
    <w:rsid w:val="00536D7E"/>
    <w:rsid w:val="00563694"/>
    <w:rsid w:val="005807B1"/>
    <w:rsid w:val="00751D98"/>
    <w:rsid w:val="00780A88"/>
    <w:rsid w:val="008876CC"/>
    <w:rsid w:val="008B0560"/>
    <w:rsid w:val="009C3963"/>
    <w:rsid w:val="009F630E"/>
    <w:rsid w:val="00B0047B"/>
    <w:rsid w:val="00B1513D"/>
    <w:rsid w:val="00C10826"/>
    <w:rsid w:val="00C63E93"/>
    <w:rsid w:val="00EC1664"/>
    <w:rsid w:val="00EE7AE0"/>
    <w:rsid w:val="00F37068"/>
    <w:rsid w:val="00FC1B46"/>
    <w:rsid w:val="1E2FB263"/>
    <w:rsid w:val="27F13D05"/>
    <w:rsid w:val="57F756F2"/>
    <w:rsid w:val="58FD907F"/>
    <w:rsid w:val="5F4F53DC"/>
    <w:rsid w:val="65524F68"/>
    <w:rsid w:val="6FF76687"/>
    <w:rsid w:val="72C41CD9"/>
    <w:rsid w:val="77274D23"/>
    <w:rsid w:val="7FE5A711"/>
    <w:rsid w:val="7FFDE20D"/>
    <w:rsid w:val="B3FF48BB"/>
    <w:rsid w:val="CFDC6DC2"/>
    <w:rsid w:val="D7DFD632"/>
    <w:rsid w:val="EFFF280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link w:val="7"/>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3">
    <w:name w:val="heading 3"/>
    <w:basedOn w:val="1"/>
    <w:next w:val="1"/>
    <w:link w:val="9"/>
    <w:semiHidden/>
    <w:unhideWhenUsed/>
    <w:qFormat/>
    <w:uiPriority w:val="9"/>
    <w:pPr>
      <w:keepNext/>
      <w:keepLines/>
      <w:spacing w:before="260" w:after="260" w:line="416" w:lineRule="auto"/>
      <w:outlineLvl w:val="2"/>
    </w:pPr>
    <w:rPr>
      <w:b/>
      <w:bCs/>
      <w:sz w:val="32"/>
      <w:szCs w:val="32"/>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6">
    <w:name w:val="Strong"/>
    <w:basedOn w:val="5"/>
    <w:qFormat/>
    <w:uiPriority w:val="22"/>
    <w:rPr>
      <w:b/>
      <w:bCs/>
    </w:rPr>
  </w:style>
  <w:style w:type="character" w:customStyle="1" w:styleId="7">
    <w:name w:val="标题 2 Char"/>
    <w:basedOn w:val="5"/>
    <w:link w:val="2"/>
    <w:qFormat/>
    <w:uiPriority w:val="9"/>
    <w:rPr>
      <w:rFonts w:ascii="宋体" w:hAnsi="宋体" w:eastAsia="宋体" w:cs="宋体"/>
      <w:b/>
      <w:bCs/>
      <w:kern w:val="0"/>
      <w:sz w:val="36"/>
      <w:szCs w:val="36"/>
    </w:rPr>
  </w:style>
  <w:style w:type="character" w:customStyle="1" w:styleId="8">
    <w:name w:val="_2ed5dee"/>
    <w:basedOn w:val="5"/>
    <w:qFormat/>
    <w:uiPriority w:val="0"/>
  </w:style>
  <w:style w:type="character" w:customStyle="1" w:styleId="9">
    <w:name w:val="标题 3 Char"/>
    <w:basedOn w:val="5"/>
    <w:link w:val="3"/>
    <w:semiHidden/>
    <w:qFormat/>
    <w:uiPriority w:val="9"/>
    <w:rPr>
      <w:b/>
      <w:bCs/>
      <w:sz w:val="32"/>
      <w:szCs w:val="32"/>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file>

<file path=customXml/itemProps1.xml><?xml version="1.0" encoding="utf-8"?>
<ds:datastoreItem xmlns:ds="http://schemas.openxmlformats.org/officeDocument/2006/customXml" ds:itemID="{D4A637C1-F747-4841-B3E4-3546EC5B5C48}">
  <ds:schemaRefs/>
</ds:datastoreItem>
</file>

<file path=docProps/app.xml><?xml version="1.0" encoding="utf-8"?>
<Properties xmlns="http://schemas.openxmlformats.org/officeDocument/2006/extended-properties" xmlns:vt="http://schemas.openxmlformats.org/officeDocument/2006/docPropsVTypes">
  <Company>Hewlett-Packard Company</Company>
  <Pages>3</Pages>
  <Words>1542</Words>
  <Characters>1577</Characters>
  <Lines>1</Lines>
  <Paragraphs>1</Paragraphs>
  <TotalTime>31</TotalTime>
  <ScaleCrop>false</ScaleCrop>
  <LinksUpToDate>false</LinksUpToDate>
  <CharactersWithSpaces>1578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2026-06-18T22:26:00Z</dcterms:created>
  <dc:creator>刘瞩光</dc:creator>
  <cp:lastModifiedBy>山秋珏</cp:lastModifiedBy>
  <cp:lastPrinted>2026-06-18T02:16:00Z</cp:lastPrinted>
  <dcterms:modified xsi:type="dcterms:W3CDTF">2026-06-18T16:30:51Z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59D5709BA1954467B33E68A3A1DCEF44_13</vt:lpwstr>
  </property>
  <property fmtid="{D5CDD505-2E9C-101B-9397-08002B2CF9AE}" pid="4" name="KSOTemplateDocerSaveRecord">
    <vt:lpwstr>eyJoZGlkIjoiODVmYzZlNDg2ZDRlMDdhZTE3NGZmYmRiMWYzOGIwZWUiLCJ1c2VySWQiOiIxNjY1NDAwOTc0In0=</vt:lpwstr>
  </property>
</Properties>
</file>