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RQ’s</w:t>
      </w:r>
      <w:r>
        <w:t xml:space="preserve"> </w:t>
      </w:r>
      <w:r>
        <w:t xml:space="preserve">La</w:t>
      </w:r>
      <w:r>
        <w:t xml:space="preserve"> </w:t>
      </w:r>
      <w:r>
        <w:t xml:space="preserve">Palma</w:t>
      </w:r>
      <w:r>
        <w:t xml:space="preserve"> </w:t>
      </w:r>
      <w:r>
        <w:t xml:space="preserve">Earthquakes</w:t>
      </w:r>
    </w:p>
    <w:p>
      <w:pPr>
        <w:pStyle w:val="Author"/>
      </w:pPr>
      <w:r>
        <w:t xml:space="preserve">Rainer</w:t>
      </w:r>
      <w:r>
        <w:t xml:space="preserve"> </w:t>
      </w:r>
      <w:r>
        <w:t xml:space="preserve">RQ</w:t>
      </w:r>
      <w:r>
        <w:t xml:space="preserve"> </w:t>
      </w:r>
      <w:r>
        <w:t xml:space="preserve">Koelle</w:t>
      </w:r>
    </w:p>
    <w:p>
      <w:pPr>
        <w:pStyle w:val="Author"/>
      </w:pPr>
      <w:r>
        <w:t xml:space="preserve">Rowan</w:t>
      </w:r>
      <w:r>
        <w:t xml:space="preserve"> </w:t>
      </w:r>
      <w:r>
        <w:t xml:space="preserve">Cockett</w:t>
      </w:r>
    </w:p>
    <w:p>
      <w:pPr>
        <w:pStyle w:val="Date"/>
      </w:pPr>
      <w:r>
        <w:t xml:space="preserve">2024-02-07</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This</w:t>
      </w:r>
      <w:r>
        <w:t xml:space="preserve"> </w:t>
      </w:r>
      <w:r>
        <w:t xml:space="preserve">is</w:t>
      </w:r>
      <w:r>
        <w:t xml:space="preserve"> </w:t>
      </w:r>
      <w:r>
        <w:t xml:space="preserve">now</w:t>
      </w:r>
      <w:r>
        <w:t xml:space="preserve"> </w:t>
      </w:r>
      <w:r>
        <w:t xml:space="preserve">edits</w:t>
      </w:r>
      <w:r>
        <w:t xml:space="preserve"> </w:t>
      </w:r>
      <w:r>
        <w:t xml:space="preserve">Rainer</w:t>
      </w:r>
      <w:r>
        <w:t xml:space="preserve"> </w:t>
      </w:r>
      <w:r>
        <w:t xml:space="preserve">has</w:t>
      </w:r>
      <w:r>
        <w:t xml:space="preserve"> </w:t>
      </w:r>
      <w:r>
        <w:t xml:space="preserve">done</w:t>
      </w:r>
      <w:r>
        <w:t xml:space="preserve"> </w:t>
      </w:r>
      <w:r>
        <w:t xml:space="preserve">to</w:t>
      </w:r>
      <w:r>
        <w:t xml:space="preserve"> </w:t>
      </w:r>
      <w:r>
        <w:t xml:space="preserve">play</w:t>
      </w:r>
      <w:r>
        <w:t xml:space="preserve"> </w:t>
      </w:r>
      <w:r>
        <w:t xml:space="preserve">around</w:t>
      </w:r>
      <w:r>
        <w:t xml:space="preserve"> </w:t>
      </w:r>
      <w:r>
        <w:t xml:space="preserve">wiht</w:t>
      </w:r>
      <w:r>
        <w:t xml:space="preserve"> </w:t>
      </w:r>
      <w:r>
        <w:t xml:space="preserve">the</w:t>
      </w:r>
      <w:r>
        <w:t xml:space="preserve"> </w:t>
      </w:r>
      <w:r>
        <w:t xml:space="preserve">template</w:t>
      </w:r>
      <w:r>
        <w:t xml:space="preserve"> </w:t>
      </w:r>
      <w:r>
        <w:t xml:space="preserve">and</w:t>
      </w:r>
      <w:r>
        <w:t xml:space="preserve"> </w:t>
      </w:r>
      <w:r>
        <w:t xml:space="preserve">get</w:t>
      </w:r>
      <w:r>
        <w:t xml:space="preserve"> </w:t>
      </w:r>
      <w:r>
        <w:t xml:space="preserve">a</w:t>
      </w:r>
      <w:r>
        <w:t xml:space="preserve"> </w:t>
      </w:r>
      <w:r>
        <w:t xml:space="preserve">feeling</w:t>
      </w:r>
      <w:r>
        <w:t xml:space="preserve"> </w:t>
      </w:r>
      <w:r>
        <w:t xml:space="preserve">for</w:t>
      </w:r>
      <w:r>
        <w:t xml:space="preserve"> </w:t>
      </w:r>
      <w:r>
        <w:t xml:space="preserve">waht</w:t>
      </w:r>
      <w:r>
        <w:t xml:space="preserve"> </w:t>
      </w:r>
      <w:r>
        <w:t xml:space="preserve">is</w:t>
      </w:r>
      <w:r>
        <w:t xml:space="preserve"> </w:t>
      </w:r>
      <w:r>
        <w:t xml:space="preserve">what.</w:t>
      </w:r>
    </w:p>
    <w:bookmarkStart w:id="20" w:name="overview"/>
    <w:p>
      <w:pPr>
        <w:pStyle w:val="Heading2"/>
      </w:pPr>
      <w:r>
        <w:t xml:space="preserve">1 Overview</w:t>
      </w:r>
    </w:p>
    <w:p>
      <w:pPr>
        <w:pStyle w:val="FirstParagraph"/>
      </w:pPr>
      <w:r>
        <w:t xml:space="preserve">This paper does something.</w:t>
      </w:r>
      <w:r>
        <w:t xml:space="preserve"> </w:t>
      </w:r>
      <w:r>
        <w:t xml:space="preserve">It is my first stab at working with the Quarto-manuscript format.</w:t>
      </w:r>
    </w:p>
    <w:bookmarkEnd w:id="20"/>
    <w:bookmarkStart w:id="38" w:name="introduction"/>
    <w:p>
      <w:pPr>
        <w:pStyle w:val="Heading2"/>
      </w:pPr>
      <w:r>
        <w:t xml:space="preserve">2 Introduction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6" w:name="cell-fig-timeline"/>
    <w:tbl>
      <w:tblPr>
        <w:tblStyle w:val="Table"/>
        <w:tblW w:type="pct" w:w="5000"/>
        <w:tblLook w:firstRow="0" w:lastRow="0" w:firstColumn="0" w:lastColumn="0" w:noHBand="0" w:noVBand="0" w:val="0000"/>
        <w:jc w:val="start"/>
        <w:tblLayout w:type="fixed"/>
      </w:tblPr>
      <w:tblGrid>
        <w:gridCol w:w="7920"/>
      </w:tblGrid>
      <w:tr>
        <w:tc>
          <w:tcPr/>
          <w:bookmarkStart w:id="25" w:name="fig-timeline"/>
          <w:p>
            <w:pPr>
              <w:pStyle w:val="Compact"/>
              <w:jc w:val="center"/>
            </w:pPr>
            <w:r>
              <w:drawing>
                <wp:inline>
                  <wp:extent cx="5334000" cy="1333500"/>
                  <wp:effectExtent b="0" l="0" r="0" t="0"/>
                  <wp:docPr descr="" title="" id="23" name="Picture"/>
                  <a:graphic>
                    <a:graphicData uri="http://schemas.openxmlformats.org/drawingml/2006/picture">
                      <pic:pic>
                        <pic:nvPicPr>
                          <pic:cNvPr descr="index_files/figure-docx/fig-timeline-1.png" id="24" name="Picture"/>
                          <pic:cNvPicPr>
                            <a:picLocks noChangeArrowheads="1" noChangeAspect="1"/>
                          </pic:cNvPicPr>
                        </pic:nvPicPr>
                        <pic:blipFill>
                          <a:blip r:embed="rId22"/>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3</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7"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7"/>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8"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8"/>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2" w:name="fig-map"/>
          <w:p>
            <w:pPr>
              <w:pStyle w:val="Compact"/>
              <w:jc w:val="center"/>
            </w:pPr>
            <w:r>
              <w:drawing>
                <wp:inline>
                  <wp:extent cx="5334000" cy="2369740"/>
                  <wp:effectExtent b="0" l="0" r="0" t="0"/>
                  <wp:docPr descr="" title="" id="30" name="Picture"/>
                  <a:graphic>
                    <a:graphicData uri="http://schemas.openxmlformats.org/drawingml/2006/picture">
                      <pic:pic>
                        <pic:nvPicPr>
                          <pic:cNvPr descr="images/la-palma-map.png" id="31" name="Picture"/>
                          <pic:cNvPicPr>
                            <a:picLocks noChangeArrowheads="1" noChangeAspect="1"/>
                          </pic:cNvPicPr>
                        </pic:nvPicPr>
                        <pic:blipFill>
                          <a:blip r:embed="rId29"/>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2"/>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patial-plot"/>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explore-earthquakes-fig-spatial-plot-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8"/>
    <w:bookmarkStart w:id="39" w:name="sec-data-methods"/>
    <w:p>
      <w:pPr>
        <w:pStyle w:val="Heading2"/>
      </w:pPr>
      <w:r>
        <w:t xml:space="preserve">3 Data &amp; Methods</w:t>
      </w:r>
    </w:p>
    <w:bookmarkEnd w:id="39"/>
    <w:bookmarkStart w:id="40" w:name="conclusion"/>
    <w:p>
      <w:pPr>
        <w:pStyle w:val="Heading2"/>
      </w:pPr>
      <w:r>
        <w:t xml:space="preserve">4 Conclusion</w:t>
      </w:r>
    </w:p>
    <w:bookmarkEnd w:id="40"/>
    <w:bookmarkStart w:id="44" w:name="references"/>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41" Target="https://doi.org/10.1186/s13617-019-0085-5" TargetMode="External" /><Relationship Type="http://schemas.openxmlformats.org/officeDocument/2006/relationships/hyperlink" Id="rId21" Target="https://rainer-rq-koelle.github.io/x-quarto-manuscript/index.qmd.html" TargetMode="External" /><Relationship Type="http://schemas.openxmlformats.org/officeDocument/2006/relationships/hyperlink" Id="rId37" Target="https://rainer-rq-koelle.github.io/x-quarto-manuscript/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rainer-rq-koelle.github.io/x-quarto-manuscript/index.qmd.html" TargetMode="External" /><Relationship Type="http://schemas.openxmlformats.org/officeDocument/2006/relationships/hyperlink" Id="rId37" Target="https://rainer-rq-koelle.github.io/x-quarto-manuscript/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RQ’s La Palma Earthquakes</dc:title>
  <dc:creator>Rainer RQ Koelle; Rowan Cockett</dc:creator>
  <cp:keywords>La Palma, Earthquakes</cp:keywords>
  <dcterms:created xsi:type="dcterms:W3CDTF">2024-02-07T19:17:39Z</dcterms:created>
  <dcterms:modified xsi:type="dcterms:W3CDTF">2024-02-07T19:17:39Z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This is now edits Rainer has done to play around wiht the template and get a feeling for waht is what.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