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B83A1" w14:textId="77777777" w:rsidR="00FF182A" w:rsidRDefault="00C92B1D">
      <w:pPr>
        <w:rPr>
          <w:sz w:val="36"/>
          <w:szCs w:val="36"/>
        </w:rPr>
      </w:pPr>
      <w:r>
        <w:rPr>
          <w:b/>
          <w:sz w:val="36"/>
          <w:szCs w:val="36"/>
        </w:rPr>
        <w:t xml:space="preserve">ROMANIAN </w:t>
      </w:r>
      <w:r w:rsidRPr="000E5D09">
        <w:rPr>
          <w:b/>
          <w:sz w:val="36"/>
          <w:szCs w:val="36"/>
        </w:rPr>
        <w:t>BRIDGE</w:t>
      </w:r>
      <w:r>
        <w:rPr>
          <w:b/>
          <w:sz w:val="36"/>
          <w:szCs w:val="36"/>
        </w:rPr>
        <w:t xml:space="preserve"> FEDERATION</w:t>
      </w:r>
    </w:p>
    <w:p w14:paraId="5A3C594C" w14:textId="77777777" w:rsidR="00BC7E57" w:rsidRDefault="00C92B1D" w:rsidP="00BC7E57">
      <w:pPr>
        <w:pStyle w:val="Heading2"/>
        <w:ind w:left="2160" w:firstLine="720"/>
        <w:rPr>
          <w:sz w:val="28"/>
          <w:szCs w:val="28"/>
        </w:rPr>
      </w:pPr>
      <w:r>
        <w:t xml:space="preserve"> </w:t>
      </w:r>
      <w:r w:rsidRPr="00BC7E57">
        <w:rPr>
          <w:sz w:val="28"/>
          <w:szCs w:val="28"/>
        </w:rPr>
        <w:t>SECRETARY GENERAL</w:t>
      </w:r>
      <w:r w:rsidR="00BC7E57">
        <w:rPr>
          <w:sz w:val="28"/>
          <w:szCs w:val="28"/>
        </w:rPr>
        <w:t xml:space="preserve"> </w:t>
      </w:r>
      <w:r w:rsidRPr="00BC7E57">
        <w:rPr>
          <w:sz w:val="28"/>
          <w:szCs w:val="28"/>
        </w:rPr>
        <w:t xml:space="preserve">OF </w:t>
      </w:r>
    </w:p>
    <w:p w14:paraId="065AC461" w14:textId="3B9B91FD" w:rsidR="00FF182A" w:rsidRPr="00BC7E57" w:rsidRDefault="00C92B1D" w:rsidP="00BC7E57">
      <w:pPr>
        <w:pStyle w:val="Heading2"/>
        <w:ind w:left="2160" w:firstLine="720"/>
        <w:rPr>
          <w:sz w:val="28"/>
          <w:szCs w:val="28"/>
        </w:rPr>
      </w:pPr>
      <w:r w:rsidRPr="00BC7E57">
        <w:rPr>
          <w:sz w:val="28"/>
          <w:szCs w:val="28"/>
        </w:rPr>
        <w:t>R</w:t>
      </w:r>
      <w:r w:rsidR="00BC7E57" w:rsidRPr="00BC7E57">
        <w:rPr>
          <w:sz w:val="28"/>
          <w:szCs w:val="28"/>
        </w:rPr>
        <w:t xml:space="preserve">OMANIAN </w:t>
      </w:r>
      <w:r w:rsidRPr="00BC7E57">
        <w:rPr>
          <w:sz w:val="28"/>
          <w:szCs w:val="28"/>
        </w:rPr>
        <w:t>BRIDGE</w:t>
      </w:r>
      <w:r w:rsidR="00BC7E57" w:rsidRPr="00BC7E57">
        <w:rPr>
          <w:sz w:val="28"/>
          <w:szCs w:val="28"/>
        </w:rPr>
        <w:t xml:space="preserve"> FEREDATION</w:t>
      </w:r>
    </w:p>
    <w:p w14:paraId="632C719D" w14:textId="40BABE01" w:rsidR="00FF182A" w:rsidRDefault="00C92B1D">
      <w:pPr>
        <w:ind w:left="4944"/>
        <w:rPr>
          <w:sz w:val="32"/>
          <w:szCs w:val="32"/>
        </w:rPr>
      </w:pPr>
      <w:r>
        <w:rPr>
          <w:sz w:val="28"/>
          <w:szCs w:val="28"/>
        </w:rPr>
        <w:t xml:space="preserve">  </w:t>
      </w:r>
      <w:r>
        <w:rPr>
          <w:sz w:val="32"/>
          <w:szCs w:val="32"/>
        </w:rPr>
        <w:t>Marius      GEORGESCU</w:t>
      </w:r>
    </w:p>
    <w:p w14:paraId="3B0F6C9A" w14:textId="77777777" w:rsidR="00FF182A" w:rsidRDefault="00FF182A">
      <w:pPr>
        <w:jc w:val="center"/>
        <w:rPr>
          <w:sz w:val="28"/>
          <w:szCs w:val="28"/>
        </w:rPr>
      </w:pPr>
    </w:p>
    <w:p w14:paraId="59C61E3E" w14:textId="77777777" w:rsidR="00FF182A" w:rsidRDefault="00C92B1D">
      <w:pPr>
        <w:jc w:val="center"/>
        <w:rPr>
          <w:sz w:val="28"/>
          <w:szCs w:val="28"/>
        </w:rPr>
      </w:pPr>
      <w:r>
        <w:rPr>
          <w:b/>
          <w:sz w:val="28"/>
          <w:szCs w:val="28"/>
        </w:rPr>
        <w:t>CONDITIONS OF CONTEST FOR THE QUALIFYING PHASE OF THE NATIONAL MIXED PAIRS CHAMPIIONSHIPS</w:t>
      </w:r>
    </w:p>
    <w:p w14:paraId="2083299C" w14:textId="07CB4900" w:rsidR="00FF182A" w:rsidRDefault="00C92B1D">
      <w:pPr>
        <w:numPr>
          <w:ilvl w:val="0"/>
          <w:numId w:val="1"/>
        </w:numPr>
        <w:jc w:val="center"/>
        <w:rPr>
          <w:sz w:val="28"/>
          <w:szCs w:val="28"/>
        </w:rPr>
      </w:pPr>
      <w:r>
        <w:rPr>
          <w:sz w:val="28"/>
          <w:szCs w:val="28"/>
        </w:rPr>
        <w:t>201</w:t>
      </w:r>
      <w:r w:rsidR="007232FB">
        <w:rPr>
          <w:sz w:val="28"/>
          <w:szCs w:val="28"/>
        </w:rPr>
        <w:t>8</w:t>
      </w:r>
      <w:r>
        <w:rPr>
          <w:sz w:val="28"/>
          <w:szCs w:val="28"/>
        </w:rPr>
        <w:t xml:space="preserve"> – 201</w:t>
      </w:r>
      <w:r w:rsidR="007232FB">
        <w:rPr>
          <w:sz w:val="28"/>
          <w:szCs w:val="28"/>
        </w:rPr>
        <w:t>9</w:t>
      </w:r>
      <w:r>
        <w:rPr>
          <w:sz w:val="28"/>
          <w:szCs w:val="28"/>
        </w:rPr>
        <w:t xml:space="preserve"> EDITION</w:t>
      </w:r>
      <w:r w:rsidR="007232FB">
        <w:rPr>
          <w:sz w:val="28"/>
          <w:szCs w:val="28"/>
        </w:rPr>
        <w:t xml:space="preserve"> </w:t>
      </w:r>
      <w:r>
        <w:rPr>
          <w:sz w:val="28"/>
          <w:szCs w:val="28"/>
        </w:rPr>
        <w:t>-</w:t>
      </w:r>
    </w:p>
    <w:p w14:paraId="62E00D87" w14:textId="77777777" w:rsidR="00FF182A" w:rsidRDefault="00FF182A">
      <w:pPr>
        <w:jc w:val="center"/>
        <w:rPr>
          <w:sz w:val="28"/>
          <w:szCs w:val="28"/>
        </w:rPr>
      </w:pPr>
    </w:p>
    <w:p w14:paraId="4873D54D" w14:textId="31F6390A" w:rsidR="00FF182A" w:rsidRDefault="00C92B1D">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sz w:val="32"/>
          <w:szCs w:val="32"/>
        </w:rPr>
        <w:t xml:space="preserve"> </w:t>
      </w:r>
      <w:r w:rsidR="00DE1317">
        <w:rPr>
          <w:rFonts w:ascii="Arial" w:eastAsia="Arial" w:hAnsi="Arial" w:cs="Arial"/>
          <w:sz w:val="32"/>
          <w:szCs w:val="32"/>
        </w:rPr>
        <w:t xml:space="preserve">The Mixed Pairs Contest of </w:t>
      </w:r>
      <w:proofErr w:type="spellStart"/>
      <w:r w:rsidR="00DE1317">
        <w:rPr>
          <w:rFonts w:ascii="Arial" w:eastAsia="Arial" w:hAnsi="Arial" w:cs="Arial"/>
          <w:sz w:val="32"/>
          <w:szCs w:val="32"/>
        </w:rPr>
        <w:t>Mamaia</w:t>
      </w:r>
      <w:proofErr w:type="spellEnd"/>
      <w:r w:rsidR="00DE1317">
        <w:rPr>
          <w:rFonts w:ascii="Arial" w:eastAsia="Arial" w:hAnsi="Arial" w:cs="Arial"/>
          <w:sz w:val="32"/>
          <w:szCs w:val="32"/>
        </w:rPr>
        <w:t xml:space="preserve"> 2018 Festival </w:t>
      </w:r>
      <w:r w:rsidR="00DE1317" w:rsidRPr="00C92B1D">
        <w:rPr>
          <w:rFonts w:ascii="Arial" w:eastAsia="Arial" w:hAnsi="Arial" w:cs="Arial"/>
          <w:sz w:val="32"/>
          <w:szCs w:val="32"/>
        </w:rPr>
        <w:t>counts</w:t>
      </w:r>
      <w:r w:rsidR="00DE1317">
        <w:rPr>
          <w:rFonts w:ascii="Arial" w:eastAsia="Arial" w:hAnsi="Arial" w:cs="Arial"/>
          <w:sz w:val="32"/>
          <w:szCs w:val="32"/>
        </w:rPr>
        <w:t xml:space="preserve"> also as t</w:t>
      </w:r>
      <w:r>
        <w:rPr>
          <w:rFonts w:ascii="Arial" w:eastAsia="Arial" w:hAnsi="Arial" w:cs="Arial"/>
          <w:sz w:val="32"/>
          <w:szCs w:val="32"/>
        </w:rPr>
        <w:t xml:space="preserve">he qualifying phase of the </w:t>
      </w:r>
      <w:r w:rsidR="00DE1317">
        <w:rPr>
          <w:rFonts w:ascii="Arial" w:eastAsia="Arial" w:hAnsi="Arial" w:cs="Arial"/>
          <w:sz w:val="32"/>
          <w:szCs w:val="32"/>
        </w:rPr>
        <w:t xml:space="preserve">2018 – 2019 </w:t>
      </w:r>
      <w:r w:rsidR="007232FB">
        <w:rPr>
          <w:rFonts w:ascii="Arial" w:eastAsia="Arial" w:hAnsi="Arial" w:cs="Arial"/>
          <w:sz w:val="32"/>
          <w:szCs w:val="32"/>
        </w:rPr>
        <w:t>N</w:t>
      </w:r>
      <w:r>
        <w:rPr>
          <w:rFonts w:ascii="Arial" w:eastAsia="Arial" w:hAnsi="Arial" w:cs="Arial"/>
          <w:sz w:val="32"/>
          <w:szCs w:val="32"/>
        </w:rPr>
        <w:t xml:space="preserve">ational </w:t>
      </w:r>
      <w:r w:rsidR="007232FB">
        <w:rPr>
          <w:rFonts w:ascii="Arial" w:eastAsia="Arial" w:hAnsi="Arial" w:cs="Arial"/>
          <w:sz w:val="32"/>
          <w:szCs w:val="32"/>
        </w:rPr>
        <w:t>M</w:t>
      </w:r>
      <w:r>
        <w:rPr>
          <w:rFonts w:ascii="Arial" w:eastAsia="Arial" w:hAnsi="Arial" w:cs="Arial"/>
          <w:sz w:val="32"/>
          <w:szCs w:val="32"/>
        </w:rPr>
        <w:t xml:space="preserve">ixed </w:t>
      </w:r>
      <w:r w:rsidR="007232FB">
        <w:rPr>
          <w:rFonts w:ascii="Arial" w:eastAsia="Arial" w:hAnsi="Arial" w:cs="Arial"/>
          <w:sz w:val="32"/>
          <w:szCs w:val="32"/>
        </w:rPr>
        <w:t>P</w:t>
      </w:r>
      <w:r>
        <w:rPr>
          <w:rFonts w:ascii="Arial" w:eastAsia="Arial" w:hAnsi="Arial" w:cs="Arial"/>
          <w:sz w:val="32"/>
          <w:szCs w:val="32"/>
        </w:rPr>
        <w:t xml:space="preserve">airs </w:t>
      </w:r>
      <w:r w:rsidR="007232FB">
        <w:rPr>
          <w:rFonts w:ascii="Arial" w:eastAsia="Arial" w:hAnsi="Arial" w:cs="Arial"/>
          <w:sz w:val="32"/>
          <w:szCs w:val="32"/>
        </w:rPr>
        <w:t>C</w:t>
      </w:r>
      <w:r>
        <w:rPr>
          <w:rFonts w:ascii="Arial" w:eastAsia="Arial" w:hAnsi="Arial" w:cs="Arial"/>
          <w:sz w:val="32"/>
          <w:szCs w:val="32"/>
        </w:rPr>
        <w:t>hampionship</w:t>
      </w:r>
      <w:r w:rsidR="00DE1317">
        <w:rPr>
          <w:rFonts w:ascii="Arial" w:eastAsia="Arial" w:hAnsi="Arial" w:cs="Arial"/>
          <w:sz w:val="32"/>
          <w:szCs w:val="32"/>
        </w:rPr>
        <w:t>s.</w:t>
      </w:r>
    </w:p>
    <w:p w14:paraId="3FEE1BAE" w14:textId="2D6F596E" w:rsidR="00DE1317" w:rsidRDefault="00C92B1D">
      <w:pPr>
        <w:ind w:firstLine="720"/>
        <w:jc w:val="both"/>
        <w:rPr>
          <w:rFonts w:ascii="Arial" w:eastAsia="Arial" w:hAnsi="Arial" w:cs="Arial"/>
          <w:sz w:val="32"/>
          <w:szCs w:val="32"/>
        </w:rPr>
      </w:pPr>
      <w:r>
        <w:rPr>
          <w:rFonts w:ascii="Arial" w:eastAsia="Arial" w:hAnsi="Arial" w:cs="Arial"/>
          <w:b/>
          <w:sz w:val="32"/>
          <w:szCs w:val="32"/>
        </w:rPr>
        <w:t>Art. 2.</w:t>
      </w:r>
      <w:r>
        <w:rPr>
          <w:rFonts w:ascii="Arial" w:eastAsia="Arial" w:hAnsi="Arial" w:cs="Arial"/>
          <w:sz w:val="32"/>
          <w:szCs w:val="32"/>
        </w:rPr>
        <w:t xml:space="preserve"> The </w:t>
      </w:r>
      <w:r w:rsidR="001C1F19">
        <w:rPr>
          <w:rFonts w:ascii="Arial" w:eastAsia="Arial" w:hAnsi="Arial" w:cs="Arial"/>
          <w:sz w:val="32"/>
          <w:szCs w:val="32"/>
        </w:rPr>
        <w:t>qualifying</w:t>
      </w:r>
      <w:r>
        <w:rPr>
          <w:rFonts w:ascii="Arial" w:eastAsia="Arial" w:hAnsi="Arial" w:cs="Arial"/>
          <w:sz w:val="32"/>
          <w:szCs w:val="32"/>
        </w:rPr>
        <w:t xml:space="preserve"> </w:t>
      </w:r>
      <w:r w:rsidR="00DE1317">
        <w:rPr>
          <w:rFonts w:ascii="Arial" w:eastAsia="Arial" w:hAnsi="Arial" w:cs="Arial"/>
          <w:sz w:val="32"/>
          <w:szCs w:val="32"/>
        </w:rPr>
        <w:t>phase</w:t>
      </w:r>
      <w:r>
        <w:rPr>
          <w:rFonts w:ascii="Arial" w:eastAsia="Arial" w:hAnsi="Arial" w:cs="Arial"/>
          <w:sz w:val="32"/>
          <w:szCs w:val="32"/>
        </w:rPr>
        <w:t xml:space="preserve"> of the </w:t>
      </w:r>
      <w:r w:rsidR="007232FB">
        <w:rPr>
          <w:rFonts w:ascii="Arial" w:eastAsia="Arial" w:hAnsi="Arial" w:cs="Arial"/>
          <w:sz w:val="32"/>
          <w:szCs w:val="32"/>
        </w:rPr>
        <w:t>National Mixed Pairs Championships</w:t>
      </w:r>
      <w:r>
        <w:rPr>
          <w:rFonts w:ascii="Arial" w:eastAsia="Arial" w:hAnsi="Arial" w:cs="Arial"/>
          <w:sz w:val="32"/>
          <w:szCs w:val="32"/>
        </w:rPr>
        <w:t xml:space="preserve"> </w:t>
      </w:r>
      <w:r w:rsidR="00DE1317">
        <w:rPr>
          <w:rFonts w:ascii="Arial" w:eastAsia="Arial" w:hAnsi="Arial" w:cs="Arial"/>
          <w:sz w:val="32"/>
          <w:szCs w:val="32"/>
        </w:rPr>
        <w:t>is an</w:t>
      </w:r>
      <w:r>
        <w:rPr>
          <w:rFonts w:ascii="Arial" w:eastAsia="Arial" w:hAnsi="Arial" w:cs="Arial"/>
          <w:sz w:val="32"/>
          <w:szCs w:val="32"/>
        </w:rPr>
        <w:t xml:space="preserve"> open </w:t>
      </w:r>
      <w:r w:rsidRPr="003722A8">
        <w:rPr>
          <w:rFonts w:ascii="Arial" w:eastAsia="Arial" w:hAnsi="Arial" w:cs="Arial"/>
          <w:sz w:val="32"/>
          <w:szCs w:val="32"/>
        </w:rPr>
        <w:t>competition</w:t>
      </w:r>
      <w:r w:rsidR="00DE1317">
        <w:rPr>
          <w:rFonts w:ascii="Arial" w:eastAsia="Arial" w:hAnsi="Arial" w:cs="Arial"/>
          <w:sz w:val="32"/>
          <w:szCs w:val="32"/>
        </w:rPr>
        <w:t xml:space="preserve"> following </w:t>
      </w:r>
      <w:proofErr w:type="spellStart"/>
      <w:r w:rsidR="00DE1317">
        <w:rPr>
          <w:rFonts w:ascii="Arial" w:eastAsia="Arial" w:hAnsi="Arial" w:cs="Arial"/>
          <w:sz w:val="32"/>
          <w:szCs w:val="32"/>
        </w:rPr>
        <w:t>Mamaia</w:t>
      </w:r>
      <w:proofErr w:type="spellEnd"/>
      <w:r w:rsidR="00DE1317">
        <w:rPr>
          <w:rFonts w:ascii="Arial" w:eastAsia="Arial" w:hAnsi="Arial" w:cs="Arial"/>
          <w:sz w:val="32"/>
          <w:szCs w:val="32"/>
        </w:rPr>
        <w:t xml:space="preserve"> Festival specific conditions, regulations, and schedule.</w:t>
      </w:r>
    </w:p>
    <w:p w14:paraId="48871BB1" w14:textId="23C6A987" w:rsidR="00DE1317" w:rsidRDefault="00DE1317">
      <w:pPr>
        <w:ind w:firstLine="720"/>
        <w:jc w:val="both"/>
        <w:rPr>
          <w:rFonts w:ascii="Arial" w:eastAsia="Arial" w:hAnsi="Arial" w:cs="Arial"/>
          <w:sz w:val="32"/>
          <w:szCs w:val="32"/>
        </w:rPr>
      </w:pPr>
      <w:r>
        <w:rPr>
          <w:rFonts w:ascii="Arial" w:eastAsia="Arial" w:hAnsi="Arial" w:cs="Arial"/>
          <w:b/>
          <w:sz w:val="32"/>
          <w:szCs w:val="32"/>
        </w:rPr>
        <w:t xml:space="preserve">Art. 3. </w:t>
      </w:r>
      <w:r>
        <w:rPr>
          <w:rFonts w:ascii="Arial" w:eastAsia="Arial" w:hAnsi="Arial" w:cs="Arial"/>
          <w:sz w:val="32"/>
          <w:szCs w:val="32"/>
        </w:rPr>
        <w:t>The goal of the qualifying phase is playing the National Mixed Pairs Championships final</w:t>
      </w:r>
      <w:r w:rsidR="001C1F19">
        <w:rPr>
          <w:rFonts w:ascii="Arial" w:eastAsia="Arial" w:hAnsi="Arial" w:cs="Arial"/>
          <w:sz w:val="32"/>
          <w:szCs w:val="32"/>
        </w:rPr>
        <w:t>s</w:t>
      </w:r>
      <w:r>
        <w:rPr>
          <w:rFonts w:ascii="Arial" w:eastAsia="Arial" w:hAnsi="Arial" w:cs="Arial"/>
          <w:sz w:val="32"/>
          <w:szCs w:val="32"/>
        </w:rPr>
        <w:t>.</w:t>
      </w:r>
    </w:p>
    <w:p w14:paraId="149BA343" w14:textId="7CEE5E7F" w:rsidR="00DE1317" w:rsidRDefault="00DE1317">
      <w:pPr>
        <w:ind w:firstLine="720"/>
        <w:jc w:val="both"/>
        <w:rPr>
          <w:rFonts w:ascii="Arial" w:eastAsia="Arial" w:hAnsi="Arial" w:cs="Arial"/>
          <w:sz w:val="32"/>
          <w:szCs w:val="32"/>
        </w:rPr>
      </w:pPr>
      <w:r>
        <w:rPr>
          <w:rFonts w:ascii="Arial" w:eastAsia="Arial" w:hAnsi="Arial" w:cs="Arial"/>
          <w:b/>
          <w:sz w:val="32"/>
          <w:szCs w:val="32"/>
        </w:rPr>
        <w:t xml:space="preserve">Art. 4. </w:t>
      </w:r>
      <w:r>
        <w:rPr>
          <w:rFonts w:ascii="Arial" w:eastAsia="Arial" w:hAnsi="Arial" w:cs="Arial"/>
          <w:sz w:val="32"/>
          <w:szCs w:val="32"/>
        </w:rPr>
        <w:t xml:space="preserve">Only Romanian Bridge Federation </w:t>
      </w:r>
      <w:r w:rsidRPr="001C1F19">
        <w:rPr>
          <w:rFonts w:ascii="Arial" w:eastAsia="Arial" w:hAnsi="Arial" w:cs="Arial"/>
          <w:sz w:val="32"/>
          <w:szCs w:val="32"/>
          <w:lang w:val="de-DE"/>
        </w:rPr>
        <w:t>members</w:t>
      </w:r>
      <w:r>
        <w:rPr>
          <w:rFonts w:ascii="Arial" w:eastAsia="Arial" w:hAnsi="Arial" w:cs="Arial"/>
          <w:sz w:val="32"/>
          <w:szCs w:val="32"/>
        </w:rPr>
        <w:t xml:space="preserve"> are entitled to qualify for the final</w:t>
      </w:r>
      <w:r w:rsidR="001C1F19">
        <w:rPr>
          <w:rFonts w:ascii="Arial" w:eastAsia="Arial" w:hAnsi="Arial" w:cs="Arial"/>
          <w:sz w:val="32"/>
          <w:szCs w:val="32"/>
        </w:rPr>
        <w:t>s</w:t>
      </w:r>
      <w:r>
        <w:rPr>
          <w:rFonts w:ascii="Arial" w:eastAsia="Arial" w:hAnsi="Arial" w:cs="Arial"/>
          <w:sz w:val="32"/>
          <w:szCs w:val="32"/>
        </w:rPr>
        <w:t>.</w:t>
      </w:r>
    </w:p>
    <w:p w14:paraId="38F240B4" w14:textId="1E908660" w:rsidR="00452D1A" w:rsidRDefault="00452D1A" w:rsidP="00452D1A">
      <w:pPr>
        <w:ind w:firstLine="720"/>
        <w:jc w:val="both"/>
        <w:rPr>
          <w:rFonts w:ascii="Arial" w:eastAsia="Arial" w:hAnsi="Arial" w:cs="Arial"/>
          <w:sz w:val="32"/>
          <w:szCs w:val="32"/>
        </w:rPr>
      </w:pPr>
      <w:r>
        <w:rPr>
          <w:rFonts w:ascii="Arial" w:eastAsia="Arial" w:hAnsi="Arial" w:cs="Arial"/>
          <w:b/>
          <w:sz w:val="32"/>
          <w:szCs w:val="32"/>
        </w:rPr>
        <w:t xml:space="preserve">Art. </w:t>
      </w:r>
      <w:r>
        <w:rPr>
          <w:rFonts w:ascii="Arial" w:eastAsia="Arial" w:hAnsi="Arial" w:cs="Arial"/>
          <w:b/>
          <w:sz w:val="32"/>
          <w:szCs w:val="32"/>
        </w:rPr>
        <w:t>5</w:t>
      </w:r>
      <w:r>
        <w:rPr>
          <w:rFonts w:ascii="Arial" w:eastAsia="Arial" w:hAnsi="Arial" w:cs="Arial"/>
          <w:sz w:val="32"/>
          <w:szCs w:val="32"/>
        </w:rPr>
        <w:t>. The number of qualified pairs for the final round - held in Bucharest on 6th and 7th of October 2018 - will be at least 12, ordered by qualifying phase final ranking. Each pair must confirm their participation until the 1st of October.</w:t>
      </w:r>
    </w:p>
    <w:p w14:paraId="67914159" w14:textId="69A4FEC2" w:rsidR="00F36D21" w:rsidRDefault="00F36D21" w:rsidP="00F36D21">
      <w:pPr>
        <w:ind w:firstLine="720"/>
        <w:jc w:val="both"/>
        <w:rPr>
          <w:rFonts w:ascii="Arial" w:eastAsia="Arial" w:hAnsi="Arial" w:cs="Arial"/>
          <w:sz w:val="32"/>
          <w:szCs w:val="32"/>
        </w:rPr>
      </w:pPr>
      <w:r>
        <w:rPr>
          <w:rFonts w:ascii="Arial" w:eastAsia="Arial" w:hAnsi="Arial" w:cs="Arial"/>
          <w:b/>
          <w:sz w:val="32"/>
          <w:szCs w:val="32"/>
        </w:rPr>
        <w:t xml:space="preserve">Art. </w:t>
      </w:r>
      <w:r>
        <w:rPr>
          <w:rFonts w:ascii="Arial" w:eastAsia="Arial" w:hAnsi="Arial" w:cs="Arial"/>
          <w:b/>
          <w:sz w:val="32"/>
          <w:szCs w:val="32"/>
        </w:rPr>
        <w:t>6</w:t>
      </w:r>
      <w:r>
        <w:rPr>
          <w:rFonts w:ascii="Arial" w:eastAsia="Arial" w:hAnsi="Arial" w:cs="Arial"/>
          <w:b/>
          <w:sz w:val="32"/>
          <w:szCs w:val="32"/>
        </w:rPr>
        <w:t>.</w:t>
      </w:r>
      <w:r>
        <w:rPr>
          <w:rFonts w:ascii="Arial" w:eastAsia="Arial" w:hAnsi="Arial" w:cs="Arial"/>
          <w:sz w:val="32"/>
          <w:szCs w:val="32"/>
        </w:rPr>
        <w:t xml:space="preserve"> The players from the National and First Series of the National Trophy </w:t>
      </w:r>
      <w:proofErr w:type="gramStart"/>
      <w:r>
        <w:rPr>
          <w:rFonts w:ascii="Arial" w:eastAsia="Arial" w:hAnsi="Arial" w:cs="Arial"/>
          <w:sz w:val="32"/>
          <w:szCs w:val="32"/>
        </w:rPr>
        <w:t>are allowed to</w:t>
      </w:r>
      <w:proofErr w:type="gramEnd"/>
      <w:r>
        <w:rPr>
          <w:rFonts w:ascii="Arial" w:eastAsia="Arial" w:hAnsi="Arial" w:cs="Arial"/>
          <w:sz w:val="32"/>
          <w:szCs w:val="32"/>
        </w:rPr>
        <w:t xml:space="preserve"> play directly in the final phase, only if they partner also a National or First Series player.</w:t>
      </w:r>
    </w:p>
    <w:p w14:paraId="69CA80E9" w14:textId="06E1BD66" w:rsidR="00DD0169" w:rsidRDefault="00DD0169" w:rsidP="00DD0169">
      <w:pPr>
        <w:ind w:firstLine="720"/>
        <w:jc w:val="both"/>
        <w:rPr>
          <w:rFonts w:ascii="Arial" w:eastAsia="Arial" w:hAnsi="Arial" w:cs="Arial"/>
          <w:sz w:val="32"/>
          <w:szCs w:val="32"/>
        </w:rPr>
      </w:pPr>
      <w:r>
        <w:rPr>
          <w:rFonts w:ascii="Arial" w:eastAsia="Arial" w:hAnsi="Arial" w:cs="Arial"/>
          <w:b/>
          <w:sz w:val="32"/>
          <w:szCs w:val="32"/>
        </w:rPr>
        <w:t xml:space="preserve">Art. </w:t>
      </w:r>
      <w:r>
        <w:rPr>
          <w:rFonts w:ascii="Arial" w:eastAsia="Arial" w:hAnsi="Arial" w:cs="Arial"/>
          <w:b/>
          <w:sz w:val="32"/>
          <w:szCs w:val="32"/>
        </w:rPr>
        <w:t>7</w:t>
      </w:r>
      <w:r>
        <w:rPr>
          <w:rFonts w:ascii="Arial" w:eastAsia="Arial" w:hAnsi="Arial" w:cs="Arial"/>
          <w:b/>
          <w:sz w:val="32"/>
          <w:szCs w:val="32"/>
        </w:rPr>
        <w:t>.</w:t>
      </w:r>
      <w:r>
        <w:rPr>
          <w:rFonts w:ascii="Arial" w:eastAsia="Arial" w:hAnsi="Arial" w:cs="Arial"/>
          <w:sz w:val="32"/>
          <w:szCs w:val="32"/>
        </w:rPr>
        <w:t xml:space="preserve"> If a player ranked according to article </w:t>
      </w:r>
      <w:r>
        <w:rPr>
          <w:rFonts w:ascii="Arial" w:eastAsia="Arial" w:hAnsi="Arial" w:cs="Arial"/>
          <w:sz w:val="32"/>
          <w:szCs w:val="32"/>
        </w:rPr>
        <w:t>5</w:t>
      </w:r>
      <w:r>
        <w:rPr>
          <w:rFonts w:ascii="Arial" w:eastAsia="Arial" w:hAnsi="Arial" w:cs="Arial"/>
          <w:sz w:val="32"/>
          <w:szCs w:val="32"/>
        </w:rPr>
        <w:t xml:space="preserve"> plays at the qualifying phase and qualifies for the finals, he/she will not be able to participate in the finals except with the player he/she has qualified with.</w:t>
      </w:r>
    </w:p>
    <w:p w14:paraId="6CF7AC6B" w14:textId="7D789D45" w:rsidR="001B64D6" w:rsidRDefault="001B64D6" w:rsidP="001B64D6">
      <w:pPr>
        <w:ind w:firstLine="720"/>
        <w:jc w:val="both"/>
        <w:rPr>
          <w:rFonts w:ascii="Arial" w:eastAsia="Arial" w:hAnsi="Arial" w:cs="Arial"/>
          <w:sz w:val="32"/>
          <w:szCs w:val="32"/>
        </w:rPr>
      </w:pPr>
      <w:r>
        <w:rPr>
          <w:rFonts w:ascii="Arial" w:eastAsia="Arial" w:hAnsi="Arial" w:cs="Arial"/>
          <w:b/>
          <w:sz w:val="32"/>
          <w:szCs w:val="32"/>
        </w:rPr>
        <w:t xml:space="preserve">Art. </w:t>
      </w:r>
      <w:r>
        <w:rPr>
          <w:rFonts w:ascii="Arial" w:eastAsia="Arial" w:hAnsi="Arial" w:cs="Arial"/>
          <w:b/>
          <w:sz w:val="32"/>
          <w:szCs w:val="32"/>
        </w:rPr>
        <w:t>8</w:t>
      </w:r>
      <w:r>
        <w:rPr>
          <w:rFonts w:ascii="Arial" w:eastAsia="Arial" w:hAnsi="Arial" w:cs="Arial"/>
          <w:sz w:val="32"/>
          <w:szCs w:val="32"/>
        </w:rPr>
        <w:t>. If a player ranked in National or First Series of the National Trophy plays at the qualifying phase and does not qualifies for the finals according to article 5, they can play in the finals according to article 6, but not with players ranked in National or First Series of the National Trophy who qualified according to article 5 partnering someone else.</w:t>
      </w:r>
    </w:p>
    <w:p w14:paraId="002F0830" w14:textId="3B369D42" w:rsidR="0017738B" w:rsidRDefault="0017738B" w:rsidP="0017738B">
      <w:pPr>
        <w:ind w:firstLine="720"/>
        <w:jc w:val="both"/>
        <w:rPr>
          <w:rFonts w:ascii="Arial" w:eastAsia="Arial" w:hAnsi="Arial" w:cs="Arial"/>
          <w:sz w:val="32"/>
          <w:szCs w:val="32"/>
        </w:rPr>
      </w:pPr>
      <w:r>
        <w:rPr>
          <w:rFonts w:ascii="Arial" w:eastAsia="Arial" w:hAnsi="Arial" w:cs="Arial"/>
          <w:b/>
          <w:sz w:val="32"/>
          <w:szCs w:val="32"/>
        </w:rPr>
        <w:t xml:space="preserve">Art. </w:t>
      </w:r>
      <w:r>
        <w:rPr>
          <w:rFonts w:ascii="Arial" w:eastAsia="Arial" w:hAnsi="Arial" w:cs="Arial"/>
          <w:b/>
          <w:sz w:val="32"/>
          <w:szCs w:val="32"/>
        </w:rPr>
        <w:t>9</w:t>
      </w:r>
      <w:r>
        <w:rPr>
          <w:rFonts w:ascii="Arial" w:eastAsia="Arial" w:hAnsi="Arial" w:cs="Arial"/>
          <w:b/>
          <w:sz w:val="32"/>
          <w:szCs w:val="32"/>
        </w:rPr>
        <w:t>.</w:t>
      </w:r>
      <w:r>
        <w:rPr>
          <w:rFonts w:ascii="Arial" w:eastAsia="Arial" w:hAnsi="Arial" w:cs="Arial"/>
          <w:sz w:val="32"/>
          <w:szCs w:val="32"/>
        </w:rPr>
        <w:t xml:space="preserve"> Pairs which will not confirm their participation according to article 5 will be replaced with pairs behind them, ordered by qualifying phase final ranking.</w:t>
      </w:r>
    </w:p>
    <w:p w14:paraId="17AEA1D8" w14:textId="0848D5F6" w:rsidR="00425264" w:rsidRDefault="00425264" w:rsidP="00425264">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b/>
          <w:sz w:val="32"/>
          <w:szCs w:val="32"/>
        </w:rPr>
        <w:t>0</w:t>
      </w:r>
      <w:r>
        <w:rPr>
          <w:rFonts w:ascii="Arial" w:eastAsia="Arial" w:hAnsi="Arial" w:cs="Arial"/>
          <w:b/>
          <w:sz w:val="32"/>
          <w:szCs w:val="32"/>
        </w:rPr>
        <w:t>.</w:t>
      </w:r>
      <w:r>
        <w:rPr>
          <w:rFonts w:ascii="Arial" w:eastAsia="Arial" w:hAnsi="Arial" w:cs="Arial"/>
          <w:sz w:val="32"/>
          <w:szCs w:val="32"/>
        </w:rPr>
        <w:t xml:space="preserve"> Depending on the finals playing format/movement – </w:t>
      </w:r>
      <w:r w:rsidRPr="00425264">
        <w:rPr>
          <w:rFonts w:ascii="Arial" w:eastAsia="Arial" w:hAnsi="Arial" w:cs="Arial"/>
          <w:sz w:val="32"/>
          <w:szCs w:val="32"/>
        </w:rPr>
        <w:t>compelled</w:t>
      </w:r>
      <w:r>
        <w:rPr>
          <w:rFonts w:ascii="Arial" w:eastAsia="Arial" w:hAnsi="Arial" w:cs="Arial"/>
          <w:sz w:val="32"/>
          <w:szCs w:val="32"/>
        </w:rPr>
        <w:t xml:space="preserve"> by the number of pairs allowed to directly play the finals, a 13th pair might qualify through a separate decision, so that no phantom pair exists in the finals.</w:t>
      </w:r>
    </w:p>
    <w:p w14:paraId="0C153994" w14:textId="55DD0F13" w:rsidR="00497C5A" w:rsidRDefault="00497C5A" w:rsidP="00497C5A">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b/>
          <w:sz w:val="32"/>
          <w:szCs w:val="32"/>
        </w:rPr>
        <w:t>1</w:t>
      </w:r>
      <w:r>
        <w:rPr>
          <w:rFonts w:ascii="Arial" w:eastAsia="Arial" w:hAnsi="Arial" w:cs="Arial"/>
          <w:sz w:val="32"/>
          <w:szCs w:val="32"/>
        </w:rPr>
        <w:t>. The result of the quali</w:t>
      </w:r>
      <w:r>
        <w:rPr>
          <w:rFonts w:ascii="Arial" w:eastAsia="Arial" w:hAnsi="Arial" w:cs="Arial"/>
          <w:sz w:val="32"/>
          <w:szCs w:val="32"/>
        </w:rPr>
        <w:t>f</w:t>
      </w:r>
      <w:r>
        <w:rPr>
          <w:rFonts w:ascii="Arial" w:eastAsia="Arial" w:hAnsi="Arial" w:cs="Arial"/>
          <w:sz w:val="32"/>
          <w:szCs w:val="32"/>
        </w:rPr>
        <w:t>ying phase does NOT count for the finals.</w:t>
      </w:r>
    </w:p>
    <w:p w14:paraId="15A487E9" w14:textId="3ED85756" w:rsidR="00497C5A" w:rsidRDefault="00497C5A" w:rsidP="00497C5A">
      <w:pPr>
        <w:ind w:firstLine="720"/>
        <w:jc w:val="both"/>
        <w:rPr>
          <w:rFonts w:ascii="Arial" w:eastAsia="Arial" w:hAnsi="Arial" w:cs="Arial"/>
          <w:sz w:val="32"/>
          <w:szCs w:val="32"/>
        </w:rPr>
      </w:pPr>
      <w:r>
        <w:rPr>
          <w:rFonts w:ascii="Arial" w:eastAsia="Arial" w:hAnsi="Arial" w:cs="Arial"/>
          <w:b/>
          <w:sz w:val="32"/>
          <w:szCs w:val="32"/>
        </w:rPr>
        <w:lastRenderedPageBreak/>
        <w:t>Art. 1</w:t>
      </w:r>
      <w:r>
        <w:rPr>
          <w:rFonts w:ascii="Arial" w:eastAsia="Arial" w:hAnsi="Arial" w:cs="Arial"/>
          <w:b/>
          <w:sz w:val="32"/>
          <w:szCs w:val="32"/>
        </w:rPr>
        <w:t>2</w:t>
      </w:r>
      <w:r>
        <w:rPr>
          <w:rFonts w:ascii="Arial" w:eastAsia="Arial" w:hAnsi="Arial" w:cs="Arial"/>
          <w:b/>
          <w:sz w:val="32"/>
          <w:szCs w:val="32"/>
        </w:rPr>
        <w:t>.</w:t>
      </w:r>
      <w:r>
        <w:rPr>
          <w:rFonts w:ascii="Arial" w:eastAsia="Arial" w:hAnsi="Arial" w:cs="Arial"/>
          <w:sz w:val="32"/>
          <w:szCs w:val="32"/>
        </w:rPr>
        <w:t xml:space="preserve"> In the event a pair withdraw or </w:t>
      </w:r>
      <w:r w:rsidRPr="00497C5A">
        <w:rPr>
          <w:rFonts w:ascii="Arial" w:eastAsia="Arial" w:hAnsi="Arial" w:cs="Arial"/>
          <w:sz w:val="32"/>
          <w:szCs w:val="32"/>
        </w:rPr>
        <w:t>elimination</w:t>
      </w:r>
      <w:r>
        <w:rPr>
          <w:rFonts w:ascii="Arial" w:eastAsia="Arial" w:hAnsi="Arial" w:cs="Arial"/>
          <w:sz w:val="32"/>
          <w:szCs w:val="32"/>
        </w:rPr>
        <w:t>, all their results shall stand, regardless of their number. Average plus will be awarded to all other pairs that should have played against that specific pair.</w:t>
      </w:r>
    </w:p>
    <w:p w14:paraId="7DDA129B" w14:textId="1AAB7005" w:rsidR="00FF182A" w:rsidRDefault="00C92B1D" w:rsidP="00BC7E57">
      <w:pPr>
        <w:ind w:firstLine="720"/>
        <w:jc w:val="both"/>
        <w:rPr>
          <w:rFonts w:ascii="Arial" w:eastAsia="Arial" w:hAnsi="Arial" w:cs="Arial"/>
          <w:sz w:val="32"/>
          <w:szCs w:val="32"/>
        </w:rPr>
      </w:pPr>
      <w:r>
        <w:rPr>
          <w:rFonts w:ascii="Arial" w:eastAsia="Arial" w:hAnsi="Arial" w:cs="Arial"/>
          <w:b/>
          <w:sz w:val="32"/>
          <w:szCs w:val="32"/>
        </w:rPr>
        <w:t xml:space="preserve">Art. </w:t>
      </w:r>
      <w:r w:rsidR="00BC7E57">
        <w:rPr>
          <w:rFonts w:ascii="Arial" w:eastAsia="Arial" w:hAnsi="Arial" w:cs="Arial"/>
          <w:b/>
          <w:sz w:val="32"/>
          <w:szCs w:val="32"/>
        </w:rPr>
        <w:t>1</w:t>
      </w:r>
      <w:r>
        <w:rPr>
          <w:rFonts w:ascii="Arial" w:eastAsia="Arial" w:hAnsi="Arial" w:cs="Arial"/>
          <w:b/>
          <w:sz w:val="32"/>
          <w:szCs w:val="32"/>
        </w:rPr>
        <w:t>3.</w:t>
      </w:r>
      <w:r>
        <w:rPr>
          <w:rFonts w:ascii="Arial" w:eastAsia="Arial" w:hAnsi="Arial" w:cs="Arial"/>
          <w:sz w:val="32"/>
          <w:szCs w:val="32"/>
        </w:rPr>
        <w:t xml:space="preserve"> </w:t>
      </w:r>
      <w:r w:rsidR="00BC7E57">
        <w:rPr>
          <w:rFonts w:ascii="Arial" w:eastAsia="Arial" w:hAnsi="Arial" w:cs="Arial"/>
          <w:sz w:val="32"/>
          <w:szCs w:val="32"/>
        </w:rPr>
        <w:t xml:space="preserve">Disciplinary deviations, no-reason withdraws, or absences or other improper behaviors </w:t>
      </w:r>
      <w:r w:rsidR="00BC7E57" w:rsidRPr="00BC7E57">
        <w:rPr>
          <w:rFonts w:ascii="Arial" w:eastAsia="Arial" w:hAnsi="Arial" w:cs="Arial"/>
          <w:sz w:val="32"/>
          <w:szCs w:val="32"/>
        </w:rPr>
        <w:t>fall</w:t>
      </w:r>
      <w:r w:rsidR="00BC7E57">
        <w:rPr>
          <w:rFonts w:ascii="Arial" w:eastAsia="Arial" w:hAnsi="Arial" w:cs="Arial"/>
          <w:sz w:val="32"/>
          <w:szCs w:val="32"/>
        </w:rPr>
        <w:t xml:space="preserve"> </w:t>
      </w:r>
      <w:r w:rsidR="00BC7E57" w:rsidRPr="00BC7E57">
        <w:rPr>
          <w:rFonts w:ascii="Arial" w:eastAsia="Arial" w:hAnsi="Arial" w:cs="Arial"/>
          <w:sz w:val="32"/>
          <w:szCs w:val="32"/>
        </w:rPr>
        <w:t>under the rules</w:t>
      </w:r>
      <w:r w:rsidR="00BC7E57">
        <w:rPr>
          <w:rFonts w:ascii="Arial" w:eastAsia="Arial" w:hAnsi="Arial" w:cs="Arial"/>
          <w:sz w:val="32"/>
          <w:szCs w:val="32"/>
        </w:rPr>
        <w:t xml:space="preserve"> and regulations of Disciplinary Committee of the Romanian Bridge Federation.</w:t>
      </w:r>
    </w:p>
    <w:p w14:paraId="39D80390" w14:textId="34414046" w:rsidR="00BC7E57" w:rsidRDefault="00BC7E57" w:rsidP="00BC7E57">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b/>
          <w:sz w:val="32"/>
          <w:szCs w:val="32"/>
        </w:rPr>
        <w:t>4</w:t>
      </w:r>
      <w:r>
        <w:rPr>
          <w:rFonts w:ascii="Arial" w:eastAsia="Arial" w:hAnsi="Arial" w:cs="Arial"/>
          <w:b/>
          <w:sz w:val="32"/>
          <w:szCs w:val="32"/>
        </w:rPr>
        <w:t>.</w:t>
      </w:r>
      <w:r>
        <w:rPr>
          <w:rFonts w:ascii="Arial" w:eastAsia="Arial" w:hAnsi="Arial" w:cs="Arial"/>
          <w:sz w:val="32"/>
          <w:szCs w:val="32"/>
        </w:rPr>
        <w:t xml:space="preserve"> The entry fees are set according to the Regulations of the 2018 </w:t>
      </w:r>
      <w:proofErr w:type="spellStart"/>
      <w:r>
        <w:rPr>
          <w:rFonts w:ascii="Arial" w:eastAsia="Arial" w:hAnsi="Arial" w:cs="Arial"/>
          <w:sz w:val="32"/>
          <w:szCs w:val="32"/>
        </w:rPr>
        <w:t>Mamaia</w:t>
      </w:r>
      <w:proofErr w:type="spellEnd"/>
      <w:r>
        <w:rPr>
          <w:rFonts w:ascii="Arial" w:eastAsia="Arial" w:hAnsi="Arial" w:cs="Arial"/>
          <w:sz w:val="32"/>
          <w:szCs w:val="32"/>
        </w:rPr>
        <w:t xml:space="preserve"> International Bridge Festival.</w:t>
      </w:r>
    </w:p>
    <w:p w14:paraId="59963C7D" w14:textId="5E2F796E" w:rsidR="00BC7E57" w:rsidRDefault="00BC7E57" w:rsidP="00BC7E57">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b/>
          <w:sz w:val="32"/>
          <w:szCs w:val="32"/>
        </w:rPr>
        <w:t>5</w:t>
      </w:r>
      <w:r>
        <w:rPr>
          <w:rFonts w:ascii="Arial" w:eastAsia="Arial" w:hAnsi="Arial" w:cs="Arial"/>
          <w:b/>
          <w:sz w:val="32"/>
          <w:szCs w:val="32"/>
        </w:rPr>
        <w:t xml:space="preserve">. </w:t>
      </w:r>
      <w:r>
        <w:rPr>
          <w:rFonts w:ascii="Arial" w:eastAsia="Arial" w:hAnsi="Arial" w:cs="Arial"/>
          <w:sz w:val="32"/>
          <w:szCs w:val="32"/>
        </w:rPr>
        <w:t xml:space="preserve">The entry fee is included in the festival </w:t>
      </w:r>
      <w:r>
        <w:rPr>
          <w:rFonts w:ascii="Arial" w:eastAsia="Arial" w:hAnsi="Arial" w:cs="Arial"/>
          <w:sz w:val="32"/>
          <w:szCs w:val="32"/>
        </w:rPr>
        <w:t>season ticket</w:t>
      </w:r>
      <w:r>
        <w:rPr>
          <w:rFonts w:ascii="Arial" w:eastAsia="Arial" w:hAnsi="Arial" w:cs="Arial"/>
          <w:sz w:val="32"/>
          <w:szCs w:val="32"/>
        </w:rPr>
        <w:t xml:space="preserve">, and the players who book their </w:t>
      </w:r>
      <w:r>
        <w:rPr>
          <w:rFonts w:ascii="Arial" w:eastAsia="Arial" w:hAnsi="Arial" w:cs="Arial"/>
          <w:sz w:val="32"/>
          <w:szCs w:val="32"/>
        </w:rPr>
        <w:t>accommodation</w:t>
      </w:r>
      <w:r>
        <w:rPr>
          <w:rFonts w:ascii="Arial" w:eastAsia="Arial" w:hAnsi="Arial" w:cs="Arial"/>
          <w:sz w:val="32"/>
          <w:szCs w:val="32"/>
        </w:rPr>
        <w:t xml:space="preserve"> through the </w:t>
      </w:r>
      <w:r w:rsidR="000F4F93">
        <w:rPr>
          <w:rFonts w:ascii="Arial" w:eastAsia="Arial" w:hAnsi="Arial" w:cs="Arial"/>
          <w:sz w:val="32"/>
          <w:szCs w:val="32"/>
        </w:rPr>
        <w:t>Romanian Bridge Federation</w:t>
      </w:r>
      <w:r w:rsidR="000F4F93">
        <w:rPr>
          <w:rFonts w:ascii="Arial" w:eastAsia="Arial" w:hAnsi="Arial" w:cs="Arial"/>
          <w:sz w:val="32"/>
          <w:szCs w:val="32"/>
        </w:rPr>
        <w:t xml:space="preserve"> </w:t>
      </w:r>
      <w:r>
        <w:rPr>
          <w:rFonts w:ascii="Arial" w:eastAsia="Arial" w:hAnsi="Arial" w:cs="Arial"/>
          <w:sz w:val="32"/>
          <w:szCs w:val="32"/>
        </w:rPr>
        <w:t>get a 20% discount.</w:t>
      </w:r>
    </w:p>
    <w:p w14:paraId="44AEEB05" w14:textId="77BF7827" w:rsidR="00BC7E57" w:rsidRDefault="00BC7E57" w:rsidP="00BC7E57">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b/>
          <w:sz w:val="32"/>
          <w:szCs w:val="32"/>
        </w:rPr>
        <w:t>6</w:t>
      </w:r>
      <w:r>
        <w:rPr>
          <w:rFonts w:ascii="Arial" w:eastAsia="Arial" w:hAnsi="Arial" w:cs="Arial"/>
          <w:b/>
          <w:sz w:val="32"/>
          <w:szCs w:val="32"/>
        </w:rPr>
        <w:t>.</w:t>
      </w:r>
      <w:r>
        <w:rPr>
          <w:rFonts w:ascii="Arial" w:eastAsia="Arial" w:hAnsi="Arial" w:cs="Arial"/>
          <w:sz w:val="32"/>
          <w:szCs w:val="32"/>
        </w:rPr>
        <w:t xml:space="preserve"> The member clubs of the Federation are hereby obliged to inform their members of this regulations in due time.</w:t>
      </w:r>
    </w:p>
    <w:p w14:paraId="057B0ADE" w14:textId="167F66F9" w:rsidR="00BC7E57" w:rsidRDefault="00BC7E57" w:rsidP="00BC7E57">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b/>
          <w:sz w:val="32"/>
          <w:szCs w:val="32"/>
        </w:rPr>
        <w:t>7</w:t>
      </w:r>
      <w:r>
        <w:rPr>
          <w:rFonts w:ascii="Arial" w:eastAsia="Arial" w:hAnsi="Arial" w:cs="Arial"/>
          <w:b/>
          <w:sz w:val="32"/>
          <w:szCs w:val="32"/>
        </w:rPr>
        <w:t xml:space="preserve">. </w:t>
      </w:r>
      <w:r>
        <w:rPr>
          <w:rFonts w:ascii="Arial" w:eastAsia="Arial" w:hAnsi="Arial" w:cs="Arial"/>
          <w:sz w:val="32"/>
          <w:szCs w:val="32"/>
        </w:rPr>
        <w:t>Th</w:t>
      </w:r>
      <w:r>
        <w:rPr>
          <w:rFonts w:ascii="Arial" w:eastAsia="Arial" w:hAnsi="Arial" w:cs="Arial"/>
          <w:sz w:val="32"/>
          <w:szCs w:val="32"/>
        </w:rPr>
        <w:t>e</w:t>
      </w:r>
      <w:r>
        <w:rPr>
          <w:rFonts w:ascii="Arial" w:eastAsia="Arial" w:hAnsi="Arial" w:cs="Arial"/>
          <w:sz w:val="32"/>
          <w:szCs w:val="32"/>
        </w:rPr>
        <w:t>s</w:t>
      </w:r>
      <w:r>
        <w:rPr>
          <w:rFonts w:ascii="Arial" w:eastAsia="Arial" w:hAnsi="Arial" w:cs="Arial"/>
          <w:sz w:val="32"/>
          <w:szCs w:val="32"/>
        </w:rPr>
        <w:t>e</w:t>
      </w:r>
      <w:r>
        <w:rPr>
          <w:rFonts w:ascii="Arial" w:eastAsia="Arial" w:hAnsi="Arial" w:cs="Arial"/>
          <w:sz w:val="32"/>
          <w:szCs w:val="32"/>
        </w:rPr>
        <w:t xml:space="preserve"> regulations are completed with the General Conditions of Contest</w:t>
      </w:r>
      <w:r>
        <w:rPr>
          <w:rFonts w:ascii="Arial" w:eastAsia="Arial" w:hAnsi="Arial" w:cs="Arial"/>
          <w:sz w:val="32"/>
          <w:szCs w:val="32"/>
        </w:rPr>
        <w:t>s</w:t>
      </w:r>
      <w:r>
        <w:rPr>
          <w:rFonts w:ascii="Arial" w:eastAsia="Arial" w:hAnsi="Arial" w:cs="Arial"/>
          <w:sz w:val="32"/>
          <w:szCs w:val="32"/>
        </w:rPr>
        <w:t xml:space="preserve"> for contest</w:t>
      </w:r>
      <w:r>
        <w:rPr>
          <w:rFonts w:ascii="Arial" w:eastAsia="Arial" w:hAnsi="Arial" w:cs="Arial"/>
          <w:sz w:val="32"/>
          <w:szCs w:val="32"/>
        </w:rPr>
        <w:t>s</w:t>
      </w:r>
      <w:r>
        <w:rPr>
          <w:rFonts w:ascii="Arial" w:eastAsia="Arial" w:hAnsi="Arial" w:cs="Arial"/>
          <w:sz w:val="32"/>
          <w:szCs w:val="32"/>
        </w:rPr>
        <w:t xml:space="preserve"> taking place under the auspices of </w:t>
      </w:r>
      <w:r w:rsidR="000F4F93">
        <w:rPr>
          <w:rFonts w:ascii="Arial" w:eastAsia="Arial" w:hAnsi="Arial" w:cs="Arial"/>
          <w:sz w:val="32"/>
          <w:szCs w:val="32"/>
        </w:rPr>
        <w:t>Romanian Bridge Federation</w:t>
      </w:r>
      <w:bookmarkStart w:id="0" w:name="_GoBack"/>
      <w:bookmarkEnd w:id="0"/>
      <w:r>
        <w:rPr>
          <w:rFonts w:ascii="Arial" w:eastAsia="Arial" w:hAnsi="Arial" w:cs="Arial"/>
          <w:sz w:val="32"/>
          <w:szCs w:val="32"/>
        </w:rPr>
        <w:t>.</w:t>
      </w:r>
    </w:p>
    <w:p w14:paraId="5C5C9747" w14:textId="18306349" w:rsidR="00BC7E57" w:rsidRDefault="00BC7E57" w:rsidP="00BC7E57">
      <w:pPr>
        <w:ind w:firstLine="720"/>
        <w:jc w:val="both"/>
        <w:rPr>
          <w:rFonts w:ascii="Arial" w:eastAsia="Arial" w:hAnsi="Arial" w:cs="Arial"/>
          <w:sz w:val="32"/>
          <w:szCs w:val="32"/>
        </w:rPr>
      </w:pPr>
      <w:r>
        <w:rPr>
          <w:rFonts w:ascii="Arial" w:eastAsia="Arial" w:hAnsi="Arial" w:cs="Arial"/>
          <w:b/>
          <w:sz w:val="32"/>
          <w:szCs w:val="32"/>
        </w:rPr>
        <w:t>Art. 1</w:t>
      </w:r>
      <w:r>
        <w:rPr>
          <w:rFonts w:ascii="Arial" w:eastAsia="Arial" w:hAnsi="Arial" w:cs="Arial"/>
          <w:b/>
          <w:sz w:val="32"/>
          <w:szCs w:val="32"/>
        </w:rPr>
        <w:t>8</w:t>
      </w:r>
      <w:r>
        <w:rPr>
          <w:rFonts w:ascii="Arial" w:eastAsia="Arial" w:hAnsi="Arial" w:cs="Arial"/>
          <w:b/>
          <w:sz w:val="32"/>
          <w:szCs w:val="32"/>
        </w:rPr>
        <w:t xml:space="preserve">. </w:t>
      </w:r>
      <w:r>
        <w:rPr>
          <w:rFonts w:ascii="Arial" w:eastAsia="Arial" w:hAnsi="Arial" w:cs="Arial"/>
          <w:sz w:val="32"/>
          <w:szCs w:val="32"/>
        </w:rPr>
        <w:t>In the case of discrepancies between the English and Romanian versions, the Romanian one shall prevail.</w:t>
      </w:r>
    </w:p>
    <w:p w14:paraId="2F16F314" w14:textId="77777777" w:rsidR="00BC7E57" w:rsidRDefault="00BC7E57" w:rsidP="00BC7E57">
      <w:pPr>
        <w:ind w:firstLine="720"/>
        <w:jc w:val="both"/>
        <w:rPr>
          <w:rFonts w:ascii="Arial" w:eastAsia="Arial" w:hAnsi="Arial" w:cs="Arial"/>
          <w:sz w:val="32"/>
          <w:szCs w:val="32"/>
        </w:rPr>
      </w:pPr>
    </w:p>
    <w:p w14:paraId="63239ED6" w14:textId="77777777" w:rsidR="00FF182A" w:rsidRDefault="00FF182A">
      <w:pPr>
        <w:rPr>
          <w:rFonts w:ascii="Arial" w:eastAsia="Arial" w:hAnsi="Arial" w:cs="Arial"/>
          <w:sz w:val="32"/>
          <w:szCs w:val="32"/>
        </w:rPr>
      </w:pPr>
    </w:p>
    <w:p w14:paraId="6891691B" w14:textId="3EC0944C" w:rsidR="00FF182A" w:rsidRDefault="00C92B1D">
      <w:pPr>
        <w:rPr>
          <w:rFonts w:ascii="Arial" w:eastAsia="Arial" w:hAnsi="Arial" w:cs="Arial"/>
          <w:sz w:val="32"/>
          <w:szCs w:val="32"/>
        </w:rPr>
      </w:pPr>
      <w:r>
        <w:rPr>
          <w:rFonts w:ascii="Arial" w:eastAsia="Arial" w:hAnsi="Arial" w:cs="Arial"/>
          <w:sz w:val="32"/>
          <w:szCs w:val="32"/>
        </w:rPr>
        <w:t xml:space="preserve">President of the </w:t>
      </w:r>
      <w:r w:rsidR="00BC7E57">
        <w:rPr>
          <w:rFonts w:ascii="Arial" w:eastAsia="Arial" w:hAnsi="Arial" w:cs="Arial"/>
          <w:sz w:val="32"/>
          <w:szCs w:val="32"/>
        </w:rPr>
        <w:t>Competitions</w:t>
      </w:r>
      <w:r>
        <w:rPr>
          <w:rFonts w:ascii="Arial" w:eastAsia="Arial" w:hAnsi="Arial" w:cs="Arial"/>
          <w:sz w:val="32"/>
          <w:szCs w:val="32"/>
        </w:rPr>
        <w:t xml:space="preserve"> and Statistics </w:t>
      </w:r>
      <w:r w:rsidR="00BC7E57">
        <w:rPr>
          <w:rFonts w:ascii="Arial" w:eastAsia="Arial" w:hAnsi="Arial" w:cs="Arial"/>
          <w:sz w:val="32"/>
          <w:szCs w:val="32"/>
        </w:rPr>
        <w:t>Committee</w:t>
      </w:r>
    </w:p>
    <w:p w14:paraId="2D7A2A32" w14:textId="77777777" w:rsidR="00FF182A" w:rsidRDefault="00C92B1D">
      <w:pPr>
        <w:rPr>
          <w:rFonts w:ascii="Arial" w:eastAsia="Arial" w:hAnsi="Arial" w:cs="Arial"/>
          <w:sz w:val="32"/>
          <w:szCs w:val="32"/>
        </w:rPr>
      </w:pPr>
      <w:r>
        <w:rPr>
          <w:rFonts w:ascii="Arial" w:eastAsia="Arial" w:hAnsi="Arial" w:cs="Arial"/>
          <w:sz w:val="32"/>
          <w:szCs w:val="32"/>
        </w:rPr>
        <w:t>Razvan SPIRIDONESCU</w:t>
      </w:r>
    </w:p>
    <w:sectPr w:rsidR="00FF182A">
      <w:pgSz w:w="11906" w:h="16838"/>
      <w:pgMar w:top="566" w:right="566" w:bottom="566"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79C"/>
    <w:multiLevelType w:val="multilevel"/>
    <w:tmpl w:val="E52665AA"/>
    <w:lvl w:ilvl="0">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 w15:restartNumberingAfterBreak="0">
    <w:nsid w:val="451F0726"/>
    <w:multiLevelType w:val="multilevel"/>
    <w:tmpl w:val="B6E277F0"/>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2A"/>
    <w:rsid w:val="000E5D09"/>
    <w:rsid w:val="000F4F93"/>
    <w:rsid w:val="0017738B"/>
    <w:rsid w:val="001B64D6"/>
    <w:rsid w:val="001C1F19"/>
    <w:rsid w:val="003722A8"/>
    <w:rsid w:val="00425264"/>
    <w:rsid w:val="00452D1A"/>
    <w:rsid w:val="00497C5A"/>
    <w:rsid w:val="006E7A25"/>
    <w:rsid w:val="007232FB"/>
    <w:rsid w:val="00A72A2D"/>
    <w:rsid w:val="00BC7E57"/>
    <w:rsid w:val="00C92B1D"/>
    <w:rsid w:val="00D6730E"/>
    <w:rsid w:val="00DD0169"/>
    <w:rsid w:val="00DE1317"/>
    <w:rsid w:val="00E46AF8"/>
    <w:rsid w:val="00F36D21"/>
    <w:rsid w:val="00FF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C04D"/>
  <w15:docId w15:val="{D3F451FB-E4A9-424A-99B3-A05D7713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jc w:val="center"/>
      <w:outlineLvl w:val="1"/>
    </w:pPr>
    <w:rPr>
      <w:b/>
      <w:sz w:val="32"/>
      <w:szCs w:val="32"/>
    </w:rPr>
  </w:style>
  <w:style w:type="paragraph" w:styleId="Heading3">
    <w:name w:val="heading 3"/>
    <w:basedOn w:val="Normal"/>
    <w:next w:val="Normal"/>
    <w:uiPriority w:val="9"/>
    <w:semiHidden/>
    <w:unhideWhenUsed/>
    <w:qFormat/>
    <w:pPr>
      <w:keepNext/>
      <w:jc w:val="right"/>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7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3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Livia Iancu</dc:creator>
  <cp:lastModifiedBy>Livia Iancu</cp:lastModifiedBy>
  <cp:revision>18</cp:revision>
  <dcterms:created xsi:type="dcterms:W3CDTF">2018-08-07T12:30:00Z</dcterms:created>
  <dcterms:modified xsi:type="dcterms:W3CDTF">2018-08-07T13:58:00Z</dcterms:modified>
</cp:coreProperties>
</file>