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1FD" w:rsidRDefault="008231FD">
      <w:r>
        <w:t xml:space="preserve">   Federatia Romana de Bridge</w:t>
      </w:r>
    </w:p>
    <w:p w:rsidR="008231FD" w:rsidRDefault="008231FD">
      <w:r>
        <w:t xml:space="preserve">  Comisia de arbitraj                                        </w:t>
      </w:r>
    </w:p>
    <w:p w:rsidR="008231FD" w:rsidRDefault="008231FD"/>
    <w:p w:rsidR="00AA0EDC" w:rsidRDefault="008231FD">
      <w:r>
        <w:t xml:space="preserve">                                                                   HOTARAREA nr.1/16.09.2017</w:t>
      </w:r>
    </w:p>
    <w:p w:rsidR="008231FD" w:rsidRDefault="008231FD"/>
    <w:p w:rsidR="008231FD" w:rsidRDefault="008231FD">
      <w:r>
        <w:t xml:space="preserve">                            In vara anului 2017,s-a finalizat continutul noului cod international de arbitraj,document elaborat </w:t>
      </w:r>
      <w:r w:rsidR="001A7434">
        <w:t xml:space="preserve">de comisia de specialitate din </w:t>
      </w:r>
      <w:r>
        <w:t>F</w:t>
      </w:r>
      <w:r w:rsidR="001A7434">
        <w:t>ederatia Mondiala de Bridge.</w:t>
      </w:r>
    </w:p>
    <w:p w:rsidR="008231FD" w:rsidRDefault="008231FD">
      <w:r>
        <w:t xml:space="preserve">                           Recomandarea forului suprem in bridge este ca adoptarea si aplicarea noilor prevederi sa se faca incepand cu toamna anului 2017.</w:t>
      </w:r>
    </w:p>
    <w:p w:rsidR="008231FD" w:rsidRDefault="008231FD">
      <w:r>
        <w:t xml:space="preserve">                           S-a finalizat traducerea noilor prevederi ,urmand ca forma finala</w:t>
      </w:r>
      <w:r w:rsidR="00A54F09">
        <w:t xml:space="preserve"> </w:t>
      </w:r>
      <w:r>
        <w:t>sa se posteze pe site-ul federatiei,pentru luare la cunostinta.</w:t>
      </w:r>
    </w:p>
    <w:p w:rsidR="008231FD" w:rsidRDefault="008231FD">
      <w:r>
        <w:t xml:space="preserve">                           Comisia de arbitraj a federatiei a hotarat difuzarea noului cod catre toti arbitrii aflati in evidenta Federatiei Romane de Bridge,urmand a intra in vigoare incepand cu disputarea Campionatului National de Echipe,divizia B,care va avea loc in zilele de 7 si 8 octombrie 2017.</w:t>
      </w:r>
    </w:p>
    <w:p w:rsidR="008231FD" w:rsidRDefault="008231FD">
      <w:r>
        <w:t xml:space="preserve">                           Incepand cu acea data,toate competitiile de bridge din Romania,disputate sub egida federatiei</w:t>
      </w:r>
      <w:r w:rsidR="00A54F09">
        <w:t>,vor fi arbitrate conform noilor prevederi.</w:t>
      </w:r>
      <w:r>
        <w:t xml:space="preserve"> </w:t>
      </w:r>
    </w:p>
    <w:p w:rsidR="00B45C4C" w:rsidRDefault="00B45C4C">
      <w:r>
        <w:t xml:space="preserve">                           Oda</w:t>
      </w:r>
      <w:r w:rsidR="006C1F7F">
        <w:t>ta cu noul cod de arbitraj,se vor</w:t>
      </w:r>
      <w:r>
        <w:t xml:space="preserve"> trimite tuturor arbitrilor si materialele privind reglementarea activitatii juriilor de apel care vor functiona in cadrul conc</w:t>
      </w:r>
      <w:r w:rsidR="00EE2538">
        <w:t>ursurilor de bridge din Romania,materiale care se vorposta,de asemene,pe site-ul federatiei.</w:t>
      </w:r>
    </w:p>
    <w:p w:rsidR="00A54F09" w:rsidRDefault="00A54F09">
      <w:r>
        <w:t xml:space="preserve">                                                                        Comisia de arbitraj</w:t>
      </w:r>
    </w:p>
    <w:p w:rsidR="00A54F09" w:rsidRDefault="00A54F09">
      <w:r>
        <w:t xml:space="preserve">                                   Victor Marculetiu </w:t>
      </w:r>
      <w:r w:rsidR="00320DED">
        <w:t xml:space="preserve">  Mihaela Balint   Gabriel Dumitrasciuc</w:t>
      </w:r>
      <w:r>
        <w:t xml:space="preserve">  Calin Damboianu</w:t>
      </w:r>
    </w:p>
    <w:sectPr w:rsidR="00A54F09" w:rsidSect="00AA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231FD"/>
    <w:rsid w:val="0002406A"/>
    <w:rsid w:val="00144417"/>
    <w:rsid w:val="001A7434"/>
    <w:rsid w:val="001C3ABE"/>
    <w:rsid w:val="00320DED"/>
    <w:rsid w:val="006C1F7F"/>
    <w:rsid w:val="008231FD"/>
    <w:rsid w:val="00A54F09"/>
    <w:rsid w:val="00AA0EDC"/>
    <w:rsid w:val="00B45C4C"/>
    <w:rsid w:val="00EE2538"/>
    <w:rsid w:val="00FF6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241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2017-09-15T13:33:00Z</dcterms:created>
  <dcterms:modified xsi:type="dcterms:W3CDTF">2017-09-15T13:55:00Z</dcterms:modified>
</cp:coreProperties>
</file>