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40"/>
          <w:szCs w:val="40"/>
        </w:rPr>
      </w:pPr>
      <w:r w:rsidDel="00000000" w:rsidR="00000000" w:rsidRPr="00000000">
        <w:rPr>
          <w:rFonts w:ascii="Comfortaa" w:cs="Comfortaa" w:eastAsia="Comfortaa" w:hAnsi="Comfortaa"/>
          <w:b w:val="1"/>
          <w:sz w:val="40"/>
          <w:szCs w:val="40"/>
          <w:rtl w:val="0"/>
        </w:rPr>
        <w:t xml:space="preserve">Skupper Namespace Connection</w:t>
      </w:r>
    </w:p>
    <w:p w:rsidR="00000000" w:rsidDel="00000000" w:rsidP="00000000" w:rsidRDefault="00000000" w:rsidRPr="00000000" w14:paraId="00000002">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03">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Summary:</w:t>
      </w:r>
      <w:r w:rsidDel="00000000" w:rsidR="00000000" w:rsidRPr="00000000">
        <w:rPr>
          <w:rFonts w:ascii="Comfortaa SemiBold" w:cs="Comfortaa SemiBold" w:eastAsia="Comfortaa SemiBold" w:hAnsi="Comfortaa SemiBold"/>
          <w:sz w:val="28"/>
          <w:szCs w:val="28"/>
          <w:rtl w:val="0"/>
        </w:rPr>
        <w:t xml:space="preserve"> Formal system set-up. Connecting multiple kubernetes namespaces via Skupper, and abstracting details to its respective namespace.</w:t>
      </w:r>
    </w:p>
    <w:p w:rsidR="00000000" w:rsidDel="00000000" w:rsidP="00000000" w:rsidRDefault="00000000" w:rsidRPr="00000000" w14:paraId="00000004">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5">
      <w:pPr>
        <w:rPr>
          <w:rFonts w:ascii="Comfortaa SemiBold" w:cs="Comfortaa SemiBold" w:eastAsia="Comfortaa SemiBold" w:hAnsi="Comfortaa SemiBold"/>
          <w:sz w:val="28"/>
          <w:szCs w:val="28"/>
        </w:rPr>
      </w:pPr>
      <w:r w:rsidDel="00000000" w:rsidR="00000000" w:rsidRPr="00000000">
        <w:rPr>
          <w:rFonts w:ascii="Comfortaa" w:cs="Comfortaa" w:eastAsia="Comfortaa" w:hAnsi="Comfortaa"/>
          <w:b w:val="1"/>
          <w:sz w:val="28"/>
          <w:szCs w:val="28"/>
          <w:rtl w:val="0"/>
        </w:rPr>
        <w:t xml:space="preserve">Prerequisite:</w:t>
      </w:r>
      <w:r w:rsidDel="00000000" w:rsidR="00000000" w:rsidRPr="00000000">
        <w:rPr>
          <w:rFonts w:ascii="Comfortaa SemiBold" w:cs="Comfortaa SemiBold" w:eastAsia="Comfortaa SemiBold" w:hAnsi="Comfortaa SemiBold"/>
          <w:sz w:val="28"/>
          <w:szCs w:val="28"/>
          <w:rtl w:val="0"/>
        </w:rPr>
        <w:t xml:space="preserve"> {SEE: Basic_Skupper_Setup}</w:t>
      </w:r>
    </w:p>
    <w:p w:rsidR="00000000" w:rsidDel="00000000" w:rsidP="00000000" w:rsidRDefault="00000000" w:rsidRPr="00000000" w14:paraId="00000006">
      <w:pPr>
        <w:rPr>
          <w:rFonts w:ascii="Comfortaa SemiBold" w:cs="Comfortaa SemiBold" w:eastAsia="Comfortaa SemiBold" w:hAnsi="Comfortaa SemiBold"/>
          <w:sz w:val="28"/>
          <w:szCs w:val="28"/>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Log</w:t>
      </w:r>
    </w:p>
    <w:p w:rsidR="00000000" w:rsidDel="00000000" w:rsidP="00000000" w:rsidRDefault="00000000" w:rsidRPr="00000000" w14:paraId="00000008">
      <w:pPr>
        <w:rPr>
          <w:rFonts w:ascii="Comfortaa SemiBold" w:cs="Comfortaa SemiBold" w:eastAsia="Comfortaa SemiBold" w:hAnsi="Comfortaa SemiBol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Created 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AG, 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mfortaa SemiBold" w:cs="Comfortaa SemiBold" w:eastAsia="Comfortaa SemiBold" w:hAnsi="Comfortaa SemiBold"/>
                <w:sz w:val="24"/>
                <w:szCs w:val="24"/>
              </w:rPr>
            </w:pPr>
            <w:r w:rsidDel="00000000" w:rsidR="00000000" w:rsidRPr="00000000">
              <w:rPr>
                <w:rtl w:val="0"/>
              </w:rPr>
            </w:r>
          </w:p>
        </w:tc>
      </w:tr>
    </w:tbl>
    <w:p w:rsidR="00000000" w:rsidDel="00000000" w:rsidP="00000000" w:rsidRDefault="00000000" w:rsidRPr="00000000" w14:paraId="00000013">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4">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 </w:t>
      </w:r>
    </w:p>
    <w:p w:rsidR="00000000" w:rsidDel="00000000" w:rsidP="00000000" w:rsidRDefault="00000000" w:rsidRPr="00000000" w14:paraId="00000015">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16">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7">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8">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9">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A">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B">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C">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D">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E">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1F">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0">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1">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2">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3">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4">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5">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6">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27">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Initializing Kube Clutster</w:t>
      </w:r>
    </w:p>
    <w:p w:rsidR="00000000" w:rsidDel="00000000" w:rsidP="00000000" w:rsidRDefault="00000000" w:rsidRPr="00000000" w14:paraId="00000028">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Create a kubenertes cluster using KIND and export two different config files that will be multiple namespaces later. &lt;This may be optional later but helpful for distinguishing the two namespaces&gt;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kind create cluster --name test</w:t>
            </w:r>
          </w:p>
          <w:p w:rsidR="00000000" w:rsidDel="00000000" w:rsidP="00000000" w:rsidRDefault="00000000" w:rsidRPr="00000000" w14:paraId="0000002A">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export KUBECONFIG=~/.kube/config-one</w:t>
            </w:r>
          </w:p>
          <w:p w:rsidR="00000000" w:rsidDel="00000000" w:rsidP="00000000" w:rsidRDefault="00000000" w:rsidRPr="00000000" w14:paraId="0000002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kind export kubeconfig --name test</w:t>
            </w:r>
          </w:p>
          <w:p w:rsidR="00000000" w:rsidDel="00000000" w:rsidP="00000000" w:rsidRDefault="00000000" w:rsidRPr="00000000" w14:paraId="0000002C">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export KUBECONFIG=~/.kube/config-two</w:t>
            </w:r>
          </w:p>
          <w:p w:rsidR="00000000" w:rsidDel="00000000" w:rsidP="00000000" w:rsidRDefault="00000000" w:rsidRPr="00000000" w14:paraId="0000002D">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kind export kubeconfig --name test</w:t>
            </w:r>
          </w:p>
          <w:p w:rsidR="00000000" w:rsidDel="00000000" w:rsidP="00000000" w:rsidRDefault="00000000" w:rsidRPr="00000000" w14:paraId="0000002E">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Set kubectl context to "kind-test"</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Initilizing Load Balencer</w:t>
      </w:r>
    </w:p>
    <w:p w:rsidR="00000000" w:rsidDel="00000000" w:rsidP="00000000" w:rsidRDefault="00000000" w:rsidRPr="00000000" w14:paraId="00000032">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Install and properly set up the needed internal Load Balancer to give our Docker isntances a local IP</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export KUBECONFIG=~/.kube/config-one</w:t>
            </w:r>
          </w:p>
          <w:p w:rsidR="00000000" w:rsidDel="00000000" w:rsidP="00000000" w:rsidRDefault="00000000" w:rsidRPr="00000000" w14:paraId="00000034">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apply -f https://raw.githubusercontent.com/metallb/metallb/v0.12.1/manifests/namespace.yaml</w:t>
            </w:r>
          </w:p>
          <w:p w:rsidR="00000000" w:rsidDel="00000000" w:rsidP="00000000" w:rsidRDefault="00000000" w:rsidRPr="00000000" w14:paraId="00000035">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apply -f https://raw.githubusercontent.com/metallb/metallb/v0.12.1/manifests/metallb.yaml</w:t>
            </w:r>
          </w:p>
          <w:p w:rsidR="00000000" w:rsidDel="00000000" w:rsidP="00000000" w:rsidRDefault="00000000" w:rsidRPr="00000000" w14:paraId="00000036">
            <w:pPr>
              <w:widowControl w:val="0"/>
              <w:spacing w:line="240" w:lineRule="auto"/>
              <w:rPr>
                <w:rFonts w:ascii="Courier New" w:cs="Courier New" w:eastAsia="Courier New" w:hAnsi="Courier New"/>
                <w:b w:val="1"/>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get pods -n metallb-system --watch</w:t>
              <w:br w:type="textWrapping"/>
              <w:br w:type="textWrapping"/>
            </w:r>
            <w:r w:rsidDel="00000000" w:rsidR="00000000" w:rsidRPr="00000000">
              <w:rPr>
                <w:rFonts w:ascii="Courier New" w:cs="Courier New" w:eastAsia="Courier New" w:hAnsi="Courier New"/>
                <w:b w:val="1"/>
                <w:color w:val="ffffff"/>
                <w:sz w:val="24"/>
                <w:szCs w:val="24"/>
                <w:highlight w:val="black"/>
                <w:rtl w:val="0"/>
              </w:rPr>
              <w:t xml:space="preserve">Output &gt;</w:t>
            </w:r>
          </w:p>
          <w:p w:rsidR="00000000" w:rsidDel="00000000" w:rsidP="00000000" w:rsidRDefault="00000000" w:rsidRPr="00000000" w14:paraId="00000037">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NAME                      </w:t>
              <w:tab/>
              <w:t xml:space="preserve">READY   STATUS                   </w:t>
              <w:tab/>
              <w:t xml:space="preserve">RESTARTS   AGE</w:t>
            </w:r>
          </w:p>
          <w:p w:rsidR="00000000" w:rsidDel="00000000" w:rsidP="00000000" w:rsidRDefault="00000000" w:rsidRPr="00000000" w14:paraId="00000038">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controller-6658b8446c-57m5v   0/1 </w:t>
              <w:tab/>
              <w:t xml:space="preserve">Running                  </w:t>
              <w:tab/>
              <w:t xml:space="preserve">0      </w:t>
              <w:tab/>
              <w:t xml:space="preserve">13s</w:t>
            </w:r>
          </w:p>
          <w:p w:rsidR="00000000" w:rsidDel="00000000" w:rsidP="00000000" w:rsidRDefault="00000000" w:rsidRPr="00000000" w14:paraId="00000039">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speaker-nbwgg             </w:t>
              <w:tab/>
              <w:t xml:space="preserve">0/1 </w:t>
              <w:tab/>
              <w:t xml:space="preserve">CreateContainerConfigError   0      </w:t>
              <w:tab/>
              <w:t xml:space="preserve">13s</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Get Docker Subnet</w:t>
      </w:r>
    </w:p>
    <w:p w:rsidR="00000000" w:rsidDel="00000000" w:rsidP="00000000" w:rsidRDefault="00000000" w:rsidRPr="00000000" w14:paraId="0000003D">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get a range of IP addresses for use in the load balancer for the docker containers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docker network inspect -f '{{.IPAM.Config}}' kind</w:t>
            </w:r>
          </w:p>
          <w:p w:rsidR="00000000" w:rsidDel="00000000" w:rsidP="00000000" w:rsidRDefault="00000000" w:rsidRPr="00000000" w14:paraId="0000003F">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[{172.19.0.0/16  172.19.0.1 map[]} {fc00:f853:ccd:e793::/64  fc00:f853:ccd:e793::1 map[]}]</w:t>
            </w:r>
          </w:p>
        </w:tc>
      </w:tr>
    </w:tbl>
    <w:p w:rsidR="00000000" w:rsidDel="00000000" w:rsidP="00000000" w:rsidRDefault="00000000" w:rsidRPr="00000000" w14:paraId="00000040">
      <w:pPr>
        <w:rPr>
          <w:rFonts w:ascii="Comfortaa SemiBold" w:cs="Comfortaa SemiBold" w:eastAsia="Comfortaa SemiBold" w:hAnsi="Comfortaa SemiBold"/>
          <w:sz w:val="24"/>
          <w:szCs w:val="24"/>
          <w:highlight w:val="black"/>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Create yaml file</w:t>
      </w:r>
    </w:p>
    <w:p w:rsidR="00000000" w:rsidDel="00000000" w:rsidP="00000000" w:rsidRDefault="00000000" w:rsidRPr="00000000" w14:paraId="00000044">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Using that CIDR range we got earlier, we want to set up the metal configuration file for generating the IPs. Below will be the 'metal.yaml' file you should create and modify the IP range at the bottom to what works in your system.</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8.5103125000000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mfortaa SemiBold" w:cs="Comfortaa SemiBold" w:eastAsia="Comfortaa SemiBold" w:hAnsi="Comfortaa SemiBold"/>
                <w:sz w:val="24"/>
                <w:szCs w:val="24"/>
                <w:rtl w:val="0"/>
              </w:rPr>
              <w:t xml:space="preserve">&gt; </w:t>
            </w:r>
            <w:r w:rsidDel="00000000" w:rsidR="00000000" w:rsidRPr="00000000">
              <w:rPr>
                <w:rFonts w:ascii="Courier New" w:cs="Courier New" w:eastAsia="Courier New" w:hAnsi="Courier New"/>
                <w:sz w:val="24"/>
                <w:szCs w:val="24"/>
                <w:rtl w:val="0"/>
              </w:rPr>
              <w:t xml:space="preserve">nano metal.yaml</w:t>
              <w:br w:type="textWrapping"/>
              <w:br w:type="textWrapping"/>
              <w:t xml:space="preserve">apiVersion: v1</w:t>
            </w:r>
          </w:p>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kind: ConfigMap</w:t>
            </w:r>
          </w:p>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metadata:</w:t>
            </w:r>
          </w:p>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namespace: metallb-system</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config</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config: |</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address-pools:</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name: default</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protocol: layer2</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addresses:</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- 172.19.100.0-172.19.100.100</w:t>
            </w:r>
          </w:p>
        </w:tc>
      </w:tr>
    </w:tbl>
    <w:p w:rsidR="00000000" w:rsidDel="00000000" w:rsidP="00000000" w:rsidRDefault="00000000" w:rsidRPr="00000000" w14:paraId="00000051">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2">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br w:type="textWrapping"/>
        <w:t xml:space="preserve">Apply yaml file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apply -f metal.yaml</w:t>
              <w:br w:type="textWrapping"/>
            </w:r>
            <w:r w:rsidDel="00000000" w:rsidR="00000000" w:rsidRPr="00000000">
              <w:rPr>
                <w:rFonts w:ascii="Courier New" w:cs="Courier New" w:eastAsia="Courier New" w:hAnsi="Courier New"/>
                <w:b w:val="1"/>
                <w:color w:val="ffffff"/>
                <w:sz w:val="24"/>
                <w:szCs w:val="24"/>
                <w:highlight w:val="black"/>
                <w:rtl w:val="0"/>
              </w:rPr>
              <w:t xml:space="preserve">Output &gt; </w:t>
            </w:r>
            <w:r w:rsidDel="00000000" w:rsidR="00000000" w:rsidRPr="00000000">
              <w:rPr>
                <w:rFonts w:ascii="Courier New" w:cs="Courier New" w:eastAsia="Courier New" w:hAnsi="Courier New"/>
                <w:color w:val="ffffff"/>
                <w:sz w:val="24"/>
                <w:szCs w:val="24"/>
                <w:highlight w:val="black"/>
                <w:rtl w:val="0"/>
              </w:rPr>
              <w:t xml:space="preserve">configmap/config created</w:t>
            </w:r>
          </w:p>
        </w:tc>
      </w:tr>
    </w:tbl>
    <w:p w:rsidR="00000000" w:rsidDel="00000000" w:rsidP="00000000" w:rsidRDefault="00000000" w:rsidRPr="00000000" w14:paraId="00000054">
      <w:pPr>
        <w:rPr>
          <w:rFonts w:ascii="Comfortaa SemiBold" w:cs="Comfortaa SemiBold" w:eastAsia="Comfortaa SemiBold" w:hAnsi="Comfortaa SemiBold"/>
          <w:sz w:val="26"/>
          <w:szCs w:val="26"/>
        </w:rPr>
      </w:pPr>
      <w:r w:rsidDel="00000000" w:rsidR="00000000" w:rsidRPr="00000000">
        <w:rPr>
          <w:rtl w:val="0"/>
        </w:rPr>
      </w:r>
    </w:p>
    <w:p w:rsidR="00000000" w:rsidDel="00000000" w:rsidP="00000000" w:rsidRDefault="00000000" w:rsidRPr="00000000" w14:paraId="00000055">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Creating the namespaces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create namespace ns1</w:t>
            </w:r>
          </w:p>
          <w:p w:rsidR="00000000" w:rsidDel="00000000" w:rsidP="00000000" w:rsidRDefault="00000000" w:rsidRPr="00000000" w14:paraId="00000057">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&gt;</w:t>
            </w:r>
            <w:r w:rsidDel="00000000" w:rsidR="00000000" w:rsidRPr="00000000">
              <w:rPr>
                <w:rFonts w:ascii="Courier New" w:cs="Courier New" w:eastAsia="Courier New" w:hAnsi="Courier New"/>
                <w:color w:val="ffffff"/>
                <w:sz w:val="24"/>
                <w:szCs w:val="24"/>
                <w:highlight w:val="black"/>
                <w:rtl w:val="0"/>
              </w:rPr>
              <w:t xml:space="preserve"> </w:t>
            </w:r>
            <w:r w:rsidDel="00000000" w:rsidR="00000000" w:rsidRPr="00000000">
              <w:rPr>
                <w:rFonts w:ascii="Courier New" w:cs="Courier New" w:eastAsia="Courier New" w:hAnsi="Courier New"/>
                <w:color w:val="ffffff"/>
                <w:sz w:val="24"/>
                <w:szCs w:val="24"/>
                <w:highlight w:val="black"/>
                <w:rtl w:val="0"/>
              </w:rPr>
              <w:t xml:space="preserve">kubectl create namespace ns2</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Initilize Skupper</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skupper init -n ns1</w:t>
            </w:r>
          </w:p>
          <w:p w:rsidR="00000000" w:rsidDel="00000000" w:rsidP="00000000" w:rsidRDefault="00000000" w:rsidRPr="00000000" w14:paraId="0000005C">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b w:val="1"/>
                <w:color w:val="ffffff"/>
                <w:sz w:val="24"/>
                <w:szCs w:val="24"/>
                <w:highlight w:val="black"/>
                <w:rtl w:val="0"/>
              </w:rPr>
              <w:t xml:space="preserve">&gt;</w:t>
            </w:r>
            <w:r w:rsidDel="00000000" w:rsidR="00000000" w:rsidRPr="00000000">
              <w:rPr>
                <w:rFonts w:ascii="Courier New" w:cs="Courier New" w:eastAsia="Courier New" w:hAnsi="Courier New"/>
                <w:color w:val="ffffff"/>
                <w:sz w:val="24"/>
                <w:szCs w:val="24"/>
                <w:highlight w:val="black"/>
                <w:rtl w:val="0"/>
              </w:rPr>
              <w:t xml:space="preserve"> skupper init -n ns2</w:t>
              <w:br w:type="textWrapping"/>
              <w:br w:type="textWrapping"/>
            </w:r>
            <w:r w:rsidDel="00000000" w:rsidR="00000000" w:rsidRPr="00000000">
              <w:rPr>
                <w:rFonts w:ascii="Courier New" w:cs="Courier New" w:eastAsia="Courier New" w:hAnsi="Courier New"/>
                <w:b w:val="1"/>
                <w:color w:val="ffffff"/>
                <w:sz w:val="24"/>
                <w:szCs w:val="24"/>
                <w:highlight w:val="black"/>
                <w:rtl w:val="0"/>
              </w:rPr>
              <w:t xml:space="preserve">Output &gt; </w:t>
            </w:r>
            <w:r w:rsidDel="00000000" w:rsidR="00000000" w:rsidRPr="00000000">
              <w:rPr>
                <w:rFonts w:ascii="Courier New" w:cs="Courier New" w:eastAsia="Courier New" w:hAnsi="Courier New"/>
                <w:color w:val="ffffff"/>
                <w:sz w:val="24"/>
                <w:szCs w:val="24"/>
                <w:highlight w:val="black"/>
                <w:rtl w:val="0"/>
              </w:rPr>
              <w:t xml:space="preserve">Waiting 117 seconds for LoadBalancer IP or hostname...</w:t>
            </w:r>
          </w:p>
          <w:p w:rsidR="00000000" w:rsidDel="00000000" w:rsidP="00000000" w:rsidRDefault="00000000" w:rsidRPr="00000000" w14:paraId="0000005D">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Waiting 116 seconds for LoadBalancer IP or hostname...</w:t>
            </w:r>
          </w:p>
          <w:p w:rsidR="00000000" w:rsidDel="00000000" w:rsidP="00000000" w:rsidRDefault="00000000" w:rsidRPr="00000000" w14:paraId="0000005E">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Waiting 115 seconds for LoadBalancer IP or hostname...</w:t>
            </w:r>
          </w:p>
          <w:p w:rsidR="00000000" w:rsidDel="00000000" w:rsidP="00000000" w:rsidRDefault="00000000" w:rsidRPr="00000000" w14:paraId="0000005F">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Skupper is now installed in namespace 'ns1'.  Use 'skupper status' to get more information.</w:t>
            </w:r>
            <w:r w:rsidDel="00000000" w:rsidR="00000000" w:rsidRPr="00000000">
              <w:rPr>
                <w:rFonts w:ascii="Courier New" w:cs="Courier New" w:eastAsia="Courier New" w:hAnsi="Courier New"/>
                <w:color w:val="ffffff"/>
                <w:sz w:val="24"/>
                <w:szCs w:val="24"/>
                <w:highlight w:val="black"/>
                <w:rtl w:val="0"/>
              </w:rPr>
              <w:t xml:space="preserve"> </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Creating the Skupper Token</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skupper token create ./SECRET.yaml --uses 100 -n ns1</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Creating the Skupper link</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skupper link create ./SECRET.yaml -n ns2</w:t>
              <w:br w:type="textWrapping"/>
              <w:br w:type="textWrapping"/>
            </w:r>
            <w:r w:rsidDel="00000000" w:rsidR="00000000" w:rsidRPr="00000000">
              <w:rPr>
                <w:rFonts w:ascii="Courier New" w:cs="Courier New" w:eastAsia="Courier New" w:hAnsi="Courier New"/>
                <w:b w:val="1"/>
                <w:color w:val="ffffff"/>
                <w:sz w:val="24"/>
                <w:szCs w:val="24"/>
                <w:highlight w:val="black"/>
                <w:rtl w:val="0"/>
              </w:rPr>
              <w:t xml:space="preserve">Output &gt; </w:t>
            </w:r>
            <w:r w:rsidDel="00000000" w:rsidR="00000000" w:rsidRPr="00000000">
              <w:rPr>
                <w:rFonts w:ascii="Courier New" w:cs="Courier New" w:eastAsia="Courier New" w:hAnsi="Courier New"/>
                <w:color w:val="ffffff"/>
                <w:sz w:val="24"/>
                <w:szCs w:val="24"/>
                <w:highlight w:val="black"/>
                <w:rtl w:val="0"/>
              </w:rPr>
              <w:t xml:space="preserve">Site configured to link to https://172.19.100.1:8081/85cfa740-a4d4-11ed-a0e4-acde48001122 (name=link1)</w:t>
            </w:r>
          </w:p>
          <w:p w:rsidR="00000000" w:rsidDel="00000000" w:rsidP="00000000" w:rsidRDefault="00000000" w:rsidRPr="00000000" w14:paraId="00000067">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Check the status of the link using 'skupper link status'.</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Create the frontend</w:t>
      </w:r>
    </w:p>
    <w:p w:rsidR="00000000" w:rsidDel="00000000" w:rsidP="00000000" w:rsidRDefault="00000000" w:rsidRPr="00000000" w14:paraId="0000006B">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switch into the NS1 namespace and create the frontend of the site that will take our input</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config set-context --current --namespace ns1</w:t>
            </w:r>
          </w:p>
          <w:p w:rsidR="00000000" w:rsidDel="00000000" w:rsidP="00000000" w:rsidRDefault="00000000" w:rsidRPr="00000000" w14:paraId="0000006D">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create deployment frontend --image gemajlia/basicwebcontainer:latest</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br w:type="textWrapping"/>
        <w:t xml:space="preserve">Create the backend</w:t>
      </w:r>
    </w:p>
    <w:p w:rsidR="00000000" w:rsidDel="00000000" w:rsidP="00000000" w:rsidRDefault="00000000" w:rsidRPr="00000000" w14:paraId="00000070">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Deploy the backend image we created onto the ns2 namespace.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config set-context --current --namespace ns2</w:t>
            </w:r>
          </w:p>
          <w:p w:rsidR="00000000" w:rsidDel="00000000" w:rsidP="00000000" w:rsidRDefault="00000000" w:rsidRPr="00000000" w14:paraId="00000072">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create deployment backend --image gemajlia/teststrb:latest</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Expose the backend</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config set-context --current --namespace ns2</w:t>
            </w:r>
          </w:p>
          <w:p w:rsidR="00000000" w:rsidDel="00000000" w:rsidP="00000000" w:rsidRDefault="00000000" w:rsidRPr="00000000" w14:paraId="00000077">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skupper expose deployment/backend --port 4123</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6"/>
          <w:szCs w:val="26"/>
          <w:rtl w:val="0"/>
        </w:rPr>
        <w:t xml:space="preserve">Expose the frontend</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config set-context --current --namespace ns1</w:t>
            </w:r>
          </w:p>
          <w:p w:rsidR="00000000" w:rsidDel="00000000" w:rsidP="00000000" w:rsidRDefault="00000000" w:rsidRPr="00000000" w14:paraId="0000007C">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kubectl expose deployment/frontend --port 8080 --target-port 80 --type LoadBalancer</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omfortaa SemiBold" w:cs="Comfortaa SemiBold" w:eastAsia="Comfortaa SemiBold" w:hAnsi="Comfortaa SemiBold"/>
          <w:sz w:val="26"/>
          <w:szCs w:val="26"/>
        </w:rPr>
      </w:pPr>
      <w:r w:rsidDel="00000000" w:rsidR="00000000" w:rsidRPr="00000000">
        <w:rPr>
          <w:rFonts w:ascii="Comfortaa SemiBold" w:cs="Comfortaa SemiBold" w:eastAsia="Comfortaa SemiBold" w:hAnsi="Comfortaa SemiBold"/>
          <w:sz w:val="26"/>
          <w:szCs w:val="26"/>
          <w:rtl w:val="0"/>
        </w:rPr>
        <w:t xml:space="preserve">Test everything out!</w:t>
      </w:r>
    </w:p>
    <w:p w:rsidR="00000000" w:rsidDel="00000000" w:rsidP="00000000" w:rsidRDefault="00000000" w:rsidRPr="00000000" w14:paraId="00000081">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Get the IP of the frontend and load it into your browser</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kubectl get service/frontend</w:t>
            </w:r>
          </w:p>
          <w:p w:rsidR="00000000" w:rsidDel="00000000" w:rsidP="00000000" w:rsidRDefault="00000000" w:rsidRPr="00000000" w14:paraId="00000083">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br w:type="textWrapping"/>
            </w:r>
            <w:r w:rsidDel="00000000" w:rsidR="00000000" w:rsidRPr="00000000">
              <w:rPr>
                <w:rFonts w:ascii="Courier New" w:cs="Courier New" w:eastAsia="Courier New" w:hAnsi="Courier New"/>
                <w:b w:val="1"/>
                <w:color w:val="ffffff"/>
                <w:sz w:val="24"/>
                <w:szCs w:val="24"/>
                <w:highlight w:val="black"/>
                <w:rtl w:val="0"/>
              </w:rPr>
              <w:t xml:space="preserve">Output &gt;</w:t>
            </w:r>
            <w:r w:rsidDel="00000000" w:rsidR="00000000" w:rsidRPr="00000000">
              <w:rPr>
                <w:rFonts w:ascii="Courier New" w:cs="Courier New" w:eastAsia="Courier New" w:hAnsi="Courier New"/>
                <w:color w:val="ffffff"/>
                <w:sz w:val="24"/>
                <w:szCs w:val="24"/>
                <w:highlight w:val="black"/>
                <w:rtl w:val="0"/>
              </w:rPr>
              <w:t xml:space="preserve"> </w:t>
              <w:br w:type="textWrapping"/>
              <w:t xml:space="preserve">NAME   </w:t>
              <w:tab/>
              <w:t xml:space="preserve">TYPE       </w:t>
              <w:tab/>
              <w:t xml:space="preserve">CLUSTER-IP </w:t>
              <w:tab/>
              <w:t xml:space="preserve">EXTERNAL-IP</w:t>
              <w:tab/>
              <w:t xml:space="preserve">PORT(S)      </w:t>
              <w:tab/>
              <w:t xml:space="preserve">AGE</w:t>
            </w:r>
          </w:p>
          <w:p w:rsidR="00000000" w:rsidDel="00000000" w:rsidP="00000000" w:rsidRDefault="00000000" w:rsidRPr="00000000" w14:paraId="00000084">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frontend   LoadBalancer   10.96.119.10   172.19.100.4   8080:31750/TCP   12m</w:t>
            </w:r>
          </w:p>
        </w:tc>
      </w:tr>
    </w:tbl>
    <w:p w:rsidR="00000000" w:rsidDel="00000000" w:rsidP="00000000" w:rsidRDefault="00000000" w:rsidRPr="00000000" w14:paraId="00000085">
      <w:pPr>
        <w:rPr>
          <w:rFonts w:ascii="Comfortaa SemiBold" w:cs="Comfortaa SemiBold" w:eastAsia="Comfortaa SemiBold" w:hAnsi="Comfortaa SemiBold"/>
          <w:sz w:val="24"/>
          <w:szCs w:val="24"/>
        </w:rPr>
      </w:pPr>
      <w:r w:rsidDel="00000000" w:rsidR="00000000" w:rsidRPr="00000000">
        <w:rPr>
          <w:rtl w:val="0"/>
        </w:rPr>
        <w:br w:type="textWrapping"/>
        <w:br w:type="textWrapping"/>
      </w:r>
      <w:r w:rsidDel="00000000" w:rsidR="00000000" w:rsidRPr="00000000">
        <w:rPr>
          <w:rFonts w:ascii="Comfortaa SemiBold" w:cs="Comfortaa SemiBold" w:eastAsia="Comfortaa SemiBold" w:hAnsi="Comfortaa SemiBold"/>
          <w:sz w:val="26"/>
          <w:szCs w:val="26"/>
          <w:rtl w:val="0"/>
        </w:rPr>
        <w:t xml:space="preserve">Grab the IP under External IP and place that in your browser</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urier New" w:cs="Courier New" w:eastAsia="Courier New" w:hAnsi="Courier New"/>
                <w:color w:val="ffffff"/>
                <w:sz w:val="24"/>
                <w:szCs w:val="24"/>
                <w:highlight w:val="black"/>
              </w:rPr>
            </w:pPr>
            <w:r w:rsidDel="00000000" w:rsidR="00000000" w:rsidRPr="00000000">
              <w:rPr>
                <w:rFonts w:ascii="Comfortaa SemiBold" w:cs="Comfortaa SemiBold" w:eastAsia="Comfortaa SemiBold" w:hAnsi="Comfortaa SemiBold"/>
                <w:color w:val="ffffff"/>
                <w:sz w:val="24"/>
                <w:szCs w:val="24"/>
                <w:highlight w:val="black"/>
                <w:rtl w:val="0"/>
              </w:rPr>
              <w:t xml:space="preserve">&gt; </w:t>
            </w:r>
            <w:r w:rsidDel="00000000" w:rsidR="00000000" w:rsidRPr="00000000">
              <w:rPr>
                <w:rFonts w:ascii="Courier New" w:cs="Courier New" w:eastAsia="Courier New" w:hAnsi="Courier New"/>
                <w:color w:val="ffffff"/>
                <w:sz w:val="24"/>
                <w:szCs w:val="24"/>
                <w:highlight w:val="black"/>
                <w:rtl w:val="0"/>
              </w:rPr>
              <w:t xml:space="preserve">http://172.19.100.4:8080</w:t>
            </w:r>
          </w:p>
        </w:tc>
      </w:tr>
    </w:tbl>
    <w:p w:rsidR="00000000" w:rsidDel="00000000" w:rsidP="00000000" w:rsidRDefault="00000000" w:rsidRPr="00000000" w14:paraId="00000087">
      <w:pPr>
        <w:rPr/>
      </w:pPr>
      <w:r w:rsidDel="00000000" w:rsidR="00000000" w:rsidRPr="00000000">
        <w:rPr>
          <w:rtl w:val="0"/>
        </w:rPr>
        <w:br w:type="textWrapping"/>
      </w:r>
      <w:r w:rsidDel="00000000" w:rsidR="00000000" w:rsidRPr="00000000">
        <w:rPr/>
        <w:drawing>
          <wp:inline distB="114300" distT="114300" distL="114300" distR="114300">
            <wp:extent cx="4695825" cy="1409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58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4286250" cy="118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62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B">
      <w:pPr>
        <w:rPr>
          <w:rFonts w:ascii="Comfortaa SemiBold" w:cs="Comfortaa SemiBold" w:eastAsia="Comfortaa SemiBold" w:hAnsi="Comfortaa SemiBold"/>
          <w:sz w:val="24"/>
          <w:szCs w:val="24"/>
        </w:rPr>
      </w:pPr>
      <w:r w:rsidDel="00000000" w:rsidR="00000000" w:rsidRPr="00000000">
        <w:rPr>
          <w:rFonts w:ascii="Comfortaa SemiBold" w:cs="Comfortaa SemiBold" w:eastAsia="Comfortaa SemiBold" w:hAnsi="Comfortaa SemiBold"/>
          <w:sz w:val="24"/>
          <w:szCs w:val="24"/>
          <w:rtl w:val="0"/>
        </w:rPr>
        <w:t xml:space="preserve">If you get this message, you are successful at connecting two namespaces with Skupper</w:t>
      </w:r>
    </w:p>
    <w:p w:rsidR="00000000" w:rsidDel="00000000" w:rsidP="00000000" w:rsidRDefault="00000000" w:rsidRPr="00000000" w14:paraId="0000008C">
      <w:pPr>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8D">
      <w:pPr>
        <w:rPr>
          <w:rFonts w:ascii="Comfortaa SemiBold" w:cs="Comfortaa SemiBold" w:eastAsia="Comfortaa SemiBold" w:hAnsi="Comfortaa SemiBold"/>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mfortaa SemiBo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