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ttf" ContentType="application/x-font-ttf"/>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0" w:line="278" w:lineRule="auto"/>
        <w:jc w:val="left"/>
      </w:pPr>
      <w:r>
        <w:rPr>
          <w:rFonts w:ascii="Arial" w:hAnsi="Arial" w:cs="Battambang" w:eastAsia="Battambang"/>
          <w:b/>
          <w:i w:val="0"/>
          <w:color w:val="000000"/>
          <w:sz w:val="44"/>
          <w:iCs w:val="0"/>
        </w:rPr>
        <w:t>Stöd till mötesledaren</w:t>
      </w:r>
    </w:p>
    <w:p>
      <w:pPr>
        <w:spacing w:after="280" w:line="278" w:lineRule="auto"/>
        <w:jc w:val="left"/>
      </w:pPr>
      <w:r>
        <w:rPr>
          <w:rFonts w:ascii="Arial" w:hAnsi="Arial" w:cs="Battambang" w:eastAsia="Battambang"/>
          <w:b w:val="0"/>
          <w:i w:val="0"/>
          <w:color w:val="000000"/>
          <w:sz w:val="22"/>
          <w:iCs w:val="0"/>
        </w:rPr>
        <w:t>17 oktober 2026  |  15:15–15:45  |  Kvarnvägen 4, 177 64 Järfälla</w:t>
      </w:r>
    </w:p>
    <w:p>
      <w:pPr>
        <w:spacing w:after="240" w:line="278" w:lineRule="auto"/>
      </w:pPr>
      <w:r>
        <w:rPr>
          <w:rFonts w:ascii="Arial" w:hAnsi="Arial" w:cs="Battambang" w:eastAsia="Battambang"/>
          <w:b w:val="0"/>
          <w:i w:val="0"/>
          <w:color w:val="000000"/>
          <w:sz w:val="24"/>
          <w:iCs w:val="0"/>
        </w:rPr>
        <w:t>Arbetsunderlag för genomförandet. Innehåller inga fattade beslut.</w:t>
      </w:r>
    </w:p>
    <w:p>
      <w:pPr>
        <w:pStyle w:val="Heading1"/>
        <w:keepNext/>
        <w:spacing w:before="240" w:after="140" w:line="269" w:lineRule="auto"/>
      </w:pPr>
      <w:r>
        <w:rPr>
          <w:rFonts w:ascii="Arial" w:hAnsi="Arial" w:cs="Battambang" w:eastAsia="Battambang"/>
          <w:b/>
          <w:i w:val="0"/>
          <w:color w:val="000000"/>
          <w:sz w:val="30"/>
          <w:iCs w:val="0"/>
        </w:rPr>
        <w:t>Före mötet</w:t>
      </w:r>
    </w:p>
    <w:p>
      <w:pPr>
        <w:spacing w:after="140" w:line="278" w:lineRule="auto"/>
      </w:pPr>
      <w:r>
        <w:rPr>
          <w:rFonts w:ascii="Arial" w:hAnsi="Arial" w:cs="Battambang" w:eastAsia="Battambang"/>
          <w:b w:val="0"/>
          <w:i w:val="0"/>
          <w:color w:val="000000"/>
          <w:sz w:val="24"/>
          <w:iCs w:val="0"/>
        </w:rPr>
        <w:t>Presentera de redan utsedda funktionärerna under punkt 2: Raingsei Vireak är mötesledare, Alice Yong är sekreterare och Reaksa Khoun är facilitator med ansvar för närvaro och rösträkning.</w:t>
      </w:r>
    </w:p>
    <w:p>
      <w:pPr>
        <w:spacing w:after="140" w:line="278" w:lineRule="auto"/>
      </w:pPr>
      <w:r>
        <w:rPr>
          <w:rFonts w:ascii="Arial" w:hAnsi="Arial" w:cs="Battambang" w:eastAsia="Battambang"/>
          <w:b w:val="0"/>
          <w:i w:val="0"/>
          <w:color w:val="000000"/>
          <w:sz w:val="24"/>
          <w:iCs w:val="0"/>
        </w:rPr>
        <w:t>Ha den utskickade kallelsen, originalförslaget och gällande stadgar till hands. Anteckna utskicksdatum och förslagets inlämningsdatum. Bevara originalens datum.</w:t>
      </w:r>
    </w:p>
    <w:p>
      <w:pPr>
        <w:spacing w:after="140" w:line="278" w:lineRule="auto"/>
      </w:pPr>
      <w:r>
        <w:rPr>
          <w:rFonts w:ascii="Arial" w:hAnsi="Arial" w:cs="Battambang" w:eastAsia="Battambang"/>
          <w:b w:val="0"/>
          <w:i w:val="0"/>
          <w:color w:val="000000"/>
          <w:sz w:val="24"/>
          <w:iCs w:val="0"/>
        </w:rPr>
        <w:t>Reaksa kontrollerar närvaro och rösträtt, delar ut en valsedel per röstberättigad medlem och markerar utlämningen vid namnet i röstlängden.</w:t>
      </w:r>
    </w:p>
    <w:p>
      <w:pPr>
        <w:pStyle w:val="Heading1"/>
        <w:keepNext/>
        <w:spacing w:before="240" w:after="140" w:line="269" w:lineRule="auto"/>
      </w:pPr>
      <w:r>
        <w:rPr>
          <w:rFonts w:ascii="Arial" w:hAnsi="Arial" w:cs="Battambang" w:eastAsia="Battambang"/>
          <w:b/>
          <w:i w:val="0"/>
          <w:color w:val="000000"/>
          <w:sz w:val="30"/>
          <w:iCs w:val="0"/>
        </w:rPr>
        <w:t>Medlemsantal och rösträkning</w:t>
      </w:r>
    </w:p>
    <w:p>
      <w:pPr>
        <w:spacing w:after="140" w:line="278" w:lineRule="auto"/>
      </w:pPr>
      <w:r>
        <w:rPr>
          <w:rFonts w:ascii="Arial" w:hAnsi="Arial" w:cs="Battambang" w:eastAsia="Battambang"/>
          <w:b w:val="0"/>
          <w:i w:val="0"/>
          <w:color w:val="000000"/>
          <w:sz w:val="24"/>
          <w:iCs w:val="0"/>
        </w:rPr>
        <w:t>Registrets flik Members innehåller 31 aktiva medlemsrader, varav 25 Regular och 6 Board Member. Kontrollera det aktuella medlemsantalet och rösträtten; registret är underlag, inte en fastställd röstlängd.</w:t>
      </w:r>
    </w:p>
    <w:p>
      <w:pPr>
        <w:spacing w:after="140" w:line="278" w:lineRule="auto"/>
      </w:pPr>
      <w:r>
        <w:rPr>
          <w:rFonts w:ascii="Arial" w:hAnsi="Arial" w:cs="Battambang" w:eastAsia="Battambang"/>
          <w:b w:val="0"/>
          <w:i w:val="0"/>
          <w:color w:val="000000"/>
          <w:sz w:val="24"/>
          <w:iCs w:val="0"/>
        </w:rPr>
        <w:t>Enligt §6.5 ska kallelsen skickas minst två veckor i förväg. Enligt §6.6 har alla medlemmar lika rösträtt, även styrelseledamöter. Enkel majoritet gäller om ingen annan stadgebestämmelse anger något annat.</w:t>
      </w:r>
    </w:p>
    <w:p>
      <w:pPr>
        <w:spacing w:after="140" w:line="278" w:lineRule="auto"/>
      </w:pPr>
      <w:r>
        <w:rPr>
          <w:rFonts w:ascii="Arial" w:hAnsi="Arial" w:cs="Battambang" w:eastAsia="Battambang"/>
          <w:b w:val="0"/>
          <w:i w:val="0"/>
          <w:color w:val="000000"/>
          <w:sz w:val="24"/>
          <w:iCs w:val="0"/>
        </w:rPr>
        <w:t>Enligt §6.7 krävs minst 1/3 av medlemmarna närvarande. Minsta närvaro är medlemsantalet delat med 3, avrundat uppåt. Om medlemsantalet fortfarande är 31 krävs 11 närvarande.</w:t>
      </w:r>
    </w:p>
    <w:p>
      <w:pPr>
        <w:spacing w:after="140" w:line="278" w:lineRule="auto"/>
      </w:pPr>
      <w:r>
        <w:rPr>
          <w:rFonts w:ascii="Arial" w:hAnsi="Arial" w:cs="Battambang" w:eastAsia="Battambang"/>
          <w:b/>
          <w:i w:val="0"/>
          <w:color w:val="000000"/>
          <w:sz w:val="24"/>
          <w:iCs w:val="0"/>
        </w:rPr>
        <w:t>Kontrollera stadgarnas särskilda ändringsregel före omröstningen. §6 ensam bekräftar inte en särskild majoritetsgräns. Anteckna den tillämpliga regeln och paragrafen.</w:t>
      </w:r>
    </w:p>
    <w:p>
      <w:pPr>
        <w:pStyle w:val="Heading1"/>
        <w:keepNext/>
        <w:spacing w:before="240" w:after="140" w:line="269" w:lineRule="auto"/>
      </w:pPr>
      <w:r>
        <w:rPr>
          <w:rFonts w:ascii="Arial" w:hAnsi="Arial" w:cs="Battambang" w:eastAsia="Battambang"/>
          <w:b/>
          <w:i w:val="0"/>
          <w:color w:val="000000"/>
          <w:sz w:val="30"/>
          <w:iCs w:val="0"/>
        </w:rPr>
        <w:t>Under mötet</w:t>
      </w:r>
    </w:p>
    <w:p>
      <w:pPr>
        <w:spacing w:after="140" w:line="278" w:lineRule="auto"/>
      </w:pPr>
      <w:r>
        <w:rPr>
          <w:rFonts w:ascii="Arial" w:hAnsi="Arial" w:cs="Battambang" w:eastAsia="Battambang"/>
          <w:b w:val="0"/>
          <w:i w:val="0"/>
          <w:color w:val="000000"/>
          <w:sz w:val="24"/>
          <w:iCs w:val="0"/>
        </w:rPr>
        <w:t>Fastställ röstlängd och kvorum. Låt mötet enas om anonyma pappersvalsedlar enligt stadgarna. Läs förslaget. Ett kryss och inga namn på valsedeln. Räkna JA, NEJ och AVSTÅR. Särredovisa blanka, ogiltiga och uteblivna röster under anmärkningar. Anteckna ändrad närvaro. Om kvorum saknas hålls ingen sakomröstning.</w:t>
      </w:r>
    </w:p>
    <w:p>
      <w:pPr>
        <w:pStyle w:val="Heading1"/>
        <w:keepNext/>
        <w:spacing w:before="240" w:after="140" w:line="269" w:lineRule="auto"/>
      </w:pPr>
      <w:r>
        <w:rPr>
          <w:rFonts w:ascii="Arial" w:hAnsi="Arial" w:cs="Battambang" w:eastAsia="Battambang"/>
          <w:b/>
          <w:i w:val="0"/>
          <w:color w:val="000000"/>
          <w:sz w:val="30"/>
          <w:iCs w:val="0"/>
        </w:rPr>
        <w:t>Frågan om första årsmötet</w:t>
      </w:r>
    </w:p>
    <w:p>
      <w:pPr>
        <w:spacing w:after="140" w:line="278" w:lineRule="auto"/>
      </w:pPr>
      <w:r>
        <w:rPr>
          <w:rFonts w:ascii="Arial" w:hAnsi="Arial" w:cs="Battambang" w:eastAsia="Battambang"/>
          <w:b w:val="0"/>
          <w:i w:val="0"/>
          <w:color w:val="000000"/>
          <w:sz w:val="24"/>
          <w:iCs w:val="0"/>
        </w:rPr>
        <w:t>Kallelsen nämner första årsmötet senast 31 mars 2027. Förslaget ändrar bara sista datumet och innehåller ingen övergångsregel. Årtalet och ett eventuellt uppskov behöver därför bedömas separat. Lägg inte till en ny övergångsregel i detta förslag.</w:t>
      </w:r>
    </w:p>
    <w:p>
      <w:pPr>
        <w:spacing w:after="140" w:line="278" w:lineRule="auto"/>
      </w:pPr>
      <w:r>
        <w:rPr>
          <w:rFonts w:ascii="Arial" w:hAnsi="Arial" w:cs="Battambang" w:eastAsia="Battambang"/>
          <w:b w:val="0"/>
          <w:i w:val="0"/>
          <w:color w:val="000000"/>
          <w:sz w:val="24"/>
          <w:iCs w:val="0"/>
        </w:rPr>
        <w:t>Efter mötet: signera protokollet, bifoga fastställd röstlängd och rösträkning, och uppdatera §6.2 endast om förslaget antas.</w:t>
      </w:r>
    </w:p>
    <w:p>
      <w:pPr>
        <w:pageBreakBefore/>
        <w:spacing w:after="0" w:line="20" w:lineRule="exact" w:before="0"/>
      </w:pPr>
      <w:r>
        <w:rPr>
          <w:rFonts w:ascii="Arial" w:hAnsi="Arial" w:cs="Battambang" w:eastAsia="Battambang"/>
          <w:b w:val="0"/>
          <w:i w:val="0"/>
          <w:color w:val="000000"/>
          <w:sz w:val="2"/>
          <w:iCs w:val="0"/>
        </w:rPr>
      </w:r>
    </w:p>
    <w:p>
      <w:pPr>
        <w:pStyle w:val="Title"/>
        <w:keepNext/>
        <w:spacing w:after="80" w:line="278" w:lineRule="auto"/>
        <w:jc w:val="left"/>
      </w:pPr>
      <w:r>
        <w:rPr>
          <w:rFonts w:ascii="Battambang" w:hAnsi="Battambang" w:cs="Battambang" w:eastAsia="Battambang"/>
          <w:b/>
          <w:i w:val="0"/>
          <w:color w:val="000000"/>
          <w:sz w:val="44"/>
          <w:iCs w:val="0"/>
          <w:szCs w:val="44"/>
        </w:rPr>
        <w:t>សេចក្តីណែនាំសម្រាប់ប្រធានអង្គប្រជុំ</w:t>
      </w:r>
    </w:p>
    <w:p>
      <w:pPr>
        <w:spacing w:after="120" w:line="254" w:lineRule="auto"/>
        <w:jc w:val="left"/>
      </w:pPr>
      <w:r>
        <w:rPr>
          <w:rFonts w:ascii="Arial" w:hAnsi="Arial" w:cs="Battambang" w:eastAsia="Battambang"/>
          <w:b w:val="0"/>
          <w:i w:val="0"/>
          <w:color w:val="000000"/>
          <w:sz w:val="22"/>
          <w:iCs w:val="0"/>
        </w:rPr>
        <w:t>17 oktober 2026  |  15:15–15:45  |  Kvarnvägen 4, 177 64 Järfälla</w:t>
      </w:r>
    </w:p>
    <w:p>
      <w:pPr>
        <w:spacing w:after="120" w:line="254" w:lineRule="auto"/>
      </w:pPr>
      <w:r>
        <w:rPr>
          <w:rFonts w:ascii="Battambang" w:hAnsi="Battambang" w:cs="Battambang" w:eastAsia="Battambang"/>
          <w:b w:val="0"/>
          <w:i w:val="0"/>
          <w:color w:val="000000"/>
          <w:sz w:val="24"/>
          <w:iCs w:val="0"/>
          <w:szCs w:val="24"/>
        </w:rPr>
        <w:t>ឯកសារជំនួយសម្រាប់កិច្ចប្រជុំ មិនមែនជាសេចក្តីសម្រេចទេ។</w:t>
      </w:r>
    </w:p>
    <w:p>
      <w:pPr>
        <w:pStyle w:val="Heading1"/>
        <w:keepNext/>
        <w:spacing w:before="240" w:after="120" w:line="254" w:lineRule="auto"/>
      </w:pPr>
      <w:r>
        <w:rPr>
          <w:rFonts w:ascii="Battambang" w:hAnsi="Battambang" w:cs="Battambang" w:eastAsia="Battambang"/>
          <w:b/>
          <w:i w:val="0"/>
          <w:color w:val="000000"/>
          <w:sz w:val="30"/>
          <w:iCs w:val="0"/>
          <w:szCs w:val="30"/>
        </w:rPr>
        <w:t>មុនកិច្ចប្រជុំ</w:t>
      </w:r>
    </w:p>
    <w:p>
      <w:pPr>
        <w:spacing w:after="120" w:line="254" w:lineRule="auto"/>
      </w:pPr>
      <w:r>
        <w:rPr>
          <w:rFonts w:ascii="Battambang" w:hAnsi="Battambang" w:cs="Battambang" w:eastAsia="Battambang"/>
          <w:b w:val="0"/>
          <w:i w:val="0"/>
          <w:color w:val="000000"/>
          <w:sz w:val="26"/>
          <w:iCs w:val="0"/>
          <w:szCs w:val="26"/>
        </w:rPr>
        <w:t>ក្នុងចំណុចទី ២ សូមណែនាំ Raingsei Vireak ជាអ្នកដឹកនាំកិច្ចប្រជុំ Alice Yong ជាលេខាធិការ និង Reaksa Khoun ជាអ្នកសម្របសម្រួល ទទួលបន្ទុកវត្តមាន និងរាប់សន្លឹកឆ្នោត។</w:t>
      </w:r>
    </w:p>
    <w:p>
      <w:pPr>
        <w:spacing w:after="120" w:line="254" w:lineRule="auto"/>
      </w:pPr>
      <w:r>
        <w:rPr>
          <w:rFonts w:ascii="Battambang" w:hAnsi="Battambang" w:cs="Battambang" w:eastAsia="Battambang"/>
          <w:b w:val="0"/>
          <w:i w:val="0"/>
          <w:color w:val="000000"/>
          <w:sz w:val="26"/>
          <w:iCs w:val="0"/>
          <w:szCs w:val="26"/>
        </w:rPr>
        <w:t>រក្សាសេចក្តីជូនដំណឹង សំណើដើម និងលក្ខន្តិកៈកំពុងប្រើប្រាស់។ កត់ថ្ងៃផ្ញើ និងថ្ងៃដាក់សំណើ។</w:t>
      </w:r>
    </w:p>
    <w:p>
      <w:pPr>
        <w:spacing w:after="120" w:line="254" w:lineRule="auto"/>
      </w:pPr>
      <w:r>
        <w:rPr>
          <w:rFonts w:ascii="Battambang" w:hAnsi="Battambang" w:cs="Battambang" w:eastAsia="Battambang"/>
          <w:b w:val="0"/>
          <w:i w:val="0"/>
          <w:color w:val="000000"/>
          <w:sz w:val="26"/>
          <w:iCs w:val="0"/>
          <w:szCs w:val="26"/>
        </w:rPr>
        <w:t>Reaksa ផ្ទៀងផ្ទាត់សិទ្ធិបោះឆ្នោត និងវត្តមាន ហើយចែកម្នាក់មួយសន្លឹក ដោយកត់ការចែកនៅជាប់ឈ្មោះក្នុងបញ្ជី។</w:t>
      </w:r>
    </w:p>
    <w:p>
      <w:pPr>
        <w:pStyle w:val="Heading1"/>
        <w:keepNext/>
        <w:spacing w:before="240" w:after="120" w:line="254" w:lineRule="auto"/>
      </w:pPr>
      <w:r>
        <w:rPr>
          <w:rFonts w:ascii="Battambang" w:hAnsi="Battambang" w:cs="Battambang" w:eastAsia="Battambang"/>
          <w:b/>
          <w:i w:val="0"/>
          <w:color w:val="000000"/>
          <w:sz w:val="30"/>
          <w:iCs w:val="0"/>
          <w:szCs w:val="30"/>
        </w:rPr>
        <w:t>សមាជិក និងកូរ៉ុម</w:t>
      </w:r>
    </w:p>
    <w:p>
      <w:pPr>
        <w:spacing w:after="120" w:line="254" w:lineRule="auto"/>
      </w:pPr>
      <w:r>
        <w:rPr>
          <w:rFonts w:ascii="Battambang" w:hAnsi="Battambang" w:cs="Battambang" w:eastAsia="Battambang"/>
          <w:b w:val="0"/>
          <w:i w:val="0"/>
          <w:color w:val="000000"/>
          <w:sz w:val="26"/>
          <w:iCs w:val="0"/>
          <w:szCs w:val="26"/>
        </w:rPr>
        <w:t>បញ្ជីមានសមាជិកសកម្ម ៣១ នាក់។ ផ្ទៀងផ្ទាត់ចំនួនបច្ចុប្បន្ន និងសិទ្ធិបោះឆ្នោត ហើយឱ្យអង្គប្រជុំអនុម័តបញ្ជី។</w:t>
      </w:r>
    </w:p>
    <w:p>
      <w:pPr>
        <w:spacing w:after="120" w:line="254" w:lineRule="auto"/>
      </w:pPr>
      <w:r>
        <w:rPr>
          <w:rFonts w:ascii="Battambang" w:hAnsi="Battambang" w:cs="Battambang" w:eastAsia="Battambang"/>
          <w:b w:val="0"/>
          <w:i w:val="0"/>
          <w:color w:val="000000"/>
          <w:sz w:val="26"/>
          <w:iCs w:val="0"/>
          <w:szCs w:val="26"/>
        </w:rPr>
        <w:t>§6.5៖ ជូនដំណឹងមុនយ៉ាងហោចណាស់ពីរសប្តាហ៍។ §6.6៖ សមាជិកទាំងអស់មានសិទ្ធិបោះឆ្នោតស្មើគ្នា។ សំឡេងភាគច្រើនធម្មតា លុះត្រាតែមានបទប្បញ្ញត្តិផ្សេង។</w:t>
      </w:r>
    </w:p>
    <w:p>
      <w:pPr>
        <w:spacing w:after="120" w:line="254" w:lineRule="auto"/>
      </w:pPr>
      <w:r>
        <w:rPr>
          <w:rFonts w:ascii="Battambang" w:hAnsi="Battambang" w:cs="Battambang" w:eastAsia="Battambang"/>
          <w:b w:val="0"/>
          <w:i w:val="0"/>
          <w:color w:val="000000"/>
          <w:sz w:val="26"/>
          <w:iCs w:val="0"/>
          <w:szCs w:val="26"/>
        </w:rPr>
        <w:t>§6.7៖ កូរ៉ុម 1/3 នៃសមាជិក បង្គត់ឡើង។ សមាជិក ៣១ នាក់ ត្រូវការវត្តមាន ១១។ ផ្ទៀងផ្ទាត់បទប្បញ្ញត្តិកែប្រែមុនបោះឆ្នោត ហើយកត់លក្ខខណ្ឌ និងមាត្រា។</w:t>
      </w:r>
    </w:p>
    <w:p>
      <w:pPr>
        <w:pStyle w:val="Heading1"/>
        <w:keepNext/>
        <w:spacing w:before="240" w:after="120" w:line="254" w:lineRule="auto"/>
      </w:pPr>
      <w:r>
        <w:rPr>
          <w:rFonts w:ascii="Battambang" w:hAnsi="Battambang" w:cs="Battambang" w:eastAsia="Battambang"/>
          <w:b/>
          <w:i w:val="0"/>
          <w:color w:val="000000"/>
          <w:sz w:val="30"/>
          <w:iCs w:val="0"/>
          <w:szCs w:val="30"/>
        </w:rPr>
        <w:t>ពេលប្រជុំ និងក្រោយប្រជុំ</w:t>
      </w:r>
    </w:p>
    <w:p>
      <w:pPr>
        <w:spacing w:after="120" w:line="254" w:lineRule="auto"/>
      </w:pPr>
      <w:r>
        <w:rPr>
          <w:rFonts w:ascii="Battambang" w:hAnsi="Battambang" w:cs="Battambang" w:eastAsia="Battambang"/>
          <w:b w:val="0"/>
          <w:i w:val="0"/>
          <w:color w:val="000000"/>
          <w:sz w:val="26"/>
          <w:iCs w:val="0"/>
          <w:szCs w:val="26"/>
        </w:rPr>
        <w:t>អនុវត្តតាមរបៀបវារៈ ១–៩។ បញ្ជាក់បញ្ជីអ្នកមានសិទ្ធិបោះឆ្នោត និងកូរ៉ុម។ ស្នើបោះឆ្នោតដោយសន្លឹកឆ្នោតមិនដាក់ឈ្មោះ ហើយឱ្យអង្គប្រជុំយល់ព្រមលើវិធីនេះជាមុន។ អានខ្លឹមសារថ្មីនៃ §6.2 ឱ្យច្បាស់។ កត់ត្រាឆ្នោតគាំទ្រ មិនគាំទ្រ អនុបវាទ និងផ្សេងៗ។ បើកូរ៉ុមមិនគ្រប់គ្រាន់ សូមកត់ត្រាតាមជាក់ស្តែង។ បន្ទាប់មកចុះហត្ថលេខាលើកំណត់ហេតុ និងភ្ជាប់បញ្ជី និងលទ្ធផលឆ្នោត។</w:t>
      </w:r>
    </w:p>
    <w:p>
      <w:pPr>
        <w:pStyle w:val="Heading1"/>
        <w:keepNext/>
        <w:spacing w:before="240" w:after="120" w:line="254" w:lineRule="auto"/>
      </w:pPr>
      <w:r>
        <w:rPr>
          <w:rFonts w:ascii="Battambang" w:hAnsi="Battambang" w:cs="Battambang" w:eastAsia="Battambang"/>
          <w:b/>
          <w:i w:val="0"/>
          <w:color w:val="000000"/>
          <w:sz w:val="30"/>
          <w:iCs w:val="0"/>
          <w:szCs w:val="30"/>
        </w:rPr>
        <w:t>កិច្ចប្រជុំប្រចាំឆ្នាំលើកដំបូង</w:t>
      </w:r>
    </w:p>
    <w:p>
      <w:pPr>
        <w:spacing w:after="120" w:line="254" w:lineRule="auto"/>
      </w:pPr>
      <w:r>
        <w:rPr>
          <w:rFonts w:ascii="Battambang" w:hAnsi="Battambang" w:cs="Battambang" w:eastAsia="Battambang"/>
          <w:b w:val="0"/>
          <w:i w:val="0"/>
          <w:color w:val="000000"/>
          <w:sz w:val="26"/>
          <w:iCs w:val="0"/>
          <w:szCs w:val="26"/>
        </w:rPr>
        <w:t>សេចក្តីជូនដំណឹងរៀបរាប់ពីឆ្នាំ ២០២៧។ សំណើនេះមិនមានបទប្បញ្ញត្តិអន្តរកាលទេ។ សូមពិនិត្យឆ្នាំដំបូង និងការពន្យារពេលដាច់ដោយឡែក ហើយកុំបន្ថែមបទប្បញ្ញត្តិថ្មីក្នុងសំណើនេះ។</w:t>
      </w:r>
    </w:p>
    <w:sectPr w:rsidR="00FC693F" w:rsidRPr="0006063C" w:rsidSect="00034616">
      <w:headerReference w:type="default" r:id="rId9"/>
      <w:footerReference w:type="default" r:id="rId10"/>
      <w:pgSz w:w="11906" w:h="16838"/>
      <w:pgMar w:top="1304" w:right="1134" w:bottom="907" w:left="1134" w:header="340" w:footer="397"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tambang">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s="Battambang" w:eastAsia="Battambang"/>
        <w:b w:val="0"/>
        <w:i w:val="0"/>
        <w:color w:val="000000"/>
        <w:sz w:val="20"/>
        <w:iCs w:val="0"/>
      </w:rPr>
      <w:t xml:space="preserve">Sahakum Khmer • 17 oktober 2026                                      Sida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8" w:color="0D1931"/>
      </w:pBdr>
    </w:pPr>
    <w:r>
      <w:drawing>
        <wp:inline xmlns:a="http://schemas.openxmlformats.org/drawingml/2006/main" xmlns:pic="http://schemas.openxmlformats.org/drawingml/2006/picture">
          <wp:extent cx="1728000" cy="392303"/>
          <wp:docPr id="1" name="Picture 1"/>
          <wp:cNvGraphicFramePr>
            <a:graphicFrameLocks noChangeAspect="1"/>
          </wp:cNvGraphicFramePr>
          <a:graphic>
            <a:graphicData uri="http://schemas.openxmlformats.org/drawingml/2006/picture">
              <pic:pic>
                <pic:nvPicPr>
                  <pic:cNvPr id="0" name="logo_with_text_sv.png"/>
                  <pic:cNvPicPr/>
                </pic:nvPicPr>
                <pic:blipFill>
                  <a:blip r:embed="rId1"/>
                  <a:stretch>
                    <a:fillRect/>
                  </a:stretch>
                </pic:blipFill>
                <pic:spPr>
                  <a:xfrm>
                    <a:off x="0" y="0"/>
                    <a:ext cx="1728000" cy="39230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before="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Extra föreningsmöte 17 oktober 2026</dc:subject>
  <dc:creator>Sahakum Khmer</dc:creator>
  <cp:keywords/>
  <dc:description>generated by python-docx</dc:description>
  <cp:lastModifiedBy/>
  <cp:revision>1</cp:revision>
  <dcterms:created xsi:type="dcterms:W3CDTF">2013-12-23T23:15:00Z</dcterms:created>
  <dcterms:modified xsi:type="dcterms:W3CDTF">2013-12-23T23:15:00Z</dcterms:modified>
  <cp:category/>
</cp:coreProperties>
</file>