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56FEC" w14:textId="0890FFE6" w:rsidR="00480F96" w:rsidRPr="00E8049E" w:rsidRDefault="00185612" w:rsidP="00E8049E">
      <w:pPr>
        <w:pStyle w:val="Heading2"/>
        <w:jc w:val="center"/>
        <w:rPr>
          <w:b/>
          <w:bCs/>
        </w:rPr>
      </w:pPr>
      <w:r w:rsidRPr="00E8049E">
        <w:rPr>
          <w:b/>
          <w:bCs/>
        </w:rPr>
        <w:t>A hierarchical Linear Modeling Analysis of the National Youth Longitudinal Study</w:t>
      </w:r>
    </w:p>
    <w:p w14:paraId="7BB4E6D1" w14:textId="55B0F1E2" w:rsidR="00185612" w:rsidRDefault="00185612" w:rsidP="00AD0865">
      <w:pPr>
        <w:jc w:val="center"/>
      </w:pPr>
      <w:r>
        <w:t>Yu Huang</w:t>
      </w:r>
    </w:p>
    <w:p w14:paraId="55C3F927" w14:textId="6D8099DE" w:rsidR="00AC6851" w:rsidRPr="00F90F36" w:rsidRDefault="00AC6851" w:rsidP="00185612">
      <w:pPr>
        <w:pStyle w:val="Heading5"/>
        <w:rPr>
          <w:b/>
          <w:bCs/>
        </w:rPr>
      </w:pPr>
      <w:r w:rsidRPr="00F90F36">
        <w:rPr>
          <w:b/>
          <w:bCs/>
        </w:rPr>
        <w:t>Exploratory Data Analysis</w:t>
      </w:r>
    </w:p>
    <w:p w14:paraId="3BDE92F1" w14:textId="156351A2" w:rsidR="00AC6851" w:rsidRDefault="00AC6851" w:rsidP="00206428">
      <w:pPr>
        <w:pStyle w:val="ListParagraph"/>
        <w:numPr>
          <w:ilvl w:val="0"/>
          <w:numId w:val="9"/>
        </w:numPr>
      </w:pPr>
      <w:r>
        <w:t>Descriptive statistics</w:t>
      </w:r>
      <w:r w:rsidR="00AA2CB8">
        <w:t xml:space="preserve"> and </w:t>
      </w:r>
      <w:r w:rsidR="0082782B">
        <w:t xml:space="preserve">distribution </w:t>
      </w:r>
      <w:r w:rsidR="00AA2CB8">
        <w:t>graphs</w:t>
      </w:r>
    </w:p>
    <w:p w14:paraId="651E03EA" w14:textId="02B3DCF9" w:rsidR="00AD0865" w:rsidRPr="00AD0865" w:rsidRDefault="00AD0865" w:rsidP="00F240A2">
      <w:pPr>
        <w:ind w:left="360"/>
      </w:pPr>
      <w:r>
        <w:t xml:space="preserve">From the summary statistics </w:t>
      </w:r>
      <w:r w:rsidR="0007451B">
        <w:t>of</w:t>
      </w:r>
      <w:r>
        <w:t xml:space="preserve"> the response variable, youth_dev, </w:t>
      </w:r>
      <w:r w:rsidR="00562C9F">
        <w:t>across age groups</w:t>
      </w:r>
      <w:r w:rsidR="0007451B">
        <w:t xml:space="preserve"> (see </w:t>
      </w:r>
      <w:r w:rsidR="00814117">
        <w:t>t</w:t>
      </w:r>
      <w:r w:rsidR="0007451B">
        <w:t xml:space="preserve">able </w:t>
      </w:r>
      <w:r w:rsidR="00814117">
        <w:t>below</w:t>
      </w:r>
      <w:r w:rsidR="0007451B">
        <w:t>)</w:t>
      </w:r>
      <w:r w:rsidR="00562C9F">
        <w:t xml:space="preserve">, we can see a clear decreasing trend – that is, if we pool data across individuals, we can observe that as kids get older, they tend to have lower attitude scores (more approval) towards </w:t>
      </w:r>
      <w:r w:rsidR="00A113E7">
        <w:t>deviant</w:t>
      </w:r>
      <w:r w:rsidR="00562C9F">
        <w:t xml:space="preserve"> behaviors. On the other hand, notice that </w:t>
      </w:r>
      <w:r w:rsidR="00644B7C">
        <w:t>the variance of the response variable also tends to increase with age. Based on distribution plots for multiple independent variables</w:t>
      </w:r>
      <w:r w:rsidR="0007451B">
        <w:t xml:space="preserve"> (see figures below)</w:t>
      </w:r>
      <w:r w:rsidR="00644B7C">
        <w:t xml:space="preserve"> we are interested in, we can see that in this sample (N = 1424</w:t>
      </w:r>
      <w:r w:rsidR="00D9651B">
        <w:t xml:space="preserve"> after removing individuals </w:t>
      </w:r>
      <w:r w:rsidR="00F60270">
        <w:t>without</w:t>
      </w:r>
      <w:r w:rsidR="00D9651B">
        <w:t xml:space="preserve"> enough data</w:t>
      </w:r>
      <w:r w:rsidR="00644B7C">
        <w:t xml:space="preserve">), there are slightly more males than females; the sample size for each cohort group is uneven (cohort 7 has noticeably fewer individuals); kids’ age distribution is right-skewed with a lot more kids in the middle range (which is a result of the study design); and parents’ attitude scores are </w:t>
      </w:r>
      <w:r w:rsidR="0007451B">
        <w:t xml:space="preserve">very left-skewed: most have high scores, indicating strong disapproval of </w:t>
      </w:r>
      <w:r w:rsidR="00A113E7">
        <w:t>deviant</w:t>
      </w:r>
      <w:r w:rsidR="0007451B">
        <w:t xml:space="preserve"> behaviors.</w:t>
      </w:r>
    </w:p>
    <w:p w14:paraId="68EEC805" w14:textId="31EAAA25" w:rsidR="00AA2CB8" w:rsidRPr="00AD0865" w:rsidRDefault="00AA2CB8" w:rsidP="00AA2CB8">
      <w:pPr>
        <w:autoSpaceDE w:val="0"/>
        <w:autoSpaceDN w:val="0"/>
        <w:adjustRightInd w:val="0"/>
        <w:spacing w:after="0" w:line="240" w:lineRule="auto"/>
        <w:rPr>
          <w:rFonts w:ascii="Times New Roman" w:hAnsi="Times New Roman" w:cs="Times New Roman"/>
          <w:sz w:val="18"/>
          <w:szCs w:val="18"/>
        </w:rPr>
      </w:pPr>
    </w:p>
    <w:p w14:paraId="2B7C4F72" w14:textId="03357C53" w:rsidR="00AA2CB8" w:rsidRPr="00AD0865" w:rsidRDefault="0007451B" w:rsidP="00AA2CB8">
      <w:pPr>
        <w:autoSpaceDE w:val="0"/>
        <w:autoSpaceDN w:val="0"/>
        <w:adjustRightInd w:val="0"/>
        <w:spacing w:after="0" w:line="240" w:lineRule="auto"/>
        <w:rPr>
          <w:rFonts w:ascii="Times New Roman" w:hAnsi="Times New Roman" w:cs="Times New Roman"/>
          <w:i/>
          <w:iCs/>
          <w:sz w:val="18"/>
          <w:szCs w:val="18"/>
        </w:rPr>
      </w:pPr>
      <w:r w:rsidRPr="00AA2CB8">
        <w:rPr>
          <w:noProof/>
        </w:rPr>
        <w:drawing>
          <wp:anchor distT="0" distB="0" distL="114300" distR="114300" simplePos="0" relativeHeight="251658240" behindDoc="1" locked="0" layoutInCell="1" allowOverlap="1" wp14:anchorId="198A81DA" wp14:editId="33E32478">
            <wp:simplePos x="0" y="0"/>
            <wp:positionH relativeFrom="column">
              <wp:posOffset>2824480</wp:posOffset>
            </wp:positionH>
            <wp:positionV relativeFrom="paragraph">
              <wp:posOffset>3175</wp:posOffset>
            </wp:positionV>
            <wp:extent cx="4121150" cy="25374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1150" cy="2537460"/>
                    </a:xfrm>
                    <a:prstGeom prst="rect">
                      <a:avLst/>
                    </a:prstGeom>
                  </pic:spPr>
                </pic:pic>
              </a:graphicData>
            </a:graphic>
            <wp14:sizeRelH relativeFrom="page">
              <wp14:pctWidth>0</wp14:pctWidth>
            </wp14:sizeRelH>
            <wp14:sizeRelV relativeFrom="page">
              <wp14:pctHeight>0</wp14:pctHeight>
            </wp14:sizeRelV>
          </wp:anchor>
        </w:drawing>
      </w:r>
      <w:r w:rsidR="00AA2CB8" w:rsidRPr="00AD0865">
        <w:rPr>
          <w:rFonts w:ascii="Times New Roman" w:hAnsi="Times New Roman" w:cs="Times New Roman"/>
          <w:i/>
          <w:iCs/>
          <w:sz w:val="18"/>
          <w:szCs w:val="18"/>
        </w:rPr>
        <w:t xml:space="preserve">Descriptive statistics for youth_dev as a function of age. </w:t>
      </w:r>
    </w:p>
    <w:p w14:paraId="5B0083E8" w14:textId="5DFCB32D" w:rsidR="00AA2CB8" w:rsidRPr="00AD0865" w:rsidRDefault="00AA2CB8" w:rsidP="00AA2CB8">
      <w:pPr>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1495"/>
        <w:gridCol w:w="629"/>
        <w:gridCol w:w="629"/>
        <w:gridCol w:w="629"/>
      </w:tblGrid>
      <w:tr w:rsidR="00AA2CB8" w:rsidRPr="00AD0865" w14:paraId="314C3452" w14:textId="77777777" w:rsidTr="0007451B">
        <w:trPr>
          <w:trHeight w:val="260"/>
        </w:trPr>
        <w:tc>
          <w:tcPr>
            <w:tcW w:w="1495" w:type="dxa"/>
            <w:tcBorders>
              <w:top w:val="single" w:sz="6" w:space="0" w:color="auto"/>
              <w:left w:val="nil"/>
              <w:bottom w:val="nil"/>
              <w:right w:val="nil"/>
            </w:tcBorders>
            <w:vAlign w:val="center"/>
          </w:tcPr>
          <w:p w14:paraId="3DD13DAA" w14:textId="16E144BF"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age</w:t>
            </w:r>
          </w:p>
        </w:tc>
        <w:tc>
          <w:tcPr>
            <w:tcW w:w="629" w:type="dxa"/>
            <w:tcBorders>
              <w:top w:val="single" w:sz="6" w:space="0" w:color="auto"/>
              <w:left w:val="nil"/>
              <w:bottom w:val="nil"/>
              <w:right w:val="nil"/>
            </w:tcBorders>
          </w:tcPr>
          <w:p w14:paraId="60F681FF" w14:textId="77777777" w:rsidR="00AA2CB8" w:rsidRPr="00AD0865" w:rsidRDefault="00AA2CB8" w:rsidP="00EC4900">
            <w:pPr>
              <w:autoSpaceDE w:val="0"/>
              <w:autoSpaceDN w:val="0"/>
              <w:adjustRightInd w:val="0"/>
              <w:spacing w:after="0" w:line="240" w:lineRule="auto"/>
              <w:jc w:val="center"/>
              <w:rPr>
                <w:rFonts w:ascii="Times New Roman" w:hAnsi="Times New Roman" w:cs="Times New Roman"/>
                <w:i/>
                <w:iCs/>
                <w:sz w:val="18"/>
                <w:szCs w:val="18"/>
              </w:rPr>
            </w:pPr>
          </w:p>
        </w:tc>
        <w:tc>
          <w:tcPr>
            <w:tcW w:w="629" w:type="dxa"/>
            <w:tcBorders>
              <w:top w:val="single" w:sz="6" w:space="0" w:color="auto"/>
              <w:left w:val="nil"/>
              <w:bottom w:val="nil"/>
              <w:right w:val="nil"/>
            </w:tcBorders>
            <w:vAlign w:val="center"/>
          </w:tcPr>
          <w:p w14:paraId="1F376931" w14:textId="1CB182E0" w:rsidR="00AA2CB8" w:rsidRPr="00AD0865" w:rsidRDefault="00AA2CB8" w:rsidP="00EC4900">
            <w:pPr>
              <w:autoSpaceDE w:val="0"/>
              <w:autoSpaceDN w:val="0"/>
              <w:adjustRightInd w:val="0"/>
              <w:spacing w:after="0" w:line="240" w:lineRule="auto"/>
              <w:jc w:val="center"/>
              <w:rPr>
                <w:rFonts w:ascii="Times New Roman" w:hAnsi="Times New Roman" w:cs="Times New Roman"/>
                <w:sz w:val="18"/>
                <w:szCs w:val="18"/>
              </w:rPr>
            </w:pPr>
            <w:r w:rsidRPr="00AD0865">
              <w:rPr>
                <w:rFonts w:ascii="Times New Roman" w:hAnsi="Times New Roman" w:cs="Times New Roman"/>
                <w:i/>
                <w:iCs/>
                <w:sz w:val="18"/>
                <w:szCs w:val="18"/>
              </w:rPr>
              <w:t>M</w:t>
            </w:r>
          </w:p>
        </w:tc>
        <w:tc>
          <w:tcPr>
            <w:tcW w:w="629" w:type="dxa"/>
            <w:tcBorders>
              <w:top w:val="single" w:sz="6" w:space="0" w:color="auto"/>
              <w:left w:val="nil"/>
              <w:bottom w:val="nil"/>
              <w:right w:val="nil"/>
            </w:tcBorders>
            <w:vAlign w:val="center"/>
          </w:tcPr>
          <w:p w14:paraId="2BCB4CC0" w14:textId="77777777" w:rsidR="00AA2CB8" w:rsidRPr="00AD0865" w:rsidRDefault="00AA2CB8" w:rsidP="00EC4900">
            <w:pPr>
              <w:autoSpaceDE w:val="0"/>
              <w:autoSpaceDN w:val="0"/>
              <w:adjustRightInd w:val="0"/>
              <w:spacing w:after="0" w:line="240" w:lineRule="auto"/>
              <w:jc w:val="center"/>
              <w:rPr>
                <w:rFonts w:ascii="Times New Roman" w:hAnsi="Times New Roman" w:cs="Times New Roman"/>
                <w:sz w:val="18"/>
                <w:szCs w:val="18"/>
              </w:rPr>
            </w:pPr>
            <w:r w:rsidRPr="00AD0865">
              <w:rPr>
                <w:rFonts w:ascii="Times New Roman" w:hAnsi="Times New Roman" w:cs="Times New Roman"/>
                <w:i/>
                <w:iCs/>
                <w:sz w:val="18"/>
                <w:szCs w:val="18"/>
              </w:rPr>
              <w:t>SD</w:t>
            </w:r>
          </w:p>
        </w:tc>
      </w:tr>
      <w:tr w:rsidR="00AA2CB8" w:rsidRPr="00AD0865" w14:paraId="6EF91B41" w14:textId="77777777" w:rsidTr="0007451B">
        <w:trPr>
          <w:trHeight w:val="260"/>
        </w:trPr>
        <w:tc>
          <w:tcPr>
            <w:tcW w:w="1495" w:type="dxa"/>
            <w:tcBorders>
              <w:top w:val="single" w:sz="6" w:space="0" w:color="auto"/>
              <w:left w:val="nil"/>
              <w:bottom w:val="nil"/>
              <w:right w:val="nil"/>
            </w:tcBorders>
            <w:vAlign w:val="center"/>
          </w:tcPr>
          <w:p w14:paraId="53800E12"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11</w:t>
            </w:r>
          </w:p>
        </w:tc>
        <w:tc>
          <w:tcPr>
            <w:tcW w:w="629" w:type="dxa"/>
            <w:tcBorders>
              <w:top w:val="single" w:sz="6" w:space="0" w:color="auto"/>
              <w:left w:val="nil"/>
              <w:bottom w:val="nil"/>
              <w:right w:val="nil"/>
            </w:tcBorders>
          </w:tcPr>
          <w:p w14:paraId="71387771"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single" w:sz="6" w:space="0" w:color="auto"/>
              <w:left w:val="nil"/>
              <w:bottom w:val="nil"/>
              <w:right w:val="nil"/>
            </w:tcBorders>
            <w:vAlign w:val="center"/>
          </w:tcPr>
          <w:p w14:paraId="72A8B209" w14:textId="6BE5FD6F"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33.60</w:t>
            </w:r>
          </w:p>
        </w:tc>
        <w:tc>
          <w:tcPr>
            <w:tcW w:w="629" w:type="dxa"/>
            <w:tcBorders>
              <w:top w:val="single" w:sz="6" w:space="0" w:color="auto"/>
              <w:left w:val="nil"/>
              <w:bottom w:val="nil"/>
              <w:right w:val="nil"/>
            </w:tcBorders>
            <w:vAlign w:val="center"/>
          </w:tcPr>
          <w:p w14:paraId="4CC2F9E1"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2.43</w:t>
            </w:r>
          </w:p>
        </w:tc>
      </w:tr>
      <w:tr w:rsidR="00AA2CB8" w:rsidRPr="00AD0865" w14:paraId="69BD3F26" w14:textId="77777777" w:rsidTr="0007451B">
        <w:trPr>
          <w:trHeight w:val="260"/>
        </w:trPr>
        <w:tc>
          <w:tcPr>
            <w:tcW w:w="1495" w:type="dxa"/>
            <w:tcBorders>
              <w:top w:val="nil"/>
              <w:left w:val="nil"/>
              <w:bottom w:val="nil"/>
              <w:right w:val="nil"/>
            </w:tcBorders>
            <w:vAlign w:val="center"/>
          </w:tcPr>
          <w:p w14:paraId="659789BE"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12</w:t>
            </w:r>
          </w:p>
        </w:tc>
        <w:tc>
          <w:tcPr>
            <w:tcW w:w="629" w:type="dxa"/>
            <w:tcBorders>
              <w:top w:val="nil"/>
              <w:left w:val="nil"/>
              <w:bottom w:val="nil"/>
              <w:right w:val="nil"/>
            </w:tcBorders>
          </w:tcPr>
          <w:p w14:paraId="4541CA1E"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nil"/>
              <w:right w:val="nil"/>
            </w:tcBorders>
            <w:vAlign w:val="center"/>
          </w:tcPr>
          <w:p w14:paraId="018C250E" w14:textId="1E4B2E74"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33.00</w:t>
            </w:r>
          </w:p>
        </w:tc>
        <w:tc>
          <w:tcPr>
            <w:tcW w:w="629" w:type="dxa"/>
            <w:tcBorders>
              <w:top w:val="nil"/>
              <w:left w:val="nil"/>
              <w:bottom w:val="nil"/>
              <w:right w:val="nil"/>
            </w:tcBorders>
            <w:vAlign w:val="center"/>
          </w:tcPr>
          <w:p w14:paraId="78763431"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2.89</w:t>
            </w:r>
          </w:p>
        </w:tc>
      </w:tr>
      <w:tr w:rsidR="00AA2CB8" w:rsidRPr="00AD0865" w14:paraId="452E9784" w14:textId="77777777" w:rsidTr="0007451B">
        <w:trPr>
          <w:trHeight w:val="260"/>
        </w:trPr>
        <w:tc>
          <w:tcPr>
            <w:tcW w:w="1495" w:type="dxa"/>
            <w:tcBorders>
              <w:top w:val="nil"/>
              <w:left w:val="nil"/>
              <w:bottom w:val="nil"/>
              <w:right w:val="nil"/>
            </w:tcBorders>
            <w:vAlign w:val="center"/>
          </w:tcPr>
          <w:p w14:paraId="1C2C8A38"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13</w:t>
            </w:r>
          </w:p>
        </w:tc>
        <w:tc>
          <w:tcPr>
            <w:tcW w:w="629" w:type="dxa"/>
            <w:tcBorders>
              <w:top w:val="nil"/>
              <w:left w:val="nil"/>
              <w:bottom w:val="nil"/>
              <w:right w:val="nil"/>
            </w:tcBorders>
          </w:tcPr>
          <w:p w14:paraId="2D32CC1E"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nil"/>
              <w:right w:val="nil"/>
            </w:tcBorders>
            <w:vAlign w:val="center"/>
          </w:tcPr>
          <w:p w14:paraId="73BF5205" w14:textId="07F3C0A9"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32.03</w:t>
            </w:r>
          </w:p>
        </w:tc>
        <w:tc>
          <w:tcPr>
            <w:tcW w:w="629" w:type="dxa"/>
            <w:tcBorders>
              <w:top w:val="nil"/>
              <w:left w:val="nil"/>
              <w:bottom w:val="nil"/>
              <w:right w:val="nil"/>
            </w:tcBorders>
            <w:vAlign w:val="center"/>
          </w:tcPr>
          <w:p w14:paraId="0DBA7531"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3.63</w:t>
            </w:r>
          </w:p>
        </w:tc>
      </w:tr>
      <w:tr w:rsidR="00AA2CB8" w:rsidRPr="00AD0865" w14:paraId="0C639704" w14:textId="77777777" w:rsidTr="0007451B">
        <w:trPr>
          <w:trHeight w:val="251"/>
        </w:trPr>
        <w:tc>
          <w:tcPr>
            <w:tcW w:w="1495" w:type="dxa"/>
            <w:tcBorders>
              <w:top w:val="nil"/>
              <w:left w:val="nil"/>
              <w:bottom w:val="nil"/>
              <w:right w:val="nil"/>
            </w:tcBorders>
            <w:vAlign w:val="center"/>
          </w:tcPr>
          <w:p w14:paraId="27777E11"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14</w:t>
            </w:r>
          </w:p>
        </w:tc>
        <w:tc>
          <w:tcPr>
            <w:tcW w:w="629" w:type="dxa"/>
            <w:tcBorders>
              <w:top w:val="nil"/>
              <w:left w:val="nil"/>
              <w:bottom w:val="nil"/>
              <w:right w:val="nil"/>
            </w:tcBorders>
          </w:tcPr>
          <w:p w14:paraId="32274950"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nil"/>
              <w:right w:val="nil"/>
            </w:tcBorders>
            <w:vAlign w:val="center"/>
          </w:tcPr>
          <w:p w14:paraId="2E2C2739" w14:textId="10CD61A2"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30.96</w:t>
            </w:r>
          </w:p>
        </w:tc>
        <w:tc>
          <w:tcPr>
            <w:tcW w:w="629" w:type="dxa"/>
            <w:tcBorders>
              <w:top w:val="nil"/>
              <w:left w:val="nil"/>
              <w:bottom w:val="nil"/>
              <w:right w:val="nil"/>
            </w:tcBorders>
            <w:vAlign w:val="center"/>
          </w:tcPr>
          <w:p w14:paraId="6EE96F66"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4.16</w:t>
            </w:r>
          </w:p>
        </w:tc>
      </w:tr>
      <w:tr w:rsidR="00AA2CB8" w:rsidRPr="00AD0865" w14:paraId="5E16DAF4" w14:textId="77777777" w:rsidTr="0007451B">
        <w:trPr>
          <w:trHeight w:val="260"/>
        </w:trPr>
        <w:tc>
          <w:tcPr>
            <w:tcW w:w="1495" w:type="dxa"/>
            <w:tcBorders>
              <w:top w:val="nil"/>
              <w:left w:val="nil"/>
              <w:bottom w:val="nil"/>
              <w:right w:val="nil"/>
            </w:tcBorders>
            <w:vAlign w:val="center"/>
          </w:tcPr>
          <w:p w14:paraId="63A52AC6"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15</w:t>
            </w:r>
          </w:p>
        </w:tc>
        <w:tc>
          <w:tcPr>
            <w:tcW w:w="629" w:type="dxa"/>
            <w:tcBorders>
              <w:top w:val="nil"/>
              <w:left w:val="nil"/>
              <w:bottom w:val="nil"/>
              <w:right w:val="nil"/>
            </w:tcBorders>
          </w:tcPr>
          <w:p w14:paraId="78274795"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nil"/>
              <w:right w:val="nil"/>
            </w:tcBorders>
            <w:vAlign w:val="center"/>
          </w:tcPr>
          <w:p w14:paraId="5266E238" w14:textId="2834442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30.17</w:t>
            </w:r>
          </w:p>
        </w:tc>
        <w:tc>
          <w:tcPr>
            <w:tcW w:w="629" w:type="dxa"/>
            <w:tcBorders>
              <w:top w:val="nil"/>
              <w:left w:val="nil"/>
              <w:bottom w:val="nil"/>
              <w:right w:val="nil"/>
            </w:tcBorders>
            <w:vAlign w:val="center"/>
          </w:tcPr>
          <w:p w14:paraId="50015496"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4.49</w:t>
            </w:r>
          </w:p>
        </w:tc>
      </w:tr>
      <w:tr w:rsidR="00AA2CB8" w:rsidRPr="00AD0865" w14:paraId="37229102" w14:textId="77777777" w:rsidTr="0007451B">
        <w:trPr>
          <w:trHeight w:val="260"/>
        </w:trPr>
        <w:tc>
          <w:tcPr>
            <w:tcW w:w="1495" w:type="dxa"/>
            <w:tcBorders>
              <w:top w:val="nil"/>
              <w:left w:val="nil"/>
              <w:bottom w:val="nil"/>
              <w:right w:val="nil"/>
            </w:tcBorders>
            <w:vAlign w:val="center"/>
          </w:tcPr>
          <w:p w14:paraId="2DDAA207"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16</w:t>
            </w:r>
          </w:p>
        </w:tc>
        <w:tc>
          <w:tcPr>
            <w:tcW w:w="629" w:type="dxa"/>
            <w:tcBorders>
              <w:top w:val="nil"/>
              <w:left w:val="nil"/>
              <w:bottom w:val="nil"/>
              <w:right w:val="nil"/>
            </w:tcBorders>
          </w:tcPr>
          <w:p w14:paraId="04E52ED7"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nil"/>
              <w:right w:val="nil"/>
            </w:tcBorders>
            <w:vAlign w:val="center"/>
          </w:tcPr>
          <w:p w14:paraId="3786A2C9" w14:textId="15F220E8"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29.62</w:t>
            </w:r>
          </w:p>
        </w:tc>
        <w:tc>
          <w:tcPr>
            <w:tcW w:w="629" w:type="dxa"/>
            <w:tcBorders>
              <w:top w:val="nil"/>
              <w:left w:val="nil"/>
              <w:bottom w:val="nil"/>
              <w:right w:val="nil"/>
            </w:tcBorders>
            <w:vAlign w:val="center"/>
          </w:tcPr>
          <w:p w14:paraId="431FD45B"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4.60</w:t>
            </w:r>
          </w:p>
        </w:tc>
      </w:tr>
      <w:tr w:rsidR="00AA2CB8" w:rsidRPr="00AD0865" w14:paraId="3630F4CE" w14:textId="77777777" w:rsidTr="0007451B">
        <w:trPr>
          <w:trHeight w:val="251"/>
        </w:trPr>
        <w:tc>
          <w:tcPr>
            <w:tcW w:w="1495" w:type="dxa"/>
            <w:tcBorders>
              <w:top w:val="nil"/>
              <w:left w:val="nil"/>
              <w:bottom w:val="nil"/>
              <w:right w:val="nil"/>
            </w:tcBorders>
            <w:vAlign w:val="center"/>
          </w:tcPr>
          <w:p w14:paraId="4421CD6C"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17</w:t>
            </w:r>
          </w:p>
        </w:tc>
        <w:tc>
          <w:tcPr>
            <w:tcW w:w="629" w:type="dxa"/>
            <w:tcBorders>
              <w:top w:val="nil"/>
              <w:left w:val="nil"/>
              <w:bottom w:val="nil"/>
              <w:right w:val="nil"/>
            </w:tcBorders>
          </w:tcPr>
          <w:p w14:paraId="00B3D486"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nil"/>
              <w:right w:val="nil"/>
            </w:tcBorders>
            <w:vAlign w:val="center"/>
          </w:tcPr>
          <w:p w14:paraId="5FD27DF3" w14:textId="67429750"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28.99</w:t>
            </w:r>
          </w:p>
        </w:tc>
        <w:tc>
          <w:tcPr>
            <w:tcW w:w="629" w:type="dxa"/>
            <w:tcBorders>
              <w:top w:val="nil"/>
              <w:left w:val="nil"/>
              <w:bottom w:val="nil"/>
              <w:right w:val="nil"/>
            </w:tcBorders>
            <w:vAlign w:val="center"/>
          </w:tcPr>
          <w:p w14:paraId="2936CBB0"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4.49</w:t>
            </w:r>
          </w:p>
        </w:tc>
      </w:tr>
      <w:tr w:rsidR="00AA2CB8" w:rsidRPr="00AD0865" w14:paraId="577AE39B" w14:textId="77777777" w:rsidTr="0007451B">
        <w:trPr>
          <w:trHeight w:val="260"/>
        </w:trPr>
        <w:tc>
          <w:tcPr>
            <w:tcW w:w="1495" w:type="dxa"/>
            <w:tcBorders>
              <w:top w:val="nil"/>
              <w:left w:val="nil"/>
              <w:bottom w:val="nil"/>
              <w:right w:val="nil"/>
            </w:tcBorders>
            <w:vAlign w:val="center"/>
          </w:tcPr>
          <w:p w14:paraId="0F2C62D3"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18</w:t>
            </w:r>
          </w:p>
        </w:tc>
        <w:tc>
          <w:tcPr>
            <w:tcW w:w="629" w:type="dxa"/>
            <w:tcBorders>
              <w:top w:val="nil"/>
              <w:left w:val="nil"/>
              <w:bottom w:val="nil"/>
              <w:right w:val="nil"/>
            </w:tcBorders>
          </w:tcPr>
          <w:p w14:paraId="4EAEDFBB"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nil"/>
              <w:right w:val="nil"/>
            </w:tcBorders>
            <w:vAlign w:val="center"/>
          </w:tcPr>
          <w:p w14:paraId="34D7DFEA" w14:textId="0DECC0D8"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28.79</w:t>
            </w:r>
          </w:p>
        </w:tc>
        <w:tc>
          <w:tcPr>
            <w:tcW w:w="629" w:type="dxa"/>
            <w:tcBorders>
              <w:top w:val="nil"/>
              <w:left w:val="nil"/>
              <w:bottom w:val="nil"/>
              <w:right w:val="nil"/>
            </w:tcBorders>
            <w:vAlign w:val="center"/>
          </w:tcPr>
          <w:p w14:paraId="58B5F4BD"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4.20</w:t>
            </w:r>
          </w:p>
        </w:tc>
      </w:tr>
      <w:tr w:rsidR="00AA2CB8" w:rsidRPr="00AD0865" w14:paraId="5FB28E4A" w14:textId="77777777" w:rsidTr="0007451B">
        <w:trPr>
          <w:trHeight w:val="260"/>
        </w:trPr>
        <w:tc>
          <w:tcPr>
            <w:tcW w:w="1495" w:type="dxa"/>
            <w:tcBorders>
              <w:top w:val="nil"/>
              <w:left w:val="nil"/>
              <w:bottom w:val="nil"/>
              <w:right w:val="nil"/>
            </w:tcBorders>
            <w:vAlign w:val="center"/>
          </w:tcPr>
          <w:p w14:paraId="207A8F32"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19</w:t>
            </w:r>
          </w:p>
        </w:tc>
        <w:tc>
          <w:tcPr>
            <w:tcW w:w="629" w:type="dxa"/>
            <w:tcBorders>
              <w:top w:val="nil"/>
              <w:left w:val="nil"/>
              <w:bottom w:val="nil"/>
              <w:right w:val="nil"/>
            </w:tcBorders>
          </w:tcPr>
          <w:p w14:paraId="4FFA65E0"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nil"/>
              <w:right w:val="nil"/>
            </w:tcBorders>
            <w:vAlign w:val="center"/>
          </w:tcPr>
          <w:p w14:paraId="18D43B7F" w14:textId="25C9F64B"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28.29</w:t>
            </w:r>
          </w:p>
        </w:tc>
        <w:tc>
          <w:tcPr>
            <w:tcW w:w="629" w:type="dxa"/>
            <w:tcBorders>
              <w:top w:val="nil"/>
              <w:left w:val="nil"/>
              <w:bottom w:val="nil"/>
              <w:right w:val="nil"/>
            </w:tcBorders>
            <w:vAlign w:val="center"/>
          </w:tcPr>
          <w:p w14:paraId="20FB31CF"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4.30</w:t>
            </w:r>
          </w:p>
        </w:tc>
      </w:tr>
      <w:tr w:rsidR="00AA2CB8" w:rsidRPr="00AD0865" w14:paraId="533CCB72" w14:textId="77777777" w:rsidTr="0007451B">
        <w:trPr>
          <w:trHeight w:val="251"/>
        </w:trPr>
        <w:tc>
          <w:tcPr>
            <w:tcW w:w="1495" w:type="dxa"/>
            <w:tcBorders>
              <w:top w:val="nil"/>
              <w:left w:val="nil"/>
              <w:bottom w:val="nil"/>
              <w:right w:val="nil"/>
            </w:tcBorders>
            <w:vAlign w:val="center"/>
          </w:tcPr>
          <w:p w14:paraId="6009A0A5"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20</w:t>
            </w:r>
          </w:p>
        </w:tc>
        <w:tc>
          <w:tcPr>
            <w:tcW w:w="629" w:type="dxa"/>
            <w:tcBorders>
              <w:top w:val="nil"/>
              <w:left w:val="nil"/>
              <w:bottom w:val="nil"/>
              <w:right w:val="nil"/>
            </w:tcBorders>
          </w:tcPr>
          <w:p w14:paraId="617FC157"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nil"/>
              <w:right w:val="nil"/>
            </w:tcBorders>
            <w:vAlign w:val="center"/>
          </w:tcPr>
          <w:p w14:paraId="6C64CC21" w14:textId="542318EB"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28.16</w:t>
            </w:r>
          </w:p>
        </w:tc>
        <w:tc>
          <w:tcPr>
            <w:tcW w:w="629" w:type="dxa"/>
            <w:tcBorders>
              <w:top w:val="nil"/>
              <w:left w:val="nil"/>
              <w:bottom w:val="nil"/>
              <w:right w:val="nil"/>
            </w:tcBorders>
            <w:vAlign w:val="center"/>
          </w:tcPr>
          <w:p w14:paraId="71F8074B"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4.62</w:t>
            </w:r>
          </w:p>
        </w:tc>
      </w:tr>
      <w:tr w:rsidR="00AA2CB8" w:rsidRPr="00AD0865" w14:paraId="25E8308D" w14:textId="77777777" w:rsidTr="0007451B">
        <w:trPr>
          <w:trHeight w:val="260"/>
        </w:trPr>
        <w:tc>
          <w:tcPr>
            <w:tcW w:w="1495" w:type="dxa"/>
            <w:tcBorders>
              <w:top w:val="nil"/>
              <w:left w:val="nil"/>
              <w:bottom w:val="single" w:sz="6" w:space="0" w:color="auto"/>
              <w:right w:val="nil"/>
            </w:tcBorders>
            <w:vAlign w:val="center"/>
          </w:tcPr>
          <w:p w14:paraId="5E55B059" w14:textId="77777777" w:rsidR="00AA2CB8" w:rsidRPr="00AD0865" w:rsidRDefault="00AA2CB8" w:rsidP="00EC4900">
            <w:pPr>
              <w:autoSpaceDE w:val="0"/>
              <w:autoSpaceDN w:val="0"/>
              <w:adjustRightInd w:val="0"/>
              <w:spacing w:after="0" w:line="240" w:lineRule="auto"/>
              <w:jc w:val="right"/>
              <w:rPr>
                <w:rFonts w:ascii="Times New Roman" w:hAnsi="Times New Roman" w:cs="Times New Roman"/>
                <w:sz w:val="18"/>
                <w:szCs w:val="18"/>
              </w:rPr>
            </w:pPr>
            <w:r w:rsidRPr="00AD0865">
              <w:rPr>
                <w:rFonts w:ascii="Times New Roman" w:hAnsi="Times New Roman" w:cs="Times New Roman"/>
                <w:sz w:val="18"/>
                <w:szCs w:val="18"/>
              </w:rPr>
              <w:t>21</w:t>
            </w:r>
          </w:p>
        </w:tc>
        <w:tc>
          <w:tcPr>
            <w:tcW w:w="629" w:type="dxa"/>
            <w:tcBorders>
              <w:top w:val="nil"/>
              <w:left w:val="nil"/>
              <w:bottom w:val="single" w:sz="6" w:space="0" w:color="auto"/>
              <w:right w:val="nil"/>
            </w:tcBorders>
          </w:tcPr>
          <w:p w14:paraId="2D1EF7C1"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p>
        </w:tc>
        <w:tc>
          <w:tcPr>
            <w:tcW w:w="629" w:type="dxa"/>
            <w:tcBorders>
              <w:top w:val="nil"/>
              <w:left w:val="nil"/>
              <w:bottom w:val="single" w:sz="6" w:space="0" w:color="auto"/>
              <w:right w:val="nil"/>
            </w:tcBorders>
            <w:vAlign w:val="center"/>
          </w:tcPr>
          <w:p w14:paraId="185B41AB" w14:textId="7D291BDD"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28.59</w:t>
            </w:r>
          </w:p>
        </w:tc>
        <w:tc>
          <w:tcPr>
            <w:tcW w:w="629" w:type="dxa"/>
            <w:tcBorders>
              <w:top w:val="nil"/>
              <w:left w:val="nil"/>
              <w:bottom w:val="single" w:sz="6" w:space="0" w:color="auto"/>
              <w:right w:val="nil"/>
            </w:tcBorders>
            <w:vAlign w:val="center"/>
          </w:tcPr>
          <w:p w14:paraId="7FF2EFD8" w14:textId="77777777" w:rsidR="00AA2CB8" w:rsidRPr="00AD0865" w:rsidRDefault="00AA2CB8" w:rsidP="00EC4900">
            <w:pPr>
              <w:tabs>
                <w:tab w:val="decimal" w:leader="dot" w:pos="302"/>
              </w:tabs>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sz w:val="18"/>
                <w:szCs w:val="18"/>
              </w:rPr>
              <w:t>4.34</w:t>
            </w:r>
          </w:p>
        </w:tc>
      </w:tr>
    </w:tbl>
    <w:p w14:paraId="579B4718" w14:textId="77777777" w:rsidR="00AA2CB8" w:rsidRPr="00AD0865" w:rsidRDefault="00AA2CB8" w:rsidP="00AA2CB8">
      <w:pPr>
        <w:autoSpaceDE w:val="0"/>
        <w:autoSpaceDN w:val="0"/>
        <w:adjustRightInd w:val="0"/>
        <w:spacing w:after="0" w:line="240" w:lineRule="auto"/>
        <w:rPr>
          <w:rFonts w:ascii="Times New Roman" w:hAnsi="Times New Roman" w:cs="Times New Roman"/>
          <w:sz w:val="18"/>
          <w:szCs w:val="18"/>
        </w:rPr>
      </w:pPr>
    </w:p>
    <w:p w14:paraId="7B03548F" w14:textId="3C234498" w:rsidR="00AA2CB8" w:rsidRPr="00AD0865" w:rsidRDefault="00AA2CB8" w:rsidP="00AA2CB8">
      <w:pPr>
        <w:autoSpaceDE w:val="0"/>
        <w:autoSpaceDN w:val="0"/>
        <w:adjustRightInd w:val="0"/>
        <w:spacing w:after="0" w:line="240" w:lineRule="auto"/>
        <w:rPr>
          <w:rFonts w:ascii="Times New Roman" w:hAnsi="Times New Roman" w:cs="Times New Roman"/>
          <w:sz w:val="18"/>
          <w:szCs w:val="18"/>
        </w:rPr>
      </w:pPr>
      <w:r w:rsidRPr="00AD0865">
        <w:rPr>
          <w:rFonts w:ascii="Times New Roman" w:hAnsi="Times New Roman" w:cs="Times New Roman"/>
          <w:i/>
          <w:iCs/>
          <w:sz w:val="18"/>
          <w:szCs w:val="18"/>
        </w:rPr>
        <w:t>Note.</w:t>
      </w:r>
      <w:r w:rsidRPr="00AD0865">
        <w:rPr>
          <w:rFonts w:ascii="Times New Roman" w:hAnsi="Times New Roman" w:cs="Times New Roman"/>
          <w:sz w:val="18"/>
          <w:szCs w:val="18"/>
        </w:rPr>
        <w:t xml:space="preserve"> </w:t>
      </w:r>
      <w:r w:rsidRPr="00AD0865">
        <w:rPr>
          <w:rFonts w:ascii="Times New Roman" w:hAnsi="Times New Roman" w:cs="Times New Roman"/>
          <w:i/>
          <w:iCs/>
          <w:sz w:val="18"/>
          <w:szCs w:val="18"/>
        </w:rPr>
        <w:t>M</w:t>
      </w:r>
      <w:r w:rsidRPr="00AD0865">
        <w:rPr>
          <w:rFonts w:ascii="Times New Roman" w:hAnsi="Times New Roman" w:cs="Times New Roman"/>
          <w:sz w:val="18"/>
          <w:szCs w:val="18"/>
        </w:rPr>
        <w:t xml:space="preserve"> and </w:t>
      </w:r>
      <w:r w:rsidRPr="00AD0865">
        <w:rPr>
          <w:rFonts w:ascii="Times New Roman" w:hAnsi="Times New Roman" w:cs="Times New Roman"/>
          <w:i/>
          <w:iCs/>
          <w:sz w:val="18"/>
          <w:szCs w:val="18"/>
        </w:rPr>
        <w:t>SD</w:t>
      </w:r>
      <w:r w:rsidRPr="00AD0865">
        <w:rPr>
          <w:rFonts w:ascii="Times New Roman" w:hAnsi="Times New Roman" w:cs="Times New Roman"/>
          <w:sz w:val="18"/>
          <w:szCs w:val="18"/>
        </w:rPr>
        <w:t xml:space="preserve"> represent mean and standard deviation, respectively.</w:t>
      </w:r>
    </w:p>
    <w:p w14:paraId="3EE5BB36" w14:textId="300B40C1" w:rsidR="00AC6851" w:rsidRPr="00AC6851" w:rsidRDefault="0007451B" w:rsidP="00AC6851">
      <w:r w:rsidRPr="00AA2CB8">
        <w:rPr>
          <w:noProof/>
        </w:rPr>
        <w:drawing>
          <wp:anchor distT="0" distB="0" distL="114300" distR="114300" simplePos="0" relativeHeight="251659264" behindDoc="0" locked="0" layoutInCell="1" allowOverlap="1" wp14:anchorId="1E4C7EB0" wp14:editId="190BEE4E">
            <wp:simplePos x="0" y="0"/>
            <wp:positionH relativeFrom="page">
              <wp:align>right</wp:align>
            </wp:positionH>
            <wp:positionV relativeFrom="paragraph">
              <wp:posOffset>7971</wp:posOffset>
            </wp:positionV>
            <wp:extent cx="4127500" cy="198564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7500" cy="1985645"/>
                    </a:xfrm>
                    <a:prstGeom prst="rect">
                      <a:avLst/>
                    </a:prstGeom>
                  </pic:spPr>
                </pic:pic>
              </a:graphicData>
            </a:graphic>
            <wp14:sizeRelH relativeFrom="page">
              <wp14:pctWidth>0</wp14:pctWidth>
            </wp14:sizeRelH>
            <wp14:sizeRelV relativeFrom="page">
              <wp14:pctHeight>0</wp14:pctHeight>
            </wp14:sizeRelV>
          </wp:anchor>
        </w:drawing>
      </w:r>
    </w:p>
    <w:p w14:paraId="0059B526" w14:textId="7624BE69" w:rsidR="00AC6851" w:rsidRPr="00AC6851" w:rsidRDefault="00AA2CB8" w:rsidP="00AC6851">
      <w:r w:rsidRPr="00AA2CB8">
        <w:rPr>
          <w:noProof/>
        </w:rPr>
        <w:t xml:space="preserve"> </w:t>
      </w:r>
    </w:p>
    <w:p w14:paraId="596440B5" w14:textId="49E46FA1" w:rsidR="00AC6851" w:rsidRPr="00AC6851" w:rsidRDefault="00AC6851" w:rsidP="00AC6851"/>
    <w:p w14:paraId="00FAA49C" w14:textId="575C5945" w:rsidR="00185612" w:rsidRPr="00185612" w:rsidRDefault="00185612" w:rsidP="00185612">
      <w:pPr>
        <w:pStyle w:val="Heading5"/>
      </w:pPr>
      <w:r>
        <w:t xml:space="preserve"> </w:t>
      </w:r>
    </w:p>
    <w:p w14:paraId="47EDC48B" w14:textId="24F464AD" w:rsidR="00185612" w:rsidRDefault="00185612" w:rsidP="00185612"/>
    <w:p w14:paraId="4EC6FE97" w14:textId="4321B41B" w:rsidR="0007451B" w:rsidRDefault="0007451B" w:rsidP="00185612"/>
    <w:p w14:paraId="7F07540F" w14:textId="5730C500" w:rsidR="0007451B" w:rsidRDefault="0007451B" w:rsidP="00185612"/>
    <w:p w14:paraId="05026D17" w14:textId="639903F8" w:rsidR="0007451B" w:rsidRDefault="0082782B" w:rsidP="00206428">
      <w:pPr>
        <w:pStyle w:val="ListParagraph"/>
        <w:numPr>
          <w:ilvl w:val="0"/>
          <w:numId w:val="9"/>
        </w:numPr>
      </w:pPr>
      <w:r>
        <w:t>Exploring individual structures</w:t>
      </w:r>
    </w:p>
    <w:p w14:paraId="4923D7B6" w14:textId="589B9E11" w:rsidR="0082782B" w:rsidRDefault="00311DF7" w:rsidP="00F240A2">
      <w:pPr>
        <w:ind w:left="720"/>
      </w:pPr>
      <w:r>
        <w:t>Since the focus of this study is on how kid</w:t>
      </w:r>
      <w:r w:rsidR="00F240A2">
        <w:t>’s</w:t>
      </w:r>
      <w:r>
        <w:t xml:space="preserve"> attitude towards deviant behavior</w:t>
      </w:r>
      <w:r w:rsidR="00A113E7">
        <w:t xml:space="preserve"> change</w:t>
      </w:r>
      <w:r w:rsidR="00F240A2">
        <w:t>s</w:t>
      </w:r>
      <w:r w:rsidR="00A113E7">
        <w:t xml:space="preserve"> as they get older, </w:t>
      </w:r>
      <w:r w:rsidR="00F240A2">
        <w:t>I</w:t>
      </w:r>
      <w:r w:rsidR="00A113E7">
        <w:t xml:space="preserve"> </w:t>
      </w:r>
      <w:r w:rsidR="0082782B">
        <w:t>explore</w:t>
      </w:r>
      <w:r w:rsidR="00F240A2">
        <w:t>d</w:t>
      </w:r>
      <w:r w:rsidR="0082782B">
        <w:t xml:space="preserve"> the effects of each covariate on </w:t>
      </w:r>
      <w:r w:rsidR="00A113E7">
        <w:t>the relationship between age (the main covariate) and youth_dev (the outcome variable).</w:t>
      </w:r>
      <w:r w:rsidR="0082782B">
        <w:t xml:space="preserve"> </w:t>
      </w:r>
      <w:r w:rsidR="00F240A2">
        <w:t>I</w:t>
      </w:r>
      <w:r w:rsidR="0082782B">
        <w:t xml:space="preserve"> first </w:t>
      </w:r>
      <w:r w:rsidR="0016478F">
        <w:t>inspect</w:t>
      </w:r>
      <w:r w:rsidR="00F240A2">
        <w:t>ed</w:t>
      </w:r>
      <w:r w:rsidR="0082782B">
        <w:t xml:space="preserve"> </w:t>
      </w:r>
      <w:r w:rsidR="0016478F">
        <w:t>these effects on an individual basis, and then investigate</w:t>
      </w:r>
      <w:r w:rsidR="00F240A2">
        <w:t>d</w:t>
      </w:r>
      <w:r w:rsidR="0016478F">
        <w:t xml:space="preserve"> the mean e</w:t>
      </w:r>
      <w:r w:rsidR="0082782B">
        <w:t>ffects</w:t>
      </w:r>
      <w:r w:rsidR="0016478F">
        <w:t xml:space="preserve"> across individuals.</w:t>
      </w:r>
    </w:p>
    <w:p w14:paraId="79373BAA" w14:textId="143753DC" w:rsidR="0082782B" w:rsidRDefault="0016478F" w:rsidP="0016478F">
      <w:pPr>
        <w:pStyle w:val="ListParagraph"/>
        <w:numPr>
          <w:ilvl w:val="0"/>
          <w:numId w:val="4"/>
        </w:numPr>
      </w:pPr>
      <w:r>
        <w:t>Effects of cohort</w:t>
      </w:r>
    </w:p>
    <w:p w14:paraId="2998E61B" w14:textId="303E3A81" w:rsidR="0016478F" w:rsidRDefault="0016478F" w:rsidP="0016478F">
      <w:pPr>
        <w:pStyle w:val="ListParagraph"/>
        <w:numPr>
          <w:ilvl w:val="0"/>
          <w:numId w:val="5"/>
        </w:numPr>
      </w:pPr>
      <w:r>
        <w:t>Kid’s attitude score by age: panel plots</w:t>
      </w:r>
    </w:p>
    <w:p w14:paraId="5E5733D0" w14:textId="06A91BC6" w:rsidR="00014E14" w:rsidRDefault="003412CA" w:rsidP="003412CA">
      <w:pPr>
        <w:pStyle w:val="ListParagraph"/>
        <w:ind w:left="1440"/>
      </w:pPr>
      <w:r w:rsidRPr="00014E14">
        <w:rPr>
          <w:noProof/>
        </w:rPr>
        <w:lastRenderedPageBreak/>
        <w:drawing>
          <wp:anchor distT="0" distB="0" distL="114300" distR="114300" simplePos="0" relativeHeight="251665408" behindDoc="0" locked="0" layoutInCell="1" allowOverlap="1" wp14:anchorId="7DAF0206" wp14:editId="27B75BBB">
            <wp:simplePos x="0" y="0"/>
            <wp:positionH relativeFrom="page">
              <wp:align>right</wp:align>
            </wp:positionH>
            <wp:positionV relativeFrom="paragraph">
              <wp:posOffset>5408637</wp:posOffset>
            </wp:positionV>
            <wp:extent cx="3760470" cy="22180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0470" cy="2218055"/>
                    </a:xfrm>
                    <a:prstGeom prst="rect">
                      <a:avLst/>
                    </a:prstGeom>
                  </pic:spPr>
                </pic:pic>
              </a:graphicData>
            </a:graphic>
            <wp14:sizeRelH relativeFrom="page">
              <wp14:pctWidth>0</wp14:pctWidth>
            </wp14:sizeRelH>
            <wp14:sizeRelV relativeFrom="page">
              <wp14:pctHeight>0</wp14:pctHeight>
            </wp14:sizeRelV>
          </wp:anchor>
        </w:drawing>
      </w:r>
      <w:r w:rsidRPr="00F30F03">
        <w:rPr>
          <w:noProof/>
        </w:rPr>
        <w:drawing>
          <wp:anchor distT="0" distB="0" distL="114300" distR="114300" simplePos="0" relativeHeight="251663360" behindDoc="0" locked="0" layoutInCell="1" allowOverlap="1" wp14:anchorId="67D8692A" wp14:editId="51BF4088">
            <wp:simplePos x="0" y="0"/>
            <wp:positionH relativeFrom="page">
              <wp:align>right</wp:align>
            </wp:positionH>
            <wp:positionV relativeFrom="paragraph">
              <wp:posOffset>3282559</wp:posOffset>
            </wp:positionV>
            <wp:extent cx="3790950" cy="21863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0950" cy="2186305"/>
                    </a:xfrm>
                    <a:prstGeom prst="rect">
                      <a:avLst/>
                    </a:prstGeom>
                  </pic:spPr>
                </pic:pic>
              </a:graphicData>
            </a:graphic>
            <wp14:sizeRelH relativeFrom="page">
              <wp14:pctWidth>0</wp14:pctWidth>
            </wp14:sizeRelH>
            <wp14:sizeRelV relativeFrom="page">
              <wp14:pctHeight>0</wp14:pctHeight>
            </wp14:sizeRelV>
          </wp:anchor>
        </w:drawing>
      </w:r>
      <w:r w:rsidRPr="00F30F03">
        <w:rPr>
          <w:noProof/>
        </w:rPr>
        <w:drawing>
          <wp:anchor distT="0" distB="0" distL="114300" distR="114300" simplePos="0" relativeHeight="251662336" behindDoc="0" locked="0" layoutInCell="1" allowOverlap="1" wp14:anchorId="620CEFDF" wp14:editId="6B9124EF">
            <wp:simplePos x="0" y="0"/>
            <wp:positionH relativeFrom="page">
              <wp:align>left</wp:align>
            </wp:positionH>
            <wp:positionV relativeFrom="paragraph">
              <wp:posOffset>3329158</wp:posOffset>
            </wp:positionV>
            <wp:extent cx="3696970" cy="21710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6970" cy="2171065"/>
                    </a:xfrm>
                    <a:prstGeom prst="rect">
                      <a:avLst/>
                    </a:prstGeom>
                  </pic:spPr>
                </pic:pic>
              </a:graphicData>
            </a:graphic>
            <wp14:sizeRelH relativeFrom="page">
              <wp14:pctWidth>0</wp14:pctWidth>
            </wp14:sizeRelH>
            <wp14:sizeRelV relativeFrom="page">
              <wp14:pctHeight>0</wp14:pctHeight>
            </wp14:sizeRelV>
          </wp:anchor>
        </w:drawing>
      </w:r>
      <w:r w:rsidRPr="00F30F03">
        <w:rPr>
          <w:noProof/>
        </w:rPr>
        <w:drawing>
          <wp:anchor distT="0" distB="0" distL="114300" distR="114300" simplePos="0" relativeHeight="251661312" behindDoc="0" locked="0" layoutInCell="1" allowOverlap="1" wp14:anchorId="581B6BBB" wp14:editId="05C0370E">
            <wp:simplePos x="0" y="0"/>
            <wp:positionH relativeFrom="page">
              <wp:align>right</wp:align>
            </wp:positionH>
            <wp:positionV relativeFrom="paragraph">
              <wp:posOffset>1060694</wp:posOffset>
            </wp:positionV>
            <wp:extent cx="3746500" cy="2218055"/>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500" cy="2218055"/>
                    </a:xfrm>
                    <a:prstGeom prst="rect">
                      <a:avLst/>
                    </a:prstGeom>
                  </pic:spPr>
                </pic:pic>
              </a:graphicData>
            </a:graphic>
            <wp14:sizeRelH relativeFrom="page">
              <wp14:pctWidth>0</wp14:pctWidth>
            </wp14:sizeRelH>
            <wp14:sizeRelV relativeFrom="page">
              <wp14:pctHeight>0</wp14:pctHeight>
            </wp14:sizeRelV>
          </wp:anchor>
        </w:drawing>
      </w:r>
      <w:r w:rsidR="00014E14">
        <w:t>First, I split the dataset into 7 separate datasets by cohort. Then, I randomly sampled about 50 subjects per cohort for graphing purposes. Below are 7 panel plots</w:t>
      </w:r>
      <w:r w:rsidR="004E7EC1">
        <w:t xml:space="preserve">, one for each cohort, </w:t>
      </w:r>
      <w:r w:rsidR="00014E14">
        <w:t xml:space="preserve">for </w:t>
      </w:r>
      <w:r w:rsidR="004E7EC1">
        <w:t xml:space="preserve">individual </w:t>
      </w:r>
      <w:r w:rsidR="00014E14">
        <w:t>kid</w:t>
      </w:r>
      <w:r w:rsidR="004E7EC1">
        <w:t xml:space="preserve">’s attitude score by age. I plotted both 4 data points (corresponding to 4 collection times) and lines joining those points (see appendix for additional panel plots with linear regressions and splines of 4 data points). </w:t>
      </w:r>
      <w:r w:rsidR="00623823">
        <w:t xml:space="preserve"> </w:t>
      </w:r>
    </w:p>
    <w:p w14:paraId="09F7EF95" w14:textId="209B21BF" w:rsidR="00623823" w:rsidRDefault="003412CA" w:rsidP="00014E14">
      <w:pPr>
        <w:pStyle w:val="ListParagraph"/>
        <w:ind w:left="1440"/>
      </w:pPr>
      <w:r w:rsidRPr="00014E14">
        <w:rPr>
          <w:noProof/>
        </w:rPr>
        <w:drawing>
          <wp:anchor distT="0" distB="0" distL="114300" distR="114300" simplePos="0" relativeHeight="251666432" behindDoc="0" locked="0" layoutInCell="1" allowOverlap="1" wp14:anchorId="5EE36510" wp14:editId="2B319033">
            <wp:simplePos x="0" y="0"/>
            <wp:positionH relativeFrom="page">
              <wp:align>left</wp:align>
            </wp:positionH>
            <wp:positionV relativeFrom="paragraph">
              <wp:posOffset>6619240</wp:posOffset>
            </wp:positionV>
            <wp:extent cx="3639820" cy="212471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9820" cy="2124710"/>
                    </a:xfrm>
                    <a:prstGeom prst="rect">
                      <a:avLst/>
                    </a:prstGeom>
                  </pic:spPr>
                </pic:pic>
              </a:graphicData>
            </a:graphic>
            <wp14:sizeRelH relativeFrom="page">
              <wp14:pctWidth>0</wp14:pctWidth>
            </wp14:sizeRelH>
            <wp14:sizeRelV relativeFrom="page">
              <wp14:pctHeight>0</wp14:pctHeight>
            </wp14:sizeRelV>
          </wp:anchor>
        </w:drawing>
      </w:r>
      <w:r w:rsidRPr="00014E14">
        <w:rPr>
          <w:noProof/>
        </w:rPr>
        <w:drawing>
          <wp:anchor distT="0" distB="0" distL="114300" distR="114300" simplePos="0" relativeHeight="251664384" behindDoc="0" locked="0" layoutInCell="1" allowOverlap="1" wp14:anchorId="580CBE83" wp14:editId="0D00B050">
            <wp:simplePos x="0" y="0"/>
            <wp:positionH relativeFrom="page">
              <wp:align>left</wp:align>
            </wp:positionH>
            <wp:positionV relativeFrom="paragraph">
              <wp:posOffset>4460143</wp:posOffset>
            </wp:positionV>
            <wp:extent cx="3696970" cy="21278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6970" cy="2127885"/>
                    </a:xfrm>
                    <a:prstGeom prst="rect">
                      <a:avLst/>
                    </a:prstGeom>
                  </pic:spPr>
                </pic:pic>
              </a:graphicData>
            </a:graphic>
            <wp14:sizeRelH relativeFrom="page">
              <wp14:pctWidth>0</wp14:pctWidth>
            </wp14:sizeRelH>
            <wp14:sizeRelV relativeFrom="page">
              <wp14:pctHeight>0</wp14:pctHeight>
            </wp14:sizeRelV>
          </wp:anchor>
        </w:drawing>
      </w:r>
      <w:r w:rsidRPr="00A30336">
        <w:rPr>
          <w:noProof/>
        </w:rPr>
        <w:drawing>
          <wp:anchor distT="0" distB="0" distL="114300" distR="114300" simplePos="0" relativeHeight="251660288" behindDoc="0" locked="0" layoutInCell="1" allowOverlap="1" wp14:anchorId="2CDD6367" wp14:editId="3127A032">
            <wp:simplePos x="0" y="0"/>
            <wp:positionH relativeFrom="page">
              <wp:align>left</wp:align>
            </wp:positionH>
            <wp:positionV relativeFrom="paragraph">
              <wp:posOffset>119918</wp:posOffset>
            </wp:positionV>
            <wp:extent cx="3625215" cy="22129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5215" cy="2212975"/>
                    </a:xfrm>
                    <a:prstGeom prst="rect">
                      <a:avLst/>
                    </a:prstGeom>
                  </pic:spPr>
                </pic:pic>
              </a:graphicData>
            </a:graphic>
            <wp14:sizeRelH relativeFrom="page">
              <wp14:pctWidth>0</wp14:pctWidth>
            </wp14:sizeRelH>
            <wp14:sizeRelV relativeFrom="page">
              <wp14:pctHeight>0</wp14:pctHeight>
            </wp14:sizeRelV>
          </wp:anchor>
        </w:drawing>
      </w:r>
    </w:p>
    <w:p w14:paraId="662BD97F" w14:textId="3EBA1C28" w:rsidR="00A30336" w:rsidRDefault="00A30336" w:rsidP="00A30336">
      <w:pPr>
        <w:pStyle w:val="ListParagraph"/>
        <w:ind w:left="1440"/>
      </w:pPr>
    </w:p>
    <w:p w14:paraId="0360B5DD" w14:textId="468B183E" w:rsidR="0016478F" w:rsidRDefault="0016478F" w:rsidP="0016478F">
      <w:pPr>
        <w:pStyle w:val="ListParagraph"/>
        <w:ind w:left="1440"/>
      </w:pPr>
    </w:p>
    <w:p w14:paraId="2B43C5F8" w14:textId="2C118DE6" w:rsidR="00623823" w:rsidRDefault="00623823" w:rsidP="0016478F">
      <w:pPr>
        <w:pStyle w:val="ListParagraph"/>
        <w:ind w:left="1440"/>
      </w:pPr>
    </w:p>
    <w:p w14:paraId="6C13168C" w14:textId="052D3E59" w:rsidR="00623823" w:rsidRDefault="00623823" w:rsidP="0016478F">
      <w:pPr>
        <w:pStyle w:val="ListParagraph"/>
        <w:ind w:left="1440"/>
      </w:pPr>
    </w:p>
    <w:p w14:paraId="5D3CF40F" w14:textId="6A38EC70" w:rsidR="00623823" w:rsidRDefault="00623823" w:rsidP="0016478F">
      <w:pPr>
        <w:pStyle w:val="ListParagraph"/>
        <w:ind w:left="1440"/>
      </w:pPr>
    </w:p>
    <w:p w14:paraId="7096D70A" w14:textId="281D8137" w:rsidR="00623823" w:rsidRDefault="00623823" w:rsidP="0016478F">
      <w:pPr>
        <w:pStyle w:val="ListParagraph"/>
        <w:ind w:left="1440"/>
      </w:pPr>
    </w:p>
    <w:p w14:paraId="4243F7C3" w14:textId="4484D47F" w:rsidR="00623823" w:rsidRDefault="00623823" w:rsidP="0016478F">
      <w:pPr>
        <w:pStyle w:val="ListParagraph"/>
        <w:ind w:left="1440"/>
      </w:pPr>
    </w:p>
    <w:p w14:paraId="47FFB273" w14:textId="77777777" w:rsidR="00623823" w:rsidRDefault="00034077" w:rsidP="004E5E82">
      <w:pPr>
        <w:pStyle w:val="ListParagraph"/>
        <w:numPr>
          <w:ilvl w:val="0"/>
          <w:numId w:val="5"/>
        </w:numPr>
      </w:pPr>
      <w:r w:rsidRPr="00455248">
        <w:rPr>
          <w:noProof/>
        </w:rPr>
        <w:lastRenderedPageBreak/>
        <w:drawing>
          <wp:anchor distT="0" distB="0" distL="114300" distR="114300" simplePos="0" relativeHeight="251669504" behindDoc="0" locked="0" layoutInCell="1" allowOverlap="1" wp14:anchorId="7A23628F" wp14:editId="167EBE91">
            <wp:simplePos x="0" y="0"/>
            <wp:positionH relativeFrom="page">
              <wp:align>left</wp:align>
            </wp:positionH>
            <wp:positionV relativeFrom="paragraph">
              <wp:posOffset>6388680</wp:posOffset>
            </wp:positionV>
            <wp:extent cx="7553325" cy="3155950"/>
            <wp:effectExtent l="0" t="0" r="952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53325" cy="3155950"/>
                    </a:xfrm>
                    <a:prstGeom prst="rect">
                      <a:avLst/>
                    </a:prstGeom>
                  </pic:spPr>
                </pic:pic>
              </a:graphicData>
            </a:graphic>
            <wp14:sizeRelH relativeFrom="page">
              <wp14:pctWidth>0</wp14:pctWidth>
            </wp14:sizeRelH>
            <wp14:sizeRelV relativeFrom="page">
              <wp14:pctHeight>0</wp14:pctHeight>
            </wp14:sizeRelV>
          </wp:anchor>
        </w:drawing>
      </w:r>
      <w:r w:rsidR="00455248" w:rsidRPr="004E5E82">
        <w:rPr>
          <w:noProof/>
        </w:rPr>
        <w:drawing>
          <wp:anchor distT="0" distB="0" distL="114300" distR="114300" simplePos="0" relativeHeight="251668480" behindDoc="0" locked="0" layoutInCell="1" allowOverlap="1" wp14:anchorId="06F80BA7" wp14:editId="3E2D8C08">
            <wp:simplePos x="0" y="0"/>
            <wp:positionH relativeFrom="page">
              <wp:posOffset>16565</wp:posOffset>
            </wp:positionH>
            <wp:positionV relativeFrom="paragraph">
              <wp:posOffset>3279499</wp:posOffset>
            </wp:positionV>
            <wp:extent cx="7534910" cy="312483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34910" cy="3124835"/>
                    </a:xfrm>
                    <a:prstGeom prst="rect">
                      <a:avLst/>
                    </a:prstGeom>
                  </pic:spPr>
                </pic:pic>
              </a:graphicData>
            </a:graphic>
            <wp14:sizeRelH relativeFrom="page">
              <wp14:pctWidth>0</wp14:pctWidth>
            </wp14:sizeRelH>
            <wp14:sizeRelV relativeFrom="page">
              <wp14:pctHeight>0</wp14:pctHeight>
            </wp14:sizeRelV>
          </wp:anchor>
        </w:drawing>
      </w:r>
      <w:r w:rsidR="00455248" w:rsidRPr="004E5E82">
        <w:rPr>
          <w:noProof/>
        </w:rPr>
        <w:drawing>
          <wp:anchor distT="0" distB="0" distL="114300" distR="114300" simplePos="0" relativeHeight="251667456" behindDoc="0" locked="0" layoutInCell="1" allowOverlap="1" wp14:anchorId="2000EA00" wp14:editId="23762F52">
            <wp:simplePos x="0" y="0"/>
            <wp:positionH relativeFrom="page">
              <wp:align>right</wp:align>
            </wp:positionH>
            <wp:positionV relativeFrom="paragraph">
              <wp:posOffset>273823</wp:posOffset>
            </wp:positionV>
            <wp:extent cx="7553325" cy="30289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3325" cy="3028950"/>
                    </a:xfrm>
                    <a:prstGeom prst="rect">
                      <a:avLst/>
                    </a:prstGeom>
                  </pic:spPr>
                </pic:pic>
              </a:graphicData>
            </a:graphic>
            <wp14:sizeRelH relativeFrom="page">
              <wp14:pctWidth>0</wp14:pctWidth>
            </wp14:sizeRelH>
            <wp14:sizeRelV relativeFrom="page">
              <wp14:pctHeight>0</wp14:pctHeight>
            </wp14:sizeRelV>
          </wp:anchor>
        </w:drawing>
      </w:r>
      <w:r w:rsidR="004E5E82">
        <w:t>Overlay joining points by subject</w:t>
      </w:r>
    </w:p>
    <w:p w14:paraId="7A0FFEA2" w14:textId="17617414" w:rsidR="004E5E82" w:rsidRDefault="004E5E82" w:rsidP="004E5E82">
      <w:pPr>
        <w:ind w:left="1080"/>
      </w:pPr>
    </w:p>
    <w:p w14:paraId="12B83538" w14:textId="49E47BA2" w:rsidR="00034077" w:rsidRDefault="0038307D" w:rsidP="004E5E82">
      <w:pPr>
        <w:ind w:left="1080"/>
      </w:pPr>
      <w:r w:rsidRPr="00034077">
        <w:rPr>
          <w:noProof/>
        </w:rPr>
        <w:lastRenderedPageBreak/>
        <w:drawing>
          <wp:anchor distT="0" distB="0" distL="114300" distR="114300" simplePos="0" relativeHeight="251671552" behindDoc="0" locked="0" layoutInCell="1" allowOverlap="1" wp14:anchorId="327E2C7E" wp14:editId="5D67D2D6">
            <wp:simplePos x="0" y="0"/>
            <wp:positionH relativeFrom="page">
              <wp:align>left</wp:align>
            </wp:positionH>
            <wp:positionV relativeFrom="paragraph">
              <wp:posOffset>3088640</wp:posOffset>
            </wp:positionV>
            <wp:extent cx="7553325" cy="3522345"/>
            <wp:effectExtent l="0" t="0" r="9525"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53325" cy="3522345"/>
                    </a:xfrm>
                    <a:prstGeom prst="rect">
                      <a:avLst/>
                    </a:prstGeom>
                  </pic:spPr>
                </pic:pic>
              </a:graphicData>
            </a:graphic>
            <wp14:sizeRelH relativeFrom="page">
              <wp14:pctWidth>0</wp14:pctWidth>
            </wp14:sizeRelH>
            <wp14:sizeRelV relativeFrom="page">
              <wp14:pctHeight>0</wp14:pctHeight>
            </wp14:sizeRelV>
          </wp:anchor>
        </w:drawing>
      </w:r>
      <w:r w:rsidRPr="00034077">
        <w:rPr>
          <w:noProof/>
        </w:rPr>
        <w:drawing>
          <wp:anchor distT="0" distB="0" distL="114300" distR="114300" simplePos="0" relativeHeight="251672576" behindDoc="0" locked="0" layoutInCell="1" allowOverlap="1" wp14:anchorId="536EDA48" wp14:editId="0A09A012">
            <wp:simplePos x="0" y="0"/>
            <wp:positionH relativeFrom="page">
              <wp:posOffset>8089</wp:posOffset>
            </wp:positionH>
            <wp:positionV relativeFrom="paragraph">
              <wp:posOffset>6587655</wp:posOffset>
            </wp:positionV>
            <wp:extent cx="7552690" cy="318008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52690" cy="3180080"/>
                    </a:xfrm>
                    <a:prstGeom prst="rect">
                      <a:avLst/>
                    </a:prstGeom>
                  </pic:spPr>
                </pic:pic>
              </a:graphicData>
            </a:graphic>
            <wp14:sizeRelH relativeFrom="page">
              <wp14:pctWidth>0</wp14:pctWidth>
            </wp14:sizeRelH>
            <wp14:sizeRelV relativeFrom="page">
              <wp14:pctHeight>0</wp14:pctHeight>
            </wp14:sizeRelV>
          </wp:anchor>
        </w:drawing>
      </w:r>
      <w:r w:rsidRPr="00034077">
        <w:rPr>
          <w:noProof/>
        </w:rPr>
        <w:drawing>
          <wp:anchor distT="0" distB="0" distL="114300" distR="114300" simplePos="0" relativeHeight="251670528" behindDoc="0" locked="0" layoutInCell="1" allowOverlap="1" wp14:anchorId="3AE7EB70" wp14:editId="2EB449EE">
            <wp:simplePos x="0" y="0"/>
            <wp:positionH relativeFrom="page">
              <wp:align>left</wp:align>
            </wp:positionH>
            <wp:positionV relativeFrom="paragraph">
              <wp:posOffset>249</wp:posOffset>
            </wp:positionV>
            <wp:extent cx="7553325" cy="2989580"/>
            <wp:effectExtent l="0" t="0" r="9525"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53325" cy="2989580"/>
                    </a:xfrm>
                    <a:prstGeom prst="rect">
                      <a:avLst/>
                    </a:prstGeom>
                  </pic:spPr>
                </pic:pic>
              </a:graphicData>
            </a:graphic>
            <wp14:sizeRelH relativeFrom="page">
              <wp14:pctWidth>0</wp14:pctWidth>
            </wp14:sizeRelH>
            <wp14:sizeRelV relativeFrom="page">
              <wp14:pctHeight>0</wp14:pctHeight>
            </wp14:sizeRelV>
          </wp:anchor>
        </w:drawing>
      </w:r>
      <w:r w:rsidR="00034077" w:rsidRPr="00034077">
        <w:t xml:space="preserve">  </w:t>
      </w:r>
    </w:p>
    <w:p w14:paraId="4F054D57" w14:textId="68546A79" w:rsidR="00034077" w:rsidRDefault="0038307D" w:rsidP="0038307D">
      <w:r w:rsidRPr="0038307D">
        <w:rPr>
          <w:noProof/>
        </w:rPr>
        <w:lastRenderedPageBreak/>
        <w:drawing>
          <wp:anchor distT="0" distB="0" distL="114300" distR="114300" simplePos="0" relativeHeight="251673600" behindDoc="0" locked="0" layoutInCell="1" allowOverlap="1" wp14:anchorId="576C405C" wp14:editId="6EBE8F46">
            <wp:simplePos x="0" y="0"/>
            <wp:positionH relativeFrom="page">
              <wp:align>right</wp:align>
            </wp:positionH>
            <wp:positionV relativeFrom="paragraph">
              <wp:posOffset>3810</wp:posOffset>
            </wp:positionV>
            <wp:extent cx="7553325" cy="2965450"/>
            <wp:effectExtent l="0" t="0" r="9525"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53325" cy="2965450"/>
                    </a:xfrm>
                    <a:prstGeom prst="rect">
                      <a:avLst/>
                    </a:prstGeom>
                  </pic:spPr>
                </pic:pic>
              </a:graphicData>
            </a:graphic>
            <wp14:sizeRelH relativeFrom="page">
              <wp14:pctWidth>0</wp14:pctWidth>
            </wp14:sizeRelH>
            <wp14:sizeRelV relativeFrom="page">
              <wp14:pctHeight>0</wp14:pctHeight>
            </wp14:sizeRelV>
          </wp:anchor>
        </w:drawing>
      </w:r>
      <w:r>
        <w:t xml:space="preserve">I also </w:t>
      </w:r>
      <w:r w:rsidR="00361532">
        <w:t xml:space="preserve">overlayed the joining points for each subject belonging to the same cohort on the same plot to get a better visualization of the general trend of attitude score as a function of age (see appendix for overlay plots of individual regressions </w:t>
      </w:r>
      <w:r w:rsidR="00EC3649">
        <w:t xml:space="preserve">with age </w:t>
      </w:r>
      <w:r w:rsidR="00361532">
        <w:t xml:space="preserve">and </w:t>
      </w:r>
      <w:r w:rsidR="00EC3649">
        <w:t>regressions with age^2</w:t>
      </w:r>
      <w:r w:rsidR="00361532">
        <w:t xml:space="preserve">). From the panel plots and the overlay plots for sampled individuals, we can tell that for </w:t>
      </w:r>
      <w:r w:rsidR="00EC3649">
        <w:t>younger</w:t>
      </w:r>
      <w:r w:rsidR="00361532">
        <w:t xml:space="preserve"> cohort</w:t>
      </w:r>
      <w:r w:rsidR="00EC3649">
        <w:t>s (cohort 1, 2 and 3)</w:t>
      </w:r>
      <w:r w:rsidR="00361532">
        <w:t xml:space="preserve">, kid’s attitude score generally decreases with age, </w:t>
      </w:r>
      <w:r w:rsidR="00EC3649">
        <w:t>while older cohorts (cohort 4, 5, 6, and 7) tend to have more variability</w:t>
      </w:r>
      <w:r w:rsidR="00361532">
        <w:t xml:space="preserve"> </w:t>
      </w:r>
      <w:r w:rsidR="00EC3649">
        <w:t xml:space="preserve">in </w:t>
      </w:r>
      <w:r w:rsidR="00361532">
        <w:t>trend</w:t>
      </w:r>
      <w:r w:rsidR="00EC3649">
        <w:t>. Younger cohorts tend to have increasing variance in attitude score as they get older.</w:t>
      </w:r>
      <w:r w:rsidR="00361532">
        <w:t xml:space="preserve"> </w:t>
      </w:r>
      <w:r w:rsidR="00EC3649">
        <w:t xml:space="preserve">Within each cohort group, there is also a lot of variability among individuals in the relationship between age and attitude score, </w:t>
      </w:r>
      <w:r w:rsidR="00965D80">
        <w:t>suggesting</w:t>
      </w:r>
      <w:r w:rsidR="003E0ED1">
        <w:t xml:space="preserve"> a random effect for age might be appropriate for modeling. </w:t>
      </w:r>
      <w:r w:rsidR="00361532">
        <w:t>Besides</w:t>
      </w:r>
      <w:r w:rsidR="003E0ED1">
        <w:t>, attitude score appears to change in a nonlinear fashion with age, which signals a nonlinear term involving age in the regression model.</w:t>
      </w:r>
    </w:p>
    <w:p w14:paraId="7C5CFABC" w14:textId="2B5920B8" w:rsidR="002B2AF8" w:rsidRDefault="002B2AF8" w:rsidP="002B2AF8">
      <w:pPr>
        <w:pStyle w:val="ListParagraph"/>
        <w:numPr>
          <w:ilvl w:val="0"/>
          <w:numId w:val="4"/>
        </w:numPr>
      </w:pPr>
      <w:r>
        <w:t>Effects of gender</w:t>
      </w:r>
    </w:p>
    <w:p w14:paraId="094EE684" w14:textId="17502F91" w:rsidR="002B2AF8" w:rsidRDefault="004C2573" w:rsidP="00965D80">
      <w:pPr>
        <w:pStyle w:val="ListParagraph"/>
        <w:ind w:left="1080"/>
      </w:pPr>
      <w:r w:rsidRPr="004C2573">
        <w:rPr>
          <w:noProof/>
        </w:rPr>
        <w:drawing>
          <wp:anchor distT="0" distB="0" distL="114300" distR="114300" simplePos="0" relativeHeight="251674624" behindDoc="0" locked="0" layoutInCell="1" allowOverlap="1" wp14:anchorId="29EC8E36" wp14:editId="60F055B2">
            <wp:simplePos x="0" y="0"/>
            <wp:positionH relativeFrom="page">
              <wp:posOffset>0</wp:posOffset>
            </wp:positionH>
            <wp:positionV relativeFrom="paragraph">
              <wp:posOffset>918845</wp:posOffset>
            </wp:positionV>
            <wp:extent cx="7553325" cy="371792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53325" cy="3717925"/>
                    </a:xfrm>
                    <a:prstGeom prst="rect">
                      <a:avLst/>
                    </a:prstGeom>
                  </pic:spPr>
                </pic:pic>
              </a:graphicData>
            </a:graphic>
            <wp14:sizeRelH relativeFrom="page">
              <wp14:pctWidth>0</wp14:pctWidth>
            </wp14:sizeRelH>
            <wp14:sizeRelV relativeFrom="page">
              <wp14:pctHeight>0</wp14:pctHeight>
            </wp14:sizeRelV>
          </wp:anchor>
        </w:drawing>
      </w:r>
      <w:r w:rsidR="002B2AF8">
        <w:t xml:space="preserve">I split the dataset into 2 </w:t>
      </w:r>
      <w:r w:rsidR="00022B78">
        <w:t xml:space="preserve">separate </w:t>
      </w:r>
      <w:r w:rsidR="00965D80">
        <w:t>ones</w:t>
      </w:r>
      <w:r w:rsidR="002B2AF8">
        <w:t xml:space="preserve"> </w:t>
      </w:r>
      <w:r w:rsidR="00022B78">
        <w:t>by gender. Then, I randomly sampled about 50 subjects per gender for graphing purposes. Similar as above, for each gender, I joined the 4 age points for each of the sampled subject and overlayed them on the same plot. I also included overlay of the individual regression lines with age.</w:t>
      </w:r>
    </w:p>
    <w:p w14:paraId="0C2D4BFF" w14:textId="2F26C4FE" w:rsidR="004C2573" w:rsidRDefault="00C46589" w:rsidP="004C2573">
      <w:r w:rsidRPr="00C46589">
        <w:rPr>
          <w:noProof/>
        </w:rPr>
        <w:lastRenderedPageBreak/>
        <w:drawing>
          <wp:anchor distT="0" distB="0" distL="114300" distR="114300" simplePos="0" relativeHeight="251677696" behindDoc="0" locked="0" layoutInCell="1" allowOverlap="1" wp14:anchorId="5D5F521D" wp14:editId="32E56036">
            <wp:simplePos x="0" y="0"/>
            <wp:positionH relativeFrom="page">
              <wp:posOffset>16510</wp:posOffset>
            </wp:positionH>
            <wp:positionV relativeFrom="paragraph">
              <wp:posOffset>6512560</wp:posOffset>
            </wp:positionV>
            <wp:extent cx="7539355" cy="3260725"/>
            <wp:effectExtent l="0" t="0" r="444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39355" cy="3260725"/>
                    </a:xfrm>
                    <a:prstGeom prst="rect">
                      <a:avLst/>
                    </a:prstGeom>
                  </pic:spPr>
                </pic:pic>
              </a:graphicData>
            </a:graphic>
            <wp14:sizeRelH relativeFrom="page">
              <wp14:pctWidth>0</wp14:pctWidth>
            </wp14:sizeRelH>
            <wp14:sizeRelV relativeFrom="page">
              <wp14:pctHeight>0</wp14:pctHeight>
            </wp14:sizeRelV>
          </wp:anchor>
        </w:drawing>
      </w:r>
      <w:r w:rsidRPr="004C2573">
        <w:rPr>
          <w:noProof/>
        </w:rPr>
        <w:drawing>
          <wp:anchor distT="0" distB="0" distL="114300" distR="114300" simplePos="0" relativeHeight="251676672" behindDoc="0" locked="0" layoutInCell="1" allowOverlap="1" wp14:anchorId="409724B6" wp14:editId="3F2218E2">
            <wp:simplePos x="0" y="0"/>
            <wp:positionH relativeFrom="page">
              <wp:align>left</wp:align>
            </wp:positionH>
            <wp:positionV relativeFrom="paragraph">
              <wp:posOffset>3216993</wp:posOffset>
            </wp:positionV>
            <wp:extent cx="7555865" cy="3338195"/>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55865" cy="3338195"/>
                    </a:xfrm>
                    <a:prstGeom prst="rect">
                      <a:avLst/>
                    </a:prstGeom>
                  </pic:spPr>
                </pic:pic>
              </a:graphicData>
            </a:graphic>
            <wp14:sizeRelH relativeFrom="page">
              <wp14:pctWidth>0</wp14:pctWidth>
            </wp14:sizeRelH>
            <wp14:sizeRelV relativeFrom="page">
              <wp14:pctHeight>0</wp14:pctHeight>
            </wp14:sizeRelV>
          </wp:anchor>
        </w:drawing>
      </w:r>
      <w:r w:rsidRPr="004C2573">
        <w:rPr>
          <w:noProof/>
        </w:rPr>
        <w:drawing>
          <wp:anchor distT="0" distB="0" distL="114300" distR="114300" simplePos="0" relativeHeight="251675648" behindDoc="0" locked="0" layoutInCell="1" allowOverlap="1" wp14:anchorId="27B8213A" wp14:editId="07C5D209">
            <wp:simplePos x="0" y="0"/>
            <wp:positionH relativeFrom="page">
              <wp:align>right</wp:align>
            </wp:positionH>
            <wp:positionV relativeFrom="paragraph">
              <wp:posOffset>0</wp:posOffset>
            </wp:positionV>
            <wp:extent cx="7547610" cy="33813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51045" cy="3383094"/>
                    </a:xfrm>
                    <a:prstGeom prst="rect">
                      <a:avLst/>
                    </a:prstGeom>
                  </pic:spPr>
                </pic:pic>
              </a:graphicData>
            </a:graphic>
            <wp14:sizeRelH relativeFrom="page">
              <wp14:pctWidth>0</wp14:pctWidth>
            </wp14:sizeRelH>
            <wp14:sizeRelV relativeFrom="page">
              <wp14:pctHeight>0</wp14:pctHeight>
            </wp14:sizeRelV>
          </wp:anchor>
        </w:drawing>
      </w:r>
    </w:p>
    <w:p w14:paraId="78F9B777" w14:textId="77777777" w:rsidR="003E0ED1" w:rsidRDefault="003E0ED1" w:rsidP="0038307D"/>
    <w:p w14:paraId="7232D366" w14:textId="02FEDD52" w:rsidR="00034077" w:rsidRDefault="00C46589" w:rsidP="00C46589">
      <w:r>
        <w:t>From the plots shown</w:t>
      </w:r>
      <w:r w:rsidR="00FA01C7">
        <w:t xml:space="preserve"> above</w:t>
      </w:r>
      <w:r>
        <w:t xml:space="preserve">, we can see that there are nonlinear </w:t>
      </w:r>
      <w:r w:rsidR="00544600">
        <w:t>patterns</w:t>
      </w:r>
      <w:r>
        <w:t xml:space="preserve"> for both genders, but males tend to have more negative, steeper slopes </w:t>
      </w:r>
      <w:r w:rsidR="00E860AE">
        <w:t xml:space="preserve">than females. Clearly, there is a lot of variability in </w:t>
      </w:r>
      <w:r w:rsidR="00544600">
        <w:t>changing patterns</w:t>
      </w:r>
      <w:r w:rsidR="00E860AE">
        <w:t xml:space="preserve"> within each gender.</w:t>
      </w:r>
    </w:p>
    <w:p w14:paraId="55BE012D" w14:textId="66506B32" w:rsidR="00E860AE" w:rsidRDefault="00E860AE" w:rsidP="00E860AE">
      <w:pPr>
        <w:pStyle w:val="ListParagraph"/>
        <w:numPr>
          <w:ilvl w:val="0"/>
          <w:numId w:val="4"/>
        </w:numPr>
      </w:pPr>
      <w:r>
        <w:t>Effects of parents’ attitude</w:t>
      </w:r>
    </w:p>
    <w:p w14:paraId="640F7CE1" w14:textId="4BAD87EE" w:rsidR="008D3525" w:rsidRDefault="003B428E" w:rsidP="00544600">
      <w:pPr>
        <w:pStyle w:val="ListParagraph"/>
        <w:ind w:left="1080"/>
      </w:pPr>
      <w:r w:rsidRPr="003B428E">
        <w:rPr>
          <w:noProof/>
        </w:rPr>
        <w:drawing>
          <wp:anchor distT="0" distB="0" distL="114300" distR="114300" simplePos="0" relativeHeight="251678720" behindDoc="0" locked="0" layoutInCell="1" allowOverlap="1" wp14:anchorId="33D82E15" wp14:editId="5C430620">
            <wp:simplePos x="0" y="0"/>
            <wp:positionH relativeFrom="page">
              <wp:align>right</wp:align>
            </wp:positionH>
            <wp:positionV relativeFrom="paragraph">
              <wp:posOffset>722630</wp:posOffset>
            </wp:positionV>
            <wp:extent cx="7556500" cy="3519805"/>
            <wp:effectExtent l="0" t="0" r="635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56500" cy="3519805"/>
                    </a:xfrm>
                    <a:prstGeom prst="rect">
                      <a:avLst/>
                    </a:prstGeom>
                  </pic:spPr>
                </pic:pic>
              </a:graphicData>
            </a:graphic>
            <wp14:sizeRelH relativeFrom="page">
              <wp14:pctWidth>0</wp14:pctWidth>
            </wp14:sizeRelH>
            <wp14:sizeRelV relativeFrom="page">
              <wp14:pctHeight>0</wp14:pctHeight>
            </wp14:sizeRelV>
          </wp:anchor>
        </w:drawing>
      </w:r>
      <w:r w:rsidR="008D3525">
        <w:t>Since parents’ attitude scores were only measured once, they are considered invariant in the study. I first group</w:t>
      </w:r>
      <w:r w:rsidR="00544600">
        <w:t>ed</w:t>
      </w:r>
      <w:r w:rsidR="008D3525">
        <w:t xml:space="preserve"> kids based on their parents’ attitude score</w:t>
      </w:r>
      <w:r w:rsidR="00544600">
        <w:t>s</w:t>
      </w:r>
      <w:r w:rsidR="008D3525">
        <w:t>, and then plot</w:t>
      </w:r>
      <w:r w:rsidR="00544600">
        <w:t>ted</w:t>
      </w:r>
      <w:r w:rsidR="008D3525">
        <w:t xml:space="preserve"> each kid’s score by age for each group.</w:t>
      </w:r>
    </w:p>
    <w:p w14:paraId="04846B4E" w14:textId="33100276" w:rsidR="003B428E" w:rsidRDefault="00D51477" w:rsidP="008D3525">
      <w:pPr>
        <w:pStyle w:val="ListParagraph"/>
        <w:ind w:left="1080"/>
      </w:pPr>
      <w:r>
        <w:t xml:space="preserve">Based on the plots, we can see that </w:t>
      </w:r>
      <w:r w:rsidR="00A759F4">
        <w:t xml:space="preserve">kid’s attitude score tends to decrease at a faster rate younger and levels off gradually when getting older </w:t>
      </w:r>
      <w:r w:rsidR="00C0175A">
        <w:t>if</w:t>
      </w:r>
      <w:r w:rsidR="00A759F4">
        <w:t xml:space="preserve"> their parents’ attitude score is higher (32-35) (having stronger disapproval of deviant behavior). When parents’ attitude score is lower (30-31), their kid’s attitude score drops more sharply and more linearly with age. Very low parents’ scores are associated with variable trends in terms of their kids’ scores but this may be due to too small sample sizes </w:t>
      </w:r>
      <w:r w:rsidR="0003507B">
        <w:t>in those score groups.</w:t>
      </w:r>
    </w:p>
    <w:p w14:paraId="6E1D26EC" w14:textId="21C40F94" w:rsidR="0071088A" w:rsidRDefault="00A01560" w:rsidP="00206428">
      <w:pPr>
        <w:pStyle w:val="ListParagraph"/>
        <w:numPr>
          <w:ilvl w:val="0"/>
          <w:numId w:val="9"/>
        </w:numPr>
      </w:pPr>
      <w:r>
        <w:t>Exploring mean structures</w:t>
      </w:r>
    </w:p>
    <w:p w14:paraId="60578FF5" w14:textId="52028B33" w:rsidR="0071088A" w:rsidRDefault="0071088A" w:rsidP="00C8058D">
      <w:pPr>
        <w:pStyle w:val="ListParagraph"/>
      </w:pPr>
      <w:r>
        <w:t xml:space="preserve">To better visualize the overall effects of age on kid’s attitude score, as well as the interaction effects of age with other covariates, I created the following plots showing kid’s mean score by age.  </w:t>
      </w:r>
    </w:p>
    <w:p w14:paraId="0D2BDC9F" w14:textId="0142F4A4" w:rsidR="00A01560" w:rsidRDefault="00A01560" w:rsidP="00A01560">
      <w:pPr>
        <w:pStyle w:val="ListParagraph"/>
        <w:numPr>
          <w:ilvl w:val="0"/>
          <w:numId w:val="7"/>
        </w:numPr>
      </w:pPr>
      <w:r w:rsidRPr="00A01560">
        <w:rPr>
          <w:noProof/>
        </w:rPr>
        <w:lastRenderedPageBreak/>
        <w:drawing>
          <wp:anchor distT="0" distB="0" distL="114300" distR="114300" simplePos="0" relativeHeight="251679744" behindDoc="0" locked="0" layoutInCell="1" allowOverlap="1" wp14:anchorId="404D6E8F" wp14:editId="5FB25C72">
            <wp:simplePos x="0" y="0"/>
            <wp:positionH relativeFrom="margin">
              <wp:align>right</wp:align>
            </wp:positionH>
            <wp:positionV relativeFrom="paragraph">
              <wp:posOffset>249555</wp:posOffset>
            </wp:positionV>
            <wp:extent cx="6633210" cy="28174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33210" cy="2817495"/>
                    </a:xfrm>
                    <a:prstGeom prst="rect">
                      <a:avLst/>
                    </a:prstGeom>
                  </pic:spPr>
                </pic:pic>
              </a:graphicData>
            </a:graphic>
            <wp14:sizeRelH relativeFrom="page">
              <wp14:pctWidth>0</wp14:pctWidth>
            </wp14:sizeRelH>
            <wp14:sizeRelV relativeFrom="page">
              <wp14:pctHeight>0</wp14:pctHeight>
            </wp14:sizeRelV>
          </wp:anchor>
        </w:drawing>
      </w:r>
      <w:r w:rsidR="00C8058D">
        <w:t>K</w:t>
      </w:r>
      <w:r>
        <w:t xml:space="preserve">id’s </w:t>
      </w:r>
      <w:r w:rsidR="00C8058D">
        <w:t xml:space="preserve">mean </w:t>
      </w:r>
      <w:r>
        <w:t>attitude score by age</w:t>
      </w:r>
    </w:p>
    <w:p w14:paraId="717C9218" w14:textId="76BCB68F" w:rsidR="00393C49" w:rsidRDefault="00393C49" w:rsidP="00C8058D">
      <w:pPr>
        <w:pStyle w:val="ListParagraph"/>
        <w:ind w:left="1080"/>
      </w:pPr>
      <w:r>
        <w:t xml:space="preserve">Overall, there is </w:t>
      </w:r>
      <w:r w:rsidR="00C8058D">
        <w:t xml:space="preserve">a </w:t>
      </w:r>
      <w:r>
        <w:t>nonlinear relationship between age and kid’s attitude score. The mean score decreases first and slightly increases at 20. The decrease is steepest from 12 to 14 and gradually levels off from 17 on.</w:t>
      </w:r>
    </w:p>
    <w:p w14:paraId="7CC0DFD3" w14:textId="2FDAEA09" w:rsidR="00A01560" w:rsidRDefault="00393C49" w:rsidP="00A01560">
      <w:pPr>
        <w:pStyle w:val="ListParagraph"/>
        <w:numPr>
          <w:ilvl w:val="0"/>
          <w:numId w:val="7"/>
        </w:numPr>
      </w:pPr>
      <w:r w:rsidRPr="00A01560">
        <w:rPr>
          <w:noProof/>
        </w:rPr>
        <w:drawing>
          <wp:anchor distT="0" distB="0" distL="114300" distR="114300" simplePos="0" relativeHeight="251680768" behindDoc="0" locked="0" layoutInCell="1" allowOverlap="1" wp14:anchorId="27AAC21A" wp14:editId="45149FA4">
            <wp:simplePos x="0" y="0"/>
            <wp:positionH relativeFrom="margin">
              <wp:align>left</wp:align>
            </wp:positionH>
            <wp:positionV relativeFrom="paragraph">
              <wp:posOffset>310515</wp:posOffset>
            </wp:positionV>
            <wp:extent cx="6642100" cy="3519170"/>
            <wp:effectExtent l="0" t="0" r="635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42100" cy="3519170"/>
                    </a:xfrm>
                    <a:prstGeom prst="rect">
                      <a:avLst/>
                    </a:prstGeom>
                  </pic:spPr>
                </pic:pic>
              </a:graphicData>
            </a:graphic>
            <wp14:sizeRelH relativeFrom="page">
              <wp14:pctWidth>0</wp14:pctWidth>
            </wp14:sizeRelH>
            <wp14:sizeRelV relativeFrom="page">
              <wp14:pctHeight>0</wp14:pctHeight>
            </wp14:sizeRelV>
          </wp:anchor>
        </w:drawing>
      </w:r>
      <w:r w:rsidR="00A01560">
        <w:t xml:space="preserve">Kid’s </w:t>
      </w:r>
      <w:r w:rsidR="00C8058D">
        <w:t xml:space="preserve">mean </w:t>
      </w:r>
      <w:r w:rsidR="00A01560">
        <w:t xml:space="preserve">attitude score by age: separate lines for each cohort </w:t>
      </w:r>
    </w:p>
    <w:p w14:paraId="10E5BF25" w14:textId="07C32EF8" w:rsidR="00A01560" w:rsidRDefault="00A01560" w:rsidP="00A01560">
      <w:pPr>
        <w:pStyle w:val="ListParagraph"/>
        <w:ind w:left="1080"/>
      </w:pPr>
    </w:p>
    <w:p w14:paraId="275A9901" w14:textId="5D47C38C" w:rsidR="00393C49" w:rsidRDefault="00125328" w:rsidP="00C8058D">
      <w:pPr>
        <w:pStyle w:val="ListParagraph"/>
        <w:ind w:left="1080"/>
      </w:pPr>
      <w:r>
        <w:t xml:space="preserve">On average, kid’s score decreases with age faster for younger cohorts (cohort 1, 2, and 3) and cohort 5. From cohort 5 on, the mean score decreases slower and eventually </w:t>
      </w:r>
      <w:r w:rsidR="00C8058D">
        <w:t xml:space="preserve">flattens </w:t>
      </w:r>
      <w:r>
        <w:t xml:space="preserve">around 18 to 19. </w:t>
      </w:r>
      <w:r w:rsidR="004A28B7">
        <w:t xml:space="preserve">Cohorts 1-5 have a decreasing value of starting scores and ending scores, while cohorts 6 and 7 have similar starting scores but cohort 7 has a higher ending score than that of cohort 6. </w:t>
      </w:r>
    </w:p>
    <w:p w14:paraId="59AC7C53" w14:textId="77777777" w:rsidR="00393C49" w:rsidRDefault="00393C49" w:rsidP="00393C49">
      <w:pPr>
        <w:pStyle w:val="ListParagraph"/>
      </w:pPr>
    </w:p>
    <w:p w14:paraId="3FC703F6" w14:textId="1EF8887C" w:rsidR="00393C49" w:rsidRDefault="00F11504" w:rsidP="00393C49">
      <w:pPr>
        <w:pStyle w:val="ListParagraph"/>
        <w:numPr>
          <w:ilvl w:val="0"/>
          <w:numId w:val="7"/>
        </w:numPr>
      </w:pPr>
      <w:r>
        <w:t>K</w:t>
      </w:r>
      <w:r w:rsidR="00393C49">
        <w:t xml:space="preserve">id’s </w:t>
      </w:r>
      <w:r>
        <w:t xml:space="preserve">mean </w:t>
      </w:r>
      <w:r w:rsidR="00393C49">
        <w:t>attitude score by age: separate lines for each gender</w:t>
      </w:r>
    </w:p>
    <w:p w14:paraId="241AE3A3" w14:textId="707FF1BA" w:rsidR="00E860AE" w:rsidRDefault="00E860AE" w:rsidP="00E860AE">
      <w:pPr>
        <w:ind w:left="720"/>
      </w:pPr>
    </w:p>
    <w:p w14:paraId="3F641974" w14:textId="45B6CEE9" w:rsidR="00034077" w:rsidRDefault="00034077" w:rsidP="004E5E82">
      <w:pPr>
        <w:ind w:left="1080"/>
      </w:pPr>
    </w:p>
    <w:p w14:paraId="45C895AC" w14:textId="04D54FC3" w:rsidR="00034077" w:rsidRDefault="00034077" w:rsidP="004E5E82">
      <w:pPr>
        <w:ind w:left="1080"/>
      </w:pPr>
    </w:p>
    <w:p w14:paraId="417606C5" w14:textId="600889AE" w:rsidR="00034077" w:rsidRDefault="004F0291" w:rsidP="004E5E82">
      <w:pPr>
        <w:ind w:left="1080"/>
      </w:pPr>
      <w:r w:rsidRPr="00A01560">
        <w:rPr>
          <w:noProof/>
        </w:rPr>
        <w:drawing>
          <wp:anchor distT="0" distB="0" distL="114300" distR="114300" simplePos="0" relativeHeight="251681792" behindDoc="0" locked="0" layoutInCell="1" allowOverlap="1" wp14:anchorId="3CB18B3C" wp14:editId="2B925EE1">
            <wp:simplePos x="0" y="0"/>
            <wp:positionH relativeFrom="margin">
              <wp:align>right</wp:align>
            </wp:positionH>
            <wp:positionV relativeFrom="paragraph">
              <wp:posOffset>306070</wp:posOffset>
            </wp:positionV>
            <wp:extent cx="6642100" cy="301879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42100" cy="3018790"/>
                    </a:xfrm>
                    <a:prstGeom prst="rect">
                      <a:avLst/>
                    </a:prstGeom>
                  </pic:spPr>
                </pic:pic>
              </a:graphicData>
            </a:graphic>
            <wp14:sizeRelH relativeFrom="page">
              <wp14:pctWidth>0</wp14:pctWidth>
            </wp14:sizeRelH>
            <wp14:sizeRelV relativeFrom="page">
              <wp14:pctHeight>0</wp14:pctHeight>
            </wp14:sizeRelV>
          </wp:anchor>
        </w:drawing>
      </w:r>
    </w:p>
    <w:p w14:paraId="47EC28B0" w14:textId="6378EB28" w:rsidR="00053309" w:rsidRDefault="00053309" w:rsidP="00F11504">
      <w:pPr>
        <w:ind w:left="1080"/>
      </w:pPr>
      <w:r>
        <w:t xml:space="preserve">Male kids on average score lower than female ones at any age, and the difference in average scores becomes larger as they become older. Male score decreases more rapidly than female score overall. The </w:t>
      </w:r>
      <w:r w:rsidR="004F0291">
        <w:t xml:space="preserve">mean </w:t>
      </w:r>
      <w:r>
        <w:t>score starts to rise for both genders after 18, earlier for females.</w:t>
      </w:r>
    </w:p>
    <w:p w14:paraId="5D692722" w14:textId="0DA41994" w:rsidR="00F90D17" w:rsidRDefault="00F90D17" w:rsidP="00206428">
      <w:pPr>
        <w:pStyle w:val="ListParagraph"/>
        <w:numPr>
          <w:ilvl w:val="0"/>
          <w:numId w:val="9"/>
        </w:numPr>
      </w:pPr>
      <w:r>
        <w:t>Exploring Individual Specific Models</w:t>
      </w:r>
    </w:p>
    <w:p w14:paraId="6B760C1E" w14:textId="579C8C81" w:rsidR="00F90D17" w:rsidRDefault="00067476" w:rsidP="00F11504">
      <w:pPr>
        <w:pStyle w:val="ListParagraph"/>
      </w:pPr>
      <w:r>
        <w:t xml:space="preserve">Based on </w:t>
      </w:r>
      <w:r w:rsidR="00274F5D">
        <w:t xml:space="preserve">the </w:t>
      </w:r>
      <w:r>
        <w:t xml:space="preserve">above exploration of the data, I decided on </w:t>
      </w:r>
      <w:r w:rsidR="00274F5D">
        <w:t xml:space="preserve">two </w:t>
      </w:r>
      <w:r>
        <w:t>plausible linear regression model</w:t>
      </w:r>
      <w:r w:rsidR="00274F5D">
        <w:t>s</w:t>
      </w:r>
      <w:r>
        <w:t xml:space="preserve"> for level 1:</w:t>
      </w:r>
    </w:p>
    <w:p w14:paraId="1D76BBD7" w14:textId="55AB4FE2" w:rsidR="00274F5D" w:rsidRPr="00274F5D" w:rsidRDefault="00274F5D" w:rsidP="00274F5D">
      <w:pPr>
        <w:pStyle w:val="ListParagraph"/>
        <w:jc w:val="center"/>
      </w:pPr>
      <w:r w:rsidRPr="00274F5D">
        <w:rPr>
          <w:b/>
          <w:bCs/>
        </w:rPr>
        <w:t xml:space="preserve">Model </w:t>
      </w:r>
      <w:r w:rsidR="00BC2F3B">
        <w:rPr>
          <w:b/>
          <w:bCs/>
        </w:rPr>
        <w:t>a</w:t>
      </w:r>
      <w:r>
        <w:t xml:space="preserve">: </w:t>
      </w:r>
      <m:oMath>
        <m:sSub>
          <m:sSubPr>
            <m:ctrlPr>
              <w:rPr>
                <w:rFonts w:ascii="Cambria Math" w:hAnsi="Cambria Math"/>
                <w:i/>
              </w:rPr>
            </m:ctrlPr>
          </m:sSubPr>
          <m:e>
            <m:r>
              <w:rPr>
                <w:rFonts w:ascii="Cambria Math" w:hAnsi="Cambria Math"/>
              </w:rPr>
              <m:t>Y</m:t>
            </m:r>
          </m:e>
          <m:sub>
            <m:r>
              <w:rPr>
                <w:rFonts w:ascii="Cambria Math" w:hAnsi="Cambria Math"/>
              </w:rPr>
              <m:t xml:space="preserve">it </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1i</m:t>
            </m:r>
          </m:sub>
        </m:sSub>
        <m:sSub>
          <m:sSubPr>
            <m:ctrlPr>
              <w:rPr>
                <w:rFonts w:ascii="Cambria Math" w:hAnsi="Cambria Math"/>
                <w:i/>
              </w:rPr>
            </m:ctrlPr>
          </m:sSubPr>
          <m:e>
            <m:r>
              <w:rPr>
                <w:rFonts w:ascii="Cambria Math" w:hAnsi="Cambria Math"/>
              </w:rPr>
              <m:t>age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it</m:t>
            </m:r>
          </m:sub>
        </m:sSub>
      </m:oMath>
      <w:r>
        <w:t>,</w:t>
      </w:r>
    </w:p>
    <w:p w14:paraId="78246DF8" w14:textId="1A2FB9D1" w:rsidR="00274F5D" w:rsidRPr="00274F5D" w:rsidRDefault="00274F5D" w:rsidP="00274F5D">
      <w:pPr>
        <w:pStyle w:val="ListParagraph"/>
        <w:jc w:val="center"/>
      </w:pPr>
      <w:r w:rsidRPr="00274F5D">
        <w:rPr>
          <w:b/>
          <w:bCs/>
        </w:rPr>
        <w:t xml:space="preserve">Model </w:t>
      </w:r>
      <w:r w:rsidR="00BC2F3B">
        <w:rPr>
          <w:b/>
          <w:bCs/>
        </w:rPr>
        <w:t>b</w:t>
      </w:r>
      <w:r>
        <w:t xml:space="preserve">: </w:t>
      </w:r>
      <m:oMath>
        <m:sSub>
          <m:sSubPr>
            <m:ctrlPr>
              <w:rPr>
                <w:rFonts w:ascii="Cambria Math" w:hAnsi="Cambria Math"/>
                <w:i/>
              </w:rPr>
            </m:ctrlPr>
          </m:sSubPr>
          <m:e>
            <m:r>
              <w:rPr>
                <w:rFonts w:ascii="Cambria Math" w:hAnsi="Cambria Math"/>
              </w:rPr>
              <m:t>Y</m:t>
            </m:r>
          </m:e>
          <m:sub>
            <m:r>
              <w:rPr>
                <w:rFonts w:ascii="Cambria Math" w:hAnsi="Cambria Math"/>
              </w:rPr>
              <m:t xml:space="preserve">it </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1i</m:t>
            </m:r>
          </m:sub>
        </m:sSub>
        <m:sSub>
          <m:sSubPr>
            <m:ctrlPr>
              <w:rPr>
                <w:rFonts w:ascii="Cambria Math" w:hAnsi="Cambria Math"/>
                <w:i/>
              </w:rPr>
            </m:ctrlPr>
          </m:sSubPr>
          <m:e>
            <m:r>
              <w:rPr>
                <w:rFonts w:ascii="Cambria Math" w:hAnsi="Cambria Math"/>
              </w:rPr>
              <m:t>age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sSubSup>
          <m:sSubSupPr>
            <m:ctrlPr>
              <w:rPr>
                <w:rFonts w:ascii="Cambria Math" w:hAnsi="Cambria Math"/>
                <w:i/>
              </w:rPr>
            </m:ctrlPr>
          </m:sSubSupPr>
          <m:e>
            <m:r>
              <w:rPr>
                <w:rFonts w:ascii="Cambria Math" w:hAnsi="Cambria Math"/>
              </w:rPr>
              <m:t>age</m:t>
            </m:r>
          </m:e>
          <m:sub>
            <m:r>
              <w:rPr>
                <w:rFonts w:ascii="Cambria Math" w:hAnsi="Cambria Math"/>
              </w:rPr>
              <m:t>it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it</m:t>
            </m:r>
          </m:sub>
        </m:sSub>
      </m:oMath>
      <w:r>
        <w:t>,</w:t>
      </w:r>
    </w:p>
    <w:p w14:paraId="4E1B357D" w14:textId="6E97CAD8" w:rsidR="00274F5D" w:rsidRDefault="00274F5D" w:rsidP="00274F5D">
      <w:pPr>
        <w:pStyle w:val="ListParagraph"/>
        <w:jc w:val="center"/>
      </w:pPr>
      <m:oMathPara>
        <m:oMath>
          <m:r>
            <w:rPr>
              <w:rFonts w:ascii="Cambria Math" w:hAnsi="Cambria Math"/>
            </w:rPr>
            <m:t xml:space="preserve">where </m:t>
          </m:r>
          <m:sSub>
            <m:sSubPr>
              <m:ctrlPr>
                <w:rPr>
                  <w:rFonts w:ascii="Cambria Math" w:hAnsi="Cambria Math"/>
                  <w:i/>
                </w:rPr>
              </m:ctrlPr>
            </m:sSubPr>
            <m:e>
              <m:r>
                <w:rPr>
                  <w:rFonts w:ascii="Cambria Math" w:hAnsi="Cambria Math"/>
                </w:rPr>
                <m:t>Y</m:t>
              </m:r>
            </m:e>
            <m:sub>
              <m:r>
                <w:rPr>
                  <w:rFonts w:ascii="Cambria Math" w:hAnsi="Cambria Math"/>
                </w:rPr>
                <m:t xml:space="preserve">it </m:t>
              </m:r>
            </m:sub>
          </m:sSub>
          <m:r>
            <w:rPr>
              <w:rFonts w:ascii="Cambria Math" w:hAnsi="Cambria Math"/>
            </w:rPr>
            <m:t xml:space="preserve"> is youth_dev score for individual i at age t.</m:t>
          </m:r>
        </m:oMath>
      </m:oMathPara>
    </w:p>
    <w:p w14:paraId="1C8E3BAD" w14:textId="799E4BAB" w:rsidR="004F0291" w:rsidRDefault="00FE5E3B" w:rsidP="00F11504">
      <w:pPr>
        <w:ind w:left="720"/>
      </w:pPr>
      <w:r w:rsidRPr="00FE5E3B">
        <w:rPr>
          <w:noProof/>
        </w:rPr>
        <w:drawing>
          <wp:anchor distT="0" distB="0" distL="114300" distR="114300" simplePos="0" relativeHeight="251682816" behindDoc="0" locked="0" layoutInCell="1" allowOverlap="1" wp14:anchorId="6C4A54B5" wp14:editId="40A07A31">
            <wp:simplePos x="0" y="0"/>
            <wp:positionH relativeFrom="margin">
              <wp:align>left</wp:align>
            </wp:positionH>
            <wp:positionV relativeFrom="paragraph">
              <wp:posOffset>1034415</wp:posOffset>
            </wp:positionV>
            <wp:extent cx="6641465" cy="3023235"/>
            <wp:effectExtent l="0" t="0" r="698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41465" cy="3023235"/>
                    </a:xfrm>
                    <a:prstGeom prst="rect">
                      <a:avLst/>
                    </a:prstGeom>
                  </pic:spPr>
                </pic:pic>
              </a:graphicData>
            </a:graphic>
            <wp14:sizeRelH relativeFrom="page">
              <wp14:pctWidth>0</wp14:pctWidth>
            </wp14:sizeRelH>
            <wp14:sizeRelV relativeFrom="page">
              <wp14:pctHeight>0</wp14:pctHeight>
            </wp14:sizeRelV>
          </wp:anchor>
        </w:drawing>
      </w:r>
      <w:r w:rsidR="00274F5D">
        <w:t>Using ordinary least squares, I fit the two models to each individual’s data separately and computed</w:t>
      </w:r>
      <w:r w:rsidR="00F60270">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SSmodel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SStotal</m:t>
            </m:r>
          </m:e>
          <m:sub>
            <m:r>
              <w:rPr>
                <w:rFonts w:ascii="Cambria Math" w:hAnsi="Cambria Math"/>
              </w:rPr>
              <m:t>i</m:t>
            </m:r>
          </m:sub>
        </m:sSub>
      </m:oMath>
      <w:r w:rsidR="00274F5D">
        <w:t xml:space="preserve"> and </w:t>
      </w:r>
      <m:oMath>
        <m:sSubSup>
          <m:sSubSupPr>
            <m:ctrlPr>
              <w:rPr>
                <w:rFonts w:ascii="Cambria Math" w:hAnsi="Cambria Math"/>
                <w:i/>
              </w:rPr>
            </m:ctrlPr>
          </m:sSubSupPr>
          <m:e>
            <m:r>
              <w:rPr>
                <w:rFonts w:ascii="Cambria Math" w:hAnsi="Cambria Math"/>
              </w:rPr>
              <m:t>R</m:t>
            </m:r>
          </m:e>
          <m:sub>
            <m:r>
              <w:rPr>
                <w:rFonts w:ascii="Cambria Math" w:hAnsi="Cambria Math"/>
              </w:rPr>
              <m:t>meta</m:t>
            </m:r>
          </m:sub>
          <m:sup>
            <m:r>
              <w:rPr>
                <w:rFonts w:ascii="Cambria Math" w:hAnsi="Cambria Math"/>
              </w:rPr>
              <m:t>2</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SSmodel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SStotal</m:t>
                </m:r>
              </m:e>
              <m:sub>
                <m:r>
                  <w:rPr>
                    <w:rFonts w:ascii="Cambria Math" w:hAnsi="Cambria Math"/>
                  </w:rPr>
                  <m:t>i</m:t>
                </m:r>
              </m:sub>
            </m:sSub>
          </m:e>
        </m:nary>
      </m:oMath>
      <w:r w:rsidR="00274F5D">
        <w:t xml:space="preserve"> </w:t>
      </w:r>
      <w:r w:rsidR="00C71520">
        <w:t>to see who improves.</w:t>
      </w:r>
      <w:r w:rsidR="008B4138">
        <w:t xml:space="preserve"> I removed individuals with fewer than 4 observations when fitting the models to avoid issues like insufficient data points for fitting as well as overfitting.</w:t>
      </w:r>
      <w:r>
        <w:t xml:space="preserve"> Below are visualizations of the results.</w:t>
      </w:r>
      <w:r w:rsidR="008B4138">
        <w:t xml:space="preserve"> </w:t>
      </w:r>
    </w:p>
    <w:p w14:paraId="5AD62767" w14:textId="2741FE3B" w:rsidR="00CE702C" w:rsidRDefault="00A87D29" w:rsidP="0064535E">
      <w:r w:rsidRPr="00A87D29">
        <w:rPr>
          <w:noProof/>
        </w:rPr>
        <w:lastRenderedPageBreak/>
        <w:drawing>
          <wp:anchor distT="0" distB="0" distL="114300" distR="114300" simplePos="0" relativeHeight="251683840" behindDoc="0" locked="0" layoutInCell="1" allowOverlap="1" wp14:anchorId="188A8F4B" wp14:editId="17269130">
            <wp:simplePos x="0" y="0"/>
            <wp:positionH relativeFrom="margin">
              <wp:align>right</wp:align>
            </wp:positionH>
            <wp:positionV relativeFrom="paragraph">
              <wp:posOffset>0</wp:posOffset>
            </wp:positionV>
            <wp:extent cx="6645910" cy="3157220"/>
            <wp:effectExtent l="0" t="0" r="254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8741" cy="3158613"/>
                    </a:xfrm>
                    <a:prstGeom prst="rect">
                      <a:avLst/>
                    </a:prstGeom>
                  </pic:spPr>
                </pic:pic>
              </a:graphicData>
            </a:graphic>
            <wp14:sizeRelH relativeFrom="page">
              <wp14:pctWidth>0</wp14:pctWidth>
            </wp14:sizeRelH>
            <wp14:sizeRelV relativeFrom="page">
              <wp14:pctHeight>0</wp14:pctHeight>
            </wp14:sizeRelV>
          </wp:anchor>
        </w:drawing>
      </w:r>
      <w:r>
        <w:t xml:space="preserve">The above two figures show the distribution of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t xml:space="preserve"> as well as where </w:t>
      </w:r>
      <m:oMath>
        <m:sSubSup>
          <m:sSubSupPr>
            <m:ctrlPr>
              <w:rPr>
                <w:rFonts w:ascii="Cambria Math" w:hAnsi="Cambria Math"/>
                <w:i/>
              </w:rPr>
            </m:ctrlPr>
          </m:sSubSupPr>
          <m:e>
            <m:r>
              <w:rPr>
                <w:rFonts w:ascii="Cambria Math" w:hAnsi="Cambria Math"/>
              </w:rPr>
              <m:t>R</m:t>
            </m:r>
          </m:e>
          <m:sub>
            <m:r>
              <w:rPr>
                <w:rFonts w:ascii="Cambria Math" w:hAnsi="Cambria Math"/>
              </w:rPr>
              <m:t>meta</m:t>
            </m:r>
          </m:sub>
          <m:sup>
            <m:r>
              <w:rPr>
                <w:rFonts w:ascii="Cambria Math" w:hAnsi="Cambria Math"/>
              </w:rPr>
              <m:t>2</m:t>
            </m:r>
          </m:sup>
        </m:sSubSup>
      </m:oMath>
      <w:r>
        <w:t xml:space="preserve"> lies in the distribution for each model. </w:t>
      </w:r>
      <w:r w:rsidR="0064535E">
        <w:t>I</w:t>
      </w:r>
      <w:r>
        <w:t xml:space="preserve">t is evident from the graphs that </w:t>
      </w:r>
      <w:r w:rsidR="001306E1">
        <w:t xml:space="preserve">both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306E1">
        <w:t xml:space="preserve"> and </w:t>
      </w:r>
      <m:oMath>
        <m:sSubSup>
          <m:sSubSupPr>
            <m:ctrlPr>
              <w:rPr>
                <w:rFonts w:ascii="Cambria Math" w:hAnsi="Cambria Math"/>
                <w:i/>
              </w:rPr>
            </m:ctrlPr>
          </m:sSubSupPr>
          <m:e>
            <m:r>
              <w:rPr>
                <w:rFonts w:ascii="Cambria Math" w:hAnsi="Cambria Math"/>
              </w:rPr>
              <m:t>R</m:t>
            </m:r>
          </m:e>
          <m:sub>
            <m:r>
              <w:rPr>
                <w:rFonts w:ascii="Cambria Math" w:hAnsi="Cambria Math"/>
              </w:rPr>
              <m:t>meta</m:t>
            </m:r>
          </m:sub>
          <m:sup>
            <m:r>
              <w:rPr>
                <w:rFonts w:ascii="Cambria Math" w:hAnsi="Cambria Math"/>
              </w:rPr>
              <m:t>2</m:t>
            </m:r>
          </m:sup>
        </m:sSubSup>
      </m:oMath>
      <w:r w:rsidR="001306E1">
        <w:t xml:space="preserve"> have improved a lot for model </w:t>
      </w:r>
      <w:r w:rsidR="00BC2F3B">
        <w:t>b</w:t>
      </w:r>
      <w:r w:rsidR="001306E1">
        <w:t xml:space="preserve">. Thus, </w:t>
      </w:r>
      <w:r w:rsidR="00BA0945">
        <w:t>I will include the quadratic term for age in the preliminary model.</w:t>
      </w:r>
      <w:r w:rsidR="00CE702C">
        <w:t xml:space="preserve"> </w:t>
      </w:r>
      <w:r w:rsidR="0064535E">
        <w:t xml:space="preserve">I </w:t>
      </w:r>
      <w:r w:rsidR="00CE702C">
        <w:t>further investigate</w:t>
      </w:r>
      <w:r w:rsidR="0064535E">
        <w:t>d</w:t>
      </w:r>
      <w:r w:rsidR="00CE702C">
        <w:t xml:space="preserve"> who improves in model </w:t>
      </w:r>
      <w:r w:rsidR="00BC2F3B">
        <w:t>b</w:t>
      </w:r>
      <w:r w:rsidR="00CE702C">
        <w:t xml:space="preserve"> by looking at the following figures:</w:t>
      </w:r>
    </w:p>
    <w:p w14:paraId="57B2D67D" w14:textId="30C45C90" w:rsidR="00BA0945" w:rsidRDefault="004921C6" w:rsidP="0064535E">
      <w:r w:rsidRPr="00CE702C">
        <w:rPr>
          <w:noProof/>
        </w:rPr>
        <w:drawing>
          <wp:anchor distT="0" distB="0" distL="114300" distR="114300" simplePos="0" relativeHeight="251684864" behindDoc="0" locked="0" layoutInCell="1" allowOverlap="1" wp14:anchorId="7EE6A0A1" wp14:editId="4C6486A1">
            <wp:simplePos x="0" y="0"/>
            <wp:positionH relativeFrom="margin">
              <wp:align>left</wp:align>
            </wp:positionH>
            <wp:positionV relativeFrom="paragraph">
              <wp:posOffset>4887</wp:posOffset>
            </wp:positionV>
            <wp:extent cx="4222115" cy="2424430"/>
            <wp:effectExtent l="0" t="0" r="698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6259" cy="2426794"/>
                    </a:xfrm>
                    <a:prstGeom prst="rect">
                      <a:avLst/>
                    </a:prstGeom>
                  </pic:spPr>
                </pic:pic>
              </a:graphicData>
            </a:graphic>
            <wp14:sizeRelH relativeFrom="page">
              <wp14:pctWidth>0</wp14:pctWidth>
            </wp14:sizeRelH>
            <wp14:sizeRelV relativeFrom="page">
              <wp14:pctHeight>0</wp14:pctHeight>
            </wp14:sizeRelV>
          </wp:anchor>
        </w:drawing>
      </w:r>
      <w:r w:rsidR="0005091C">
        <w:t xml:space="preserve">There does not appear to be discernible difference in model performance for individuals in different cohorts or of different genders. </w:t>
      </w:r>
    </w:p>
    <w:p w14:paraId="10AEEDF9" w14:textId="35FFBC56" w:rsidR="00700F8D" w:rsidRDefault="00404433" w:rsidP="0064535E">
      <w:pPr>
        <w:rPr>
          <w:b/>
          <w:bCs/>
        </w:rPr>
      </w:pPr>
      <w:r>
        <w:t xml:space="preserve">I decided to use the following model as my </w:t>
      </w:r>
      <w:r w:rsidRPr="00404433">
        <w:rPr>
          <w:b/>
          <w:bCs/>
        </w:rPr>
        <w:t>Preliminary hierarchical linear model</w:t>
      </w:r>
      <w:r>
        <w:rPr>
          <w:b/>
          <w:bCs/>
        </w:rPr>
        <w:t>:</w:t>
      </w:r>
    </w:p>
    <w:p w14:paraId="72B0959B" w14:textId="17F92457" w:rsidR="00404433" w:rsidRDefault="00404433" w:rsidP="00404433">
      <w:r>
        <w:t>Level 1:</w:t>
      </w:r>
    </w:p>
    <w:bookmarkStart w:id="0" w:name="_Hlk102680692"/>
    <w:p w14:paraId="06A3CEC6" w14:textId="17D3B76C" w:rsidR="00404433" w:rsidRPr="00404433" w:rsidRDefault="00891E87" w:rsidP="00404433">
      <m:oMathPara>
        <m:oMath>
          <m:sSub>
            <m:sSubPr>
              <m:ctrlPr>
                <w:rPr>
                  <w:rFonts w:ascii="Cambria Math" w:hAnsi="Cambria Math"/>
                  <w:i/>
                </w:rPr>
              </m:ctrlPr>
            </m:sSubPr>
            <m:e>
              <m:r>
                <w:rPr>
                  <w:rFonts w:ascii="Cambria Math" w:hAnsi="Cambria Math"/>
                </w:rPr>
                <m:t>Y</m:t>
              </m:r>
            </m:e>
            <m:sub>
              <m:r>
                <w:rPr>
                  <w:rFonts w:ascii="Cambria Math" w:hAnsi="Cambria Math"/>
                </w:rPr>
                <m:t xml:space="preserve">it </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1i</m:t>
              </m:r>
            </m:sub>
          </m:sSub>
          <m:sSub>
            <m:sSubPr>
              <m:ctrlPr>
                <w:rPr>
                  <w:rFonts w:ascii="Cambria Math" w:hAnsi="Cambria Math"/>
                  <w:i/>
                </w:rPr>
              </m:ctrlPr>
            </m:sSubPr>
            <m:e>
              <m:r>
                <w:rPr>
                  <w:rFonts w:ascii="Cambria Math" w:hAnsi="Cambria Math"/>
                </w:rPr>
                <m:t>age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sSubSup>
            <m:sSubSupPr>
              <m:ctrlPr>
                <w:rPr>
                  <w:rFonts w:ascii="Cambria Math" w:hAnsi="Cambria Math"/>
                  <w:i/>
                </w:rPr>
              </m:ctrlPr>
            </m:sSubSupPr>
            <m:e>
              <m:r>
                <w:rPr>
                  <w:rFonts w:ascii="Cambria Math" w:hAnsi="Cambria Math"/>
                </w:rPr>
                <m:t>age</m:t>
              </m:r>
            </m:e>
            <m:sub>
              <m:r>
                <w:rPr>
                  <w:rFonts w:ascii="Cambria Math" w:hAnsi="Cambria Math"/>
                </w:rPr>
                <m:t>it</m:t>
              </m:r>
            </m:sub>
            <m:sup>
              <m:r>
                <w:rPr>
                  <w:rFonts w:ascii="Cambria Math" w:hAnsi="Cambria Math"/>
                </w:rPr>
                <m:t>2</m:t>
              </m:r>
            </m:sup>
          </m:sSubSup>
          <m:r>
            <w:rPr>
              <w:rFonts w:ascii="Cambria Math" w:hAnsi="Cambria Math"/>
            </w:rPr>
            <m:t>+</m:t>
          </m:r>
          <w:bookmarkStart w:id="1" w:name="_Hlk102674849"/>
          <m:sSub>
            <m:sSubPr>
              <m:ctrlPr>
                <w:rPr>
                  <w:rFonts w:ascii="Cambria Math" w:hAnsi="Cambria Math"/>
                  <w:i/>
                </w:rPr>
              </m:ctrlPr>
            </m:sSubPr>
            <m:e>
              <m:r>
                <w:rPr>
                  <w:rFonts w:ascii="Cambria Math" w:hAnsi="Cambria Math"/>
                </w:rPr>
                <m:t>R</m:t>
              </m:r>
            </m:e>
            <m:sub>
              <m:r>
                <w:rPr>
                  <w:rFonts w:ascii="Cambria Math" w:hAnsi="Cambria Math"/>
                </w:rPr>
                <m:t>it</m:t>
              </m:r>
            </m:sub>
          </m:sSub>
        </m:oMath>
      </m:oMathPara>
      <w:bookmarkEnd w:id="1"/>
    </w:p>
    <w:bookmarkEnd w:id="0"/>
    <w:p w14:paraId="140FF759" w14:textId="4BF3D01B" w:rsidR="00404433" w:rsidRDefault="00BC2F3B">
      <w:pPr>
        <w:widowControl/>
        <w:jc w:val="left"/>
      </w:pPr>
      <w:r w:rsidRPr="00700F8D">
        <w:rPr>
          <w:noProof/>
        </w:rPr>
        <w:drawing>
          <wp:anchor distT="0" distB="0" distL="114300" distR="114300" simplePos="0" relativeHeight="251685888" behindDoc="0" locked="0" layoutInCell="1" allowOverlap="1" wp14:anchorId="67E7E3E0" wp14:editId="638385FB">
            <wp:simplePos x="0" y="0"/>
            <wp:positionH relativeFrom="margin">
              <wp:align>left</wp:align>
            </wp:positionH>
            <wp:positionV relativeFrom="paragraph">
              <wp:posOffset>438462</wp:posOffset>
            </wp:positionV>
            <wp:extent cx="4237990" cy="2526665"/>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7990" cy="2526665"/>
                    </a:xfrm>
                    <a:prstGeom prst="rect">
                      <a:avLst/>
                    </a:prstGeom>
                  </pic:spPr>
                </pic:pic>
              </a:graphicData>
            </a:graphic>
            <wp14:sizeRelH relativeFrom="page">
              <wp14:pctWidth>0</wp14:pctWidth>
            </wp14:sizeRelH>
            <wp14:sizeRelV relativeFrom="page">
              <wp14:pctHeight>0</wp14:pctHeight>
            </wp14:sizeRelV>
          </wp:anchor>
        </w:drawing>
      </w:r>
      <w:r w:rsidR="00404433">
        <w:t>Level 2:</w:t>
      </w:r>
    </w:p>
    <w:bookmarkStart w:id="2" w:name="_Hlk102680724"/>
    <w:p w14:paraId="0BC06BD7" w14:textId="77777777" w:rsidR="00404433" w:rsidRDefault="00891E87">
      <w:pPr>
        <w:widowControl/>
        <w:jc w:val="left"/>
      </w:pPr>
      <m:oMathPara>
        <m:oMath>
          <m:sSub>
            <m:sSubPr>
              <m:ctrlPr>
                <w:rPr>
                  <w:rFonts w:ascii="Cambria Math" w:hAnsi="Cambria Math"/>
                  <w:i/>
                </w:rPr>
              </m:ctrlPr>
            </m:sSubPr>
            <m:e>
              <m:r>
                <w:rPr>
                  <w:rFonts w:ascii="Cambria Math" w:hAnsi="Cambria Math"/>
                </w:rPr>
                <m:t>β</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01</m:t>
              </m:r>
            </m:sub>
          </m:sSub>
          <m:sSub>
            <m:sSubPr>
              <m:ctrlPr>
                <w:rPr>
                  <w:rFonts w:ascii="Cambria Math" w:hAnsi="Cambria Math"/>
                  <w:i/>
                </w:rPr>
              </m:ctrlPr>
            </m:sSubPr>
            <m:e>
              <m:r>
                <w:rPr>
                  <w:rFonts w:ascii="Cambria Math" w:hAnsi="Cambria Math"/>
                </w:rPr>
                <m:t>female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02</m:t>
              </m:r>
            </m:sub>
          </m:sSub>
          <m:sSub>
            <m:sSubPr>
              <m:ctrlPr>
                <w:rPr>
                  <w:rFonts w:ascii="Cambria Math" w:hAnsi="Cambria Math"/>
                  <w:i/>
                </w:rPr>
              </m:ctrlPr>
            </m:sSubPr>
            <m:e>
              <m:r>
                <w:rPr>
                  <w:rFonts w:ascii="Cambria Math" w:hAnsi="Cambria Math"/>
                </w:rPr>
                <m:t>cohort2</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03</m:t>
              </m:r>
            </m:sub>
          </m:sSub>
          <m:sSub>
            <m:sSubPr>
              <m:ctrlPr>
                <w:rPr>
                  <w:rFonts w:ascii="Cambria Math" w:hAnsi="Cambria Math"/>
                  <w:i/>
                </w:rPr>
              </m:ctrlPr>
            </m:sSubPr>
            <m:e>
              <m:r>
                <w:rPr>
                  <w:rFonts w:ascii="Cambria Math" w:hAnsi="Cambria Math"/>
                </w:rPr>
                <m:t>cohort3</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04</m:t>
              </m:r>
            </m:sub>
          </m:sSub>
          <m:sSub>
            <m:sSubPr>
              <m:ctrlPr>
                <w:rPr>
                  <w:rFonts w:ascii="Cambria Math" w:hAnsi="Cambria Math"/>
                  <w:i/>
                </w:rPr>
              </m:ctrlPr>
            </m:sSubPr>
            <m:e>
              <m:r>
                <w:rPr>
                  <w:rFonts w:ascii="Cambria Math" w:hAnsi="Cambria Math"/>
                </w:rPr>
                <m:t>cohort4</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05</m:t>
              </m:r>
            </m:sub>
          </m:sSub>
          <m:sSub>
            <m:sSubPr>
              <m:ctrlPr>
                <w:rPr>
                  <w:rFonts w:ascii="Cambria Math" w:hAnsi="Cambria Math"/>
                  <w:i/>
                </w:rPr>
              </m:ctrlPr>
            </m:sSubPr>
            <m:e>
              <m:r>
                <w:rPr>
                  <w:rFonts w:ascii="Cambria Math" w:hAnsi="Cambria Math"/>
                </w:rPr>
                <m:t>cohort5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06</m:t>
              </m:r>
            </m:sub>
          </m:sSub>
          <m:sSub>
            <m:sSubPr>
              <m:ctrlPr>
                <w:rPr>
                  <w:rFonts w:ascii="Cambria Math" w:hAnsi="Cambria Math"/>
                  <w:i/>
                </w:rPr>
              </m:ctrlPr>
            </m:sSubPr>
            <m:e>
              <m:r>
                <w:rPr>
                  <w:rFonts w:ascii="Cambria Math" w:hAnsi="Cambria Math"/>
                </w:rPr>
                <m:t>cohort6</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07</m:t>
              </m:r>
            </m:sub>
          </m:sSub>
          <m:sSub>
            <m:sSubPr>
              <m:ctrlPr>
                <w:rPr>
                  <w:rFonts w:ascii="Cambria Math" w:hAnsi="Cambria Math"/>
                  <w:i/>
                </w:rPr>
              </m:ctrlPr>
            </m:sSubPr>
            <m:e>
              <m:r>
                <w:rPr>
                  <w:rFonts w:ascii="Cambria Math" w:hAnsi="Cambria Math"/>
                </w:rPr>
                <m:t>cohort7</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08</m:t>
              </m:r>
            </m:sub>
          </m:sSub>
          <m:sSub>
            <m:sSubPr>
              <m:ctrlPr>
                <w:rPr>
                  <w:rFonts w:ascii="Cambria Math" w:hAnsi="Cambria Math"/>
                  <w:i/>
                </w:rPr>
              </m:ctrlPr>
            </m:sSubPr>
            <m:e>
              <m:r>
                <w:rPr>
                  <w:rFonts w:ascii="Cambria Math" w:hAnsi="Cambria Math"/>
                </w:rPr>
                <m:t>parent_att</m:t>
              </m:r>
            </m:e>
            <m:sub>
              <m:r>
                <w:rPr>
                  <w:rFonts w:ascii="Cambria Math" w:hAnsi="Cambria Math"/>
                </w:rPr>
                <m:t>i</m:t>
              </m:r>
            </m:sub>
          </m:sSub>
        </m:oMath>
      </m:oMathPara>
    </w:p>
    <w:p w14:paraId="755E4DFF" w14:textId="29C76B3E" w:rsidR="00404433" w:rsidRPr="00A57726" w:rsidRDefault="00891E87" w:rsidP="00404433">
      <w:pPr>
        <w:widowControl/>
        <w:jc w:val="left"/>
      </w:pPr>
      <m:oMathPara>
        <m:oMath>
          <m:sSub>
            <m:sSubPr>
              <m:ctrlPr>
                <w:rPr>
                  <w:rFonts w:ascii="Cambria Math" w:hAnsi="Cambria Math"/>
                  <w:i/>
                </w:rPr>
              </m:ctrlPr>
            </m:sSubPr>
            <m:e>
              <m:r>
                <w:rPr>
                  <w:rFonts w:ascii="Cambria Math" w:hAnsi="Cambria Math"/>
                </w:rPr>
                <m:t>β</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11</m:t>
              </m:r>
            </m:sub>
          </m:sSub>
          <m:sSub>
            <m:sSubPr>
              <m:ctrlPr>
                <w:rPr>
                  <w:rFonts w:ascii="Cambria Math" w:hAnsi="Cambria Math"/>
                  <w:i/>
                </w:rPr>
              </m:ctrlPr>
            </m:sSubPr>
            <m:e>
              <m:r>
                <w:rPr>
                  <w:rFonts w:ascii="Cambria Math" w:hAnsi="Cambria Math"/>
                </w:rPr>
                <m:t>female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12</m:t>
              </m:r>
            </m:sub>
          </m:sSub>
          <m:sSub>
            <m:sSubPr>
              <m:ctrlPr>
                <w:rPr>
                  <w:rFonts w:ascii="Cambria Math" w:hAnsi="Cambria Math"/>
                  <w:i/>
                </w:rPr>
              </m:ctrlPr>
            </m:sSubPr>
            <m:e>
              <m:r>
                <w:rPr>
                  <w:rFonts w:ascii="Cambria Math" w:hAnsi="Cambria Math"/>
                </w:rPr>
                <m:t>cohort2</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13</m:t>
              </m:r>
            </m:sub>
          </m:sSub>
          <m:sSub>
            <m:sSubPr>
              <m:ctrlPr>
                <w:rPr>
                  <w:rFonts w:ascii="Cambria Math" w:hAnsi="Cambria Math"/>
                  <w:i/>
                </w:rPr>
              </m:ctrlPr>
            </m:sSubPr>
            <m:e>
              <m:r>
                <w:rPr>
                  <w:rFonts w:ascii="Cambria Math" w:hAnsi="Cambria Math"/>
                </w:rPr>
                <m:t>cohort3</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14</m:t>
              </m:r>
            </m:sub>
          </m:sSub>
          <m:sSub>
            <m:sSubPr>
              <m:ctrlPr>
                <w:rPr>
                  <w:rFonts w:ascii="Cambria Math" w:hAnsi="Cambria Math"/>
                  <w:i/>
                </w:rPr>
              </m:ctrlPr>
            </m:sSubPr>
            <m:e>
              <m:r>
                <w:rPr>
                  <w:rFonts w:ascii="Cambria Math" w:hAnsi="Cambria Math"/>
                </w:rPr>
                <m:t>cohort4</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15</m:t>
              </m:r>
            </m:sub>
          </m:sSub>
          <m:sSub>
            <m:sSubPr>
              <m:ctrlPr>
                <w:rPr>
                  <w:rFonts w:ascii="Cambria Math" w:hAnsi="Cambria Math"/>
                  <w:i/>
                </w:rPr>
              </m:ctrlPr>
            </m:sSubPr>
            <m:e>
              <m:r>
                <w:rPr>
                  <w:rFonts w:ascii="Cambria Math" w:hAnsi="Cambria Math"/>
                </w:rPr>
                <m:t>cohort5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16</m:t>
              </m:r>
            </m:sub>
          </m:sSub>
          <m:sSub>
            <m:sSubPr>
              <m:ctrlPr>
                <w:rPr>
                  <w:rFonts w:ascii="Cambria Math" w:hAnsi="Cambria Math"/>
                  <w:i/>
                </w:rPr>
              </m:ctrlPr>
            </m:sSubPr>
            <m:e>
              <m:r>
                <w:rPr>
                  <w:rFonts w:ascii="Cambria Math" w:hAnsi="Cambria Math"/>
                </w:rPr>
                <m:t>cohort6</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17</m:t>
              </m:r>
            </m:sub>
          </m:sSub>
          <m:sSub>
            <m:sSubPr>
              <m:ctrlPr>
                <w:rPr>
                  <w:rFonts w:ascii="Cambria Math" w:hAnsi="Cambria Math"/>
                  <w:i/>
                </w:rPr>
              </m:ctrlPr>
            </m:sSubPr>
            <m:e>
              <m:r>
                <w:rPr>
                  <w:rFonts w:ascii="Cambria Math" w:hAnsi="Cambria Math"/>
                </w:rPr>
                <m:t>cohort7</m:t>
              </m:r>
            </m:e>
            <m:sub>
              <m:r>
                <w:rPr>
                  <w:rFonts w:ascii="Cambria Math" w:hAnsi="Cambria Math"/>
                </w:rPr>
                <m:t>i</m:t>
              </m:r>
            </m:sub>
          </m:sSub>
        </m:oMath>
      </m:oMathPara>
    </w:p>
    <w:bookmarkEnd w:id="2"/>
    <w:p w14:paraId="6269FFFD" w14:textId="00F58039" w:rsidR="00A57726" w:rsidRDefault="00A57726" w:rsidP="00404433">
      <w:pPr>
        <w:widowControl/>
        <w:jc w:val="left"/>
      </w:pPr>
      <w:r>
        <w:tab/>
      </w:r>
      <w:r>
        <w:tab/>
      </w:r>
      <w:r>
        <w:tab/>
      </w:r>
      <w:r>
        <w:tab/>
      </w:r>
      <w:r>
        <w:tab/>
      </w:r>
      <w:r>
        <w:tab/>
      </w:r>
      <w:r>
        <w:tab/>
      </w:r>
      <w:r>
        <w:tab/>
      </w:r>
      <w:r>
        <w:tab/>
      </w:r>
      <m:oMath>
        <m:r>
          <w:rPr>
            <w:rFonts w:ascii="Cambria Math" w:hAnsi="Cambria Math"/>
          </w:rPr>
          <m:t xml:space="preserve">       </m:t>
        </m:r>
        <m:sSub>
          <m:sSubPr>
            <m:ctrlPr>
              <w:rPr>
                <w:rFonts w:ascii="Cambria Math" w:hAnsi="Cambria Math"/>
                <w:i/>
              </w:rPr>
            </m:ctrlPr>
          </m:sSubPr>
          <m:e>
            <m:r>
              <w:rPr>
                <w:rFonts w:ascii="Cambria Math" w:hAnsi="Cambria Math"/>
              </w:rPr>
              <m:t xml:space="preserve">  β</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20</m:t>
            </m:r>
          </m:sub>
        </m:sSub>
      </m:oMath>
    </w:p>
    <w:p w14:paraId="6544BB2F" w14:textId="72F42523" w:rsidR="00A57726" w:rsidRPr="00A57726" w:rsidRDefault="00A57726" w:rsidP="00404433">
      <w:pPr>
        <w:widowControl/>
        <w:jc w:val="left"/>
        <w:rPr>
          <w:i/>
        </w:rPr>
      </w:pPr>
      <w:r>
        <w:tab/>
      </w:r>
      <w:r>
        <w:tab/>
      </w:r>
      <w:r>
        <w:tab/>
      </w:r>
      <w:r>
        <w:tab/>
      </w:r>
      <w:r>
        <w:tab/>
      </w:r>
      <w:r>
        <w:tab/>
      </w:r>
      <w:r>
        <w:tab/>
      </w:r>
      <w:r>
        <w:tab/>
      </w:r>
      <w:r>
        <w:tab/>
        <w:t xml:space="preserve">       </w:t>
      </w:r>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N(0,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iid over i,t.</m:t>
        </m:r>
      </m:oMath>
    </w:p>
    <w:p w14:paraId="098D93DD" w14:textId="77777777" w:rsidR="007A576C" w:rsidRDefault="007A576C" w:rsidP="00206428">
      <w:pPr>
        <w:pStyle w:val="ListParagraph"/>
        <w:widowControl/>
        <w:numPr>
          <w:ilvl w:val="0"/>
          <w:numId w:val="9"/>
        </w:numPr>
        <w:jc w:val="left"/>
      </w:pPr>
      <w:r>
        <w:lastRenderedPageBreak/>
        <w:t>Exploring random effects</w:t>
      </w:r>
    </w:p>
    <w:p w14:paraId="68BC2191" w14:textId="2A7D770B" w:rsidR="00700F8D" w:rsidRDefault="00CA1588" w:rsidP="008A130D">
      <w:pPr>
        <w:pStyle w:val="ListParagraph"/>
        <w:widowControl/>
        <w:jc w:val="left"/>
      </w:pPr>
      <w:r w:rsidRPr="0077738A">
        <w:rPr>
          <w:noProof/>
        </w:rPr>
        <w:drawing>
          <wp:anchor distT="0" distB="0" distL="114300" distR="114300" simplePos="0" relativeHeight="251686912" behindDoc="0" locked="0" layoutInCell="1" allowOverlap="1" wp14:anchorId="1CCF7228" wp14:editId="6559A8B0">
            <wp:simplePos x="0" y="0"/>
            <wp:positionH relativeFrom="margin">
              <wp:align>right</wp:align>
            </wp:positionH>
            <wp:positionV relativeFrom="paragraph">
              <wp:posOffset>1500947</wp:posOffset>
            </wp:positionV>
            <wp:extent cx="6645910" cy="3519805"/>
            <wp:effectExtent l="0" t="0" r="254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3519805"/>
                    </a:xfrm>
                    <a:prstGeom prst="rect">
                      <a:avLst/>
                    </a:prstGeom>
                  </pic:spPr>
                </pic:pic>
              </a:graphicData>
            </a:graphic>
            <wp14:sizeRelH relativeFrom="page">
              <wp14:pctWidth>0</wp14:pctWidth>
            </wp14:sizeRelH>
            <wp14:sizeRelV relativeFrom="page">
              <wp14:pctHeight>0</wp14:pctHeight>
            </wp14:sizeRelV>
          </wp:anchor>
        </w:drawing>
      </w:r>
      <w:r w:rsidR="007A576C">
        <w:t xml:space="preserve">There </w:t>
      </w:r>
      <w:r w:rsidR="00862035">
        <w:t xml:space="preserve">is substantial variability between individuals in the relationship between age and kid’s attitude score, so I </w:t>
      </w:r>
      <w:r w:rsidR="008A130D">
        <w:t xml:space="preserve">also </w:t>
      </w:r>
      <w:r w:rsidR="00862035">
        <w:t>consider</w:t>
      </w:r>
      <w:r w:rsidR="008A130D">
        <w:t>ed</w:t>
      </w:r>
      <w:r w:rsidR="00862035">
        <w:t xml:space="preserve"> adding random effects in the model. I </w:t>
      </w:r>
      <w:r w:rsidR="008A130D">
        <w:t>l</w:t>
      </w:r>
      <w:r w:rsidR="00862035">
        <w:t>ook</w:t>
      </w:r>
      <w:r w:rsidR="008A130D">
        <w:t>ed</w:t>
      </w:r>
      <w:r w:rsidR="00862035">
        <w:t xml:space="preserve"> for possible random effects by investigating the variance functions of Y. To proceed, I compute</w:t>
      </w:r>
      <w:r w:rsidR="008A130D">
        <w:t>d</w:t>
      </w:r>
      <w:r w:rsidR="00862035">
        <w:t xml:space="preserve"> mean squared residuals </w:t>
      </w:r>
      <w:r w:rsidR="00E63D3D">
        <w:t xml:space="preserve">by age for each cohort </w:t>
      </w:r>
      <w:r w:rsidR="00862035">
        <w:t xml:space="preserve">from the </w:t>
      </w:r>
      <w:r w:rsidR="00E63D3D">
        <w:t xml:space="preserve">preliminary hierarchical linear model and then, fit regression models with linear term of age, quadratic term of age, and cubic term of age, respectively. I </w:t>
      </w:r>
      <w:r w:rsidR="0077738A">
        <w:t>plot</w:t>
      </w:r>
      <w:r w:rsidR="002858C1">
        <w:t>ted</w:t>
      </w:r>
      <w:r w:rsidR="0077738A">
        <w:t xml:space="preserve"> the fitted values by age for each cohort, and compare</w:t>
      </w:r>
      <w:r w:rsidR="002858C1">
        <w:t>d</w:t>
      </w:r>
      <w:r w:rsidR="0077738A">
        <w:t xml:space="preserve"> them with the raw data (i.e., mean squared residuals from the preliminary model).</w:t>
      </w:r>
    </w:p>
    <w:p w14:paraId="19B31765" w14:textId="04567975" w:rsidR="00272218" w:rsidRDefault="00CA1588" w:rsidP="009A3CAF">
      <w:pPr>
        <w:pStyle w:val="ListParagraph"/>
        <w:widowControl/>
        <w:jc w:val="left"/>
      </w:pPr>
      <w:r>
        <w:t xml:space="preserve">The fitted values for the regression with </w:t>
      </w:r>
      <m:oMath>
        <m:sSup>
          <m:sSupPr>
            <m:ctrlPr>
              <w:rPr>
                <w:rFonts w:ascii="Cambria Math" w:hAnsi="Cambria Math"/>
                <w:i/>
              </w:rPr>
            </m:ctrlPr>
          </m:sSupPr>
          <m:e>
            <m:r>
              <w:rPr>
                <w:rFonts w:ascii="Cambria Math" w:hAnsi="Cambria Math"/>
              </w:rPr>
              <m:t>age</m:t>
            </m:r>
          </m:e>
          <m:sup>
            <m:r>
              <w:rPr>
                <w:rFonts w:ascii="Cambria Math" w:hAnsi="Cambria Math"/>
              </w:rPr>
              <m:t>3</m:t>
            </m:r>
          </m:sup>
        </m:sSup>
      </m:oMath>
      <w:r w:rsidR="00337CAE">
        <w:t>look</w:t>
      </w:r>
      <w:r>
        <w:t xml:space="preserve"> exactly </w:t>
      </w:r>
      <w:r w:rsidR="00F34DA9">
        <w:t>the same as</w:t>
      </w:r>
      <w:r>
        <w:t xml:space="preserve"> the raw data. This is not surprising since </w:t>
      </w:r>
      <w:r w:rsidR="006B2561">
        <w:t xml:space="preserve">there are only 4 data points per cohort, in which case cubic functions should fit the data perfectly. Note also that the regression with </w:t>
      </w:r>
      <m:oMath>
        <m:sSup>
          <m:sSupPr>
            <m:ctrlPr>
              <w:rPr>
                <w:rFonts w:ascii="Cambria Math" w:hAnsi="Cambria Math"/>
                <w:i/>
              </w:rPr>
            </m:ctrlPr>
          </m:sSupPr>
          <m:e>
            <m:r>
              <w:rPr>
                <w:rFonts w:ascii="Cambria Math" w:hAnsi="Cambria Math"/>
              </w:rPr>
              <m:t>age</m:t>
            </m:r>
          </m:e>
          <m:sup>
            <m:r>
              <w:rPr>
                <w:rFonts w:ascii="Cambria Math" w:hAnsi="Cambria Math"/>
              </w:rPr>
              <m:t>2</m:t>
            </m:r>
          </m:sup>
        </m:sSup>
      </m:oMath>
      <w:r w:rsidR="006B2561">
        <w:t xml:space="preserve">also fits well enough with mean squared residuals. </w:t>
      </w:r>
      <w:r w:rsidR="00776A24">
        <w:t xml:space="preserve">Given the preliminary mixed linear </w:t>
      </w:r>
      <w:r w:rsidR="00337CAE">
        <w:t>model and</w:t>
      </w:r>
      <w:r w:rsidR="00776A24">
        <w:t xml:space="preserve"> assuming  </w:t>
      </w:r>
      <w:bookmarkStart w:id="3" w:name="_Hlk102680864"/>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N(0,</m:t>
        </m:r>
        <m:sSup>
          <m:sSupPr>
            <m:ctrlPr>
              <w:rPr>
                <w:rFonts w:ascii="Cambria Math" w:hAnsi="Cambria Math"/>
                <w:i/>
              </w:rPr>
            </m:ctrlPr>
          </m:sSupPr>
          <m:e>
            <m:r>
              <w:rPr>
                <w:rFonts w:ascii="Cambria Math" w:hAnsi="Cambria Math"/>
              </w:rPr>
              <m:t>σ</m:t>
            </m:r>
          </m:e>
          <m:sup>
            <m:r>
              <w:rPr>
                <w:rFonts w:ascii="Cambria Math" w:hAnsi="Cambria Math"/>
              </w:rPr>
              <m:t>2</m:t>
            </m:r>
          </m:sup>
        </m:sSup>
        <m:r>
          <m:rPr>
            <m:sty m:val="bi"/>
          </m:rPr>
          <w:rPr>
            <w:rFonts w:ascii="Cambria Math" w:hAnsi="Cambria Math"/>
          </w:rPr>
          <m:t>I</m:t>
        </m:r>
        <m:r>
          <w:rPr>
            <w:rFonts w:ascii="Cambria Math" w:hAnsi="Cambria Math"/>
          </w:rPr>
          <m:t>)</m:t>
        </m:r>
      </m:oMath>
      <w:bookmarkEnd w:id="3"/>
      <w:r w:rsidR="00776A24">
        <w:t xml:space="preserve"> and random intercept and slope</w:t>
      </w:r>
      <w:r w:rsidR="00337CAE">
        <w:t xml:space="preserve">s for age and </w:t>
      </w:r>
      <m:oMath>
        <m:sSup>
          <m:sSupPr>
            <m:ctrlPr>
              <w:rPr>
                <w:rFonts w:ascii="Cambria Math" w:hAnsi="Cambria Math"/>
                <w:i/>
              </w:rPr>
            </m:ctrlPr>
          </m:sSupPr>
          <m:e>
            <m:r>
              <w:rPr>
                <w:rFonts w:ascii="Cambria Math" w:hAnsi="Cambria Math"/>
              </w:rPr>
              <m:t>age</m:t>
            </m:r>
          </m:e>
          <m:sup>
            <m:r>
              <w:rPr>
                <w:rFonts w:ascii="Cambria Math" w:hAnsi="Cambria Math"/>
              </w:rPr>
              <m:t>2</m:t>
            </m:r>
          </m:sup>
        </m:sSup>
      </m:oMath>
      <w:r w:rsidR="00337CAE">
        <w:t xml:space="preserve">, the variance of </w:t>
      </w:r>
      <w:bookmarkStart w:id="4" w:name="_Hlk102677655"/>
      <m:oMath>
        <m:sSub>
          <m:sSubPr>
            <m:ctrlPr>
              <w:rPr>
                <w:rFonts w:ascii="Cambria Math" w:hAnsi="Cambria Math"/>
                <w:i/>
              </w:rPr>
            </m:ctrlPr>
          </m:sSubPr>
          <m:e>
            <m:r>
              <w:rPr>
                <w:rFonts w:ascii="Cambria Math" w:hAnsi="Cambria Math"/>
              </w:rPr>
              <m:t>Y</m:t>
            </m:r>
          </m:e>
          <m:sub>
            <m:r>
              <w:rPr>
                <w:rFonts w:ascii="Cambria Math" w:hAnsi="Cambria Math"/>
              </w:rPr>
              <m:t xml:space="preserve">it </m:t>
            </m:r>
          </m:sub>
        </m:sSub>
      </m:oMath>
      <w:bookmarkEnd w:id="4"/>
      <w:r w:rsidR="00337CAE">
        <w:t>is a 4</w:t>
      </w:r>
      <w:r w:rsidR="00337CAE" w:rsidRPr="00337CAE">
        <w:rPr>
          <w:vertAlign w:val="superscript"/>
        </w:rPr>
        <w:t>th</w:t>
      </w:r>
      <w:r w:rsidR="00337CAE">
        <w:t xml:space="preserve"> order polynomial function of age</w:t>
      </w:r>
      <w:r w:rsidR="009A3CAF">
        <w:t>. On the other hand,</w:t>
      </w:r>
      <w:r w:rsidR="00337CAE">
        <w:t xml:space="preserve"> if we assume random intercept and slope for age only, the variance of </w:t>
      </w:r>
      <m:oMath>
        <m:sSub>
          <m:sSubPr>
            <m:ctrlPr>
              <w:rPr>
                <w:rFonts w:ascii="Cambria Math" w:hAnsi="Cambria Math"/>
                <w:i/>
              </w:rPr>
            </m:ctrlPr>
          </m:sSubPr>
          <m:e>
            <m:r>
              <w:rPr>
                <w:rFonts w:ascii="Cambria Math" w:hAnsi="Cambria Math"/>
              </w:rPr>
              <m:t>Y</m:t>
            </m:r>
          </m:e>
          <m:sub>
            <m:r>
              <w:rPr>
                <w:rFonts w:ascii="Cambria Math" w:hAnsi="Cambria Math"/>
              </w:rPr>
              <m:t xml:space="preserve">it </m:t>
            </m:r>
          </m:sub>
        </m:sSub>
      </m:oMath>
      <w:r w:rsidR="00337CAE">
        <w:t xml:space="preserve">is a quadratic function of age. </w:t>
      </w:r>
    </w:p>
    <w:p w14:paraId="26077F39" w14:textId="79CCB742" w:rsidR="00272218" w:rsidRDefault="00272218" w:rsidP="00206428">
      <w:pPr>
        <w:pStyle w:val="ListParagraph"/>
        <w:widowControl/>
        <w:numPr>
          <w:ilvl w:val="0"/>
          <w:numId w:val="9"/>
        </w:numPr>
        <w:jc w:val="left"/>
      </w:pPr>
      <w:r>
        <w:t>Exploring serial correlations</w:t>
      </w:r>
    </w:p>
    <w:p w14:paraId="3356751D" w14:textId="432289C9" w:rsidR="00034077" w:rsidRDefault="00337CAE" w:rsidP="00221541">
      <w:pPr>
        <w:pStyle w:val="ListParagraph"/>
        <w:widowControl/>
        <w:jc w:val="left"/>
      </w:pPr>
      <w:r>
        <w:t xml:space="preserve">Since the </w:t>
      </w:r>
      <w:r w:rsidR="00272218">
        <w:t>study design is</w:t>
      </w:r>
      <w:r>
        <w:t xml:space="preserve"> </w:t>
      </w:r>
      <w:r w:rsidR="00272218">
        <w:t xml:space="preserve">longitudinal in nature, we also need to take into account possible serial correlations between time points. Below are plots of </w:t>
      </w:r>
      <w:r w:rsidR="000E39FF">
        <w:t xml:space="preserve">residual </w:t>
      </w:r>
      <w:r w:rsidR="00272218">
        <w:t xml:space="preserve">correlations between time points for each cohort. </w:t>
      </w:r>
      <w:r w:rsidR="000E39FF">
        <w:t>We can see that within each cohort, the closer in age, the more corr</w:t>
      </w:r>
      <w:r w:rsidR="00FA01C7">
        <w:t xml:space="preserve">elated in residuals. Also, there are stronger residual correlations </w:t>
      </w:r>
      <w:r w:rsidR="00F34DA9">
        <w:t>among</w:t>
      </w:r>
      <w:r w:rsidR="00FA01C7">
        <w:t xml:space="preserve"> older cohorts. </w:t>
      </w:r>
    </w:p>
    <w:p w14:paraId="7C997EBA" w14:textId="4DFDD3E5" w:rsidR="00F90F36" w:rsidRDefault="00F90F36" w:rsidP="00206428">
      <w:pPr>
        <w:pStyle w:val="Heading5"/>
        <w:rPr>
          <w:b/>
          <w:bCs/>
        </w:rPr>
      </w:pPr>
      <w:r w:rsidRPr="00F90F36">
        <w:rPr>
          <w:b/>
          <w:bCs/>
          <w:noProof/>
        </w:rPr>
        <w:lastRenderedPageBreak/>
        <w:drawing>
          <wp:anchor distT="0" distB="0" distL="114300" distR="114300" simplePos="0" relativeHeight="251687936" behindDoc="0" locked="0" layoutInCell="1" allowOverlap="1" wp14:anchorId="775C7DC0" wp14:editId="287ACD07">
            <wp:simplePos x="0" y="0"/>
            <wp:positionH relativeFrom="page">
              <wp:posOffset>358419</wp:posOffset>
            </wp:positionH>
            <wp:positionV relativeFrom="paragraph">
              <wp:posOffset>508</wp:posOffset>
            </wp:positionV>
            <wp:extent cx="7131685" cy="3783965"/>
            <wp:effectExtent l="0" t="0" r="0"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131685" cy="3783965"/>
                    </a:xfrm>
                    <a:prstGeom prst="rect">
                      <a:avLst/>
                    </a:prstGeom>
                  </pic:spPr>
                </pic:pic>
              </a:graphicData>
            </a:graphic>
            <wp14:sizeRelH relativeFrom="page">
              <wp14:pctWidth>0</wp14:pctWidth>
            </wp14:sizeRelH>
            <wp14:sizeRelV relativeFrom="page">
              <wp14:pctHeight>0</wp14:pctHeight>
            </wp14:sizeRelV>
          </wp:anchor>
        </w:drawing>
      </w:r>
    </w:p>
    <w:p w14:paraId="33CCA17C" w14:textId="15D4823F" w:rsidR="00F90F36" w:rsidRDefault="00F90F36" w:rsidP="00206428">
      <w:pPr>
        <w:pStyle w:val="Heading5"/>
        <w:rPr>
          <w:b/>
          <w:bCs/>
        </w:rPr>
      </w:pPr>
    </w:p>
    <w:p w14:paraId="6EAAD956" w14:textId="7276ADFE" w:rsidR="00272218" w:rsidRPr="00F90F36" w:rsidRDefault="00206428" w:rsidP="00206428">
      <w:pPr>
        <w:pStyle w:val="Heading5"/>
        <w:rPr>
          <w:b/>
          <w:bCs/>
        </w:rPr>
      </w:pPr>
      <w:r w:rsidRPr="00F90F36">
        <w:rPr>
          <w:b/>
          <w:bCs/>
        </w:rPr>
        <w:t xml:space="preserve">Model </w:t>
      </w:r>
      <w:r w:rsidR="003E16E4" w:rsidRPr="00F90F36">
        <w:rPr>
          <w:b/>
          <w:bCs/>
        </w:rPr>
        <w:t>F</w:t>
      </w:r>
      <w:r w:rsidRPr="00F90F36">
        <w:rPr>
          <w:b/>
          <w:bCs/>
        </w:rPr>
        <w:t>itting</w:t>
      </w:r>
    </w:p>
    <w:p w14:paraId="6D6996E7" w14:textId="4F1E5C82" w:rsidR="003E16E4" w:rsidRDefault="003E16E4" w:rsidP="003E16E4">
      <w:pPr>
        <w:pStyle w:val="ListParagraph"/>
        <w:numPr>
          <w:ilvl w:val="0"/>
          <w:numId w:val="11"/>
        </w:numPr>
      </w:pPr>
      <w:r>
        <w:t>No serial correlation</w:t>
      </w:r>
    </w:p>
    <w:p w14:paraId="0B8DA1D4" w14:textId="630C504C" w:rsidR="00272218" w:rsidRDefault="001B3502" w:rsidP="00724CA9">
      <w:pPr>
        <w:widowControl/>
        <w:jc w:val="left"/>
      </w:pPr>
      <w:r>
        <w:t xml:space="preserve">Built on exploratory analyses, I </w:t>
      </w:r>
      <w:r w:rsidR="00B51905">
        <w:t xml:space="preserve">fit the following hierarchical linear model </w:t>
      </w:r>
      <w:r w:rsidR="00F84BD6">
        <w:t xml:space="preserve">(my </w:t>
      </w:r>
      <w:r w:rsidR="00F84BD6" w:rsidRPr="00F84BD6">
        <w:rPr>
          <w:b/>
          <w:bCs/>
        </w:rPr>
        <w:t>base model</w:t>
      </w:r>
      <w:r w:rsidR="00F84BD6">
        <w:t xml:space="preserve">) </w:t>
      </w:r>
      <w:r w:rsidR="00B51905">
        <w:t>with 3 random effects to the data:</w:t>
      </w:r>
    </w:p>
    <w:p w14:paraId="7AA40D6E" w14:textId="7350D693" w:rsidR="00B51905" w:rsidRDefault="00B51905" w:rsidP="001B3502">
      <w:pPr>
        <w:widowControl/>
        <w:ind w:firstLine="720"/>
        <w:jc w:val="left"/>
      </w:pPr>
      <w:r>
        <w:t>Level 1 (within individual):</w:t>
      </w:r>
    </w:p>
    <w:p w14:paraId="082A1AD5" w14:textId="5CD4C85F" w:rsidR="00B51905" w:rsidRPr="00404433" w:rsidRDefault="00891E87" w:rsidP="00B51905">
      <m:oMathPara>
        <m:oMath>
          <m:sSub>
            <m:sSubPr>
              <m:ctrlPr>
                <w:rPr>
                  <w:rFonts w:ascii="Cambria Math" w:hAnsi="Cambria Math"/>
                  <w:i/>
                </w:rPr>
              </m:ctrlPr>
            </m:sSubPr>
            <m:e>
              <m:r>
                <w:rPr>
                  <w:rFonts w:ascii="Cambria Math" w:hAnsi="Cambria Math"/>
                </w:rPr>
                <m:t>Y</m:t>
              </m:r>
            </m:e>
            <m:sub>
              <m:r>
                <w:rPr>
                  <w:rFonts w:ascii="Cambria Math" w:hAnsi="Cambria Math"/>
                </w:rPr>
                <m:t xml:space="preserve">it </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1i</m:t>
              </m:r>
            </m:sub>
          </m:sSub>
          <m:sSub>
            <m:sSubPr>
              <m:ctrlPr>
                <w:rPr>
                  <w:rFonts w:ascii="Cambria Math" w:hAnsi="Cambria Math"/>
                  <w:i/>
                </w:rPr>
              </m:ctrlPr>
            </m:sSubPr>
            <m:e>
              <m:r>
                <w:rPr>
                  <w:rFonts w:ascii="Cambria Math" w:hAnsi="Cambria Math"/>
                </w:rPr>
                <m:t>age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r>
            <w:rPr>
              <w:rFonts w:ascii="Cambria Math" w:hAnsi="Cambria Math"/>
            </w:rPr>
            <m:t xml:space="preserve">(scaled </m:t>
          </m:r>
          <m:r>
            <w:rPr>
              <w:rFonts w:ascii="Cambria Math" w:hAnsi="Cambria Math"/>
            </w:rPr>
            <m:t>(</m:t>
          </m:r>
          <m:sSubSup>
            <m:sSubSupPr>
              <m:ctrlPr>
                <w:rPr>
                  <w:rFonts w:ascii="Cambria Math" w:hAnsi="Cambria Math"/>
                  <w:i/>
                </w:rPr>
              </m:ctrlPr>
            </m:sSubSupPr>
            <m:e>
              <m:r>
                <w:rPr>
                  <w:rFonts w:ascii="Cambria Math" w:hAnsi="Cambria Math"/>
                </w:rPr>
                <m:t>age</m:t>
              </m:r>
            </m:e>
            <m:sub>
              <m:r>
                <w:rPr>
                  <w:rFonts w:ascii="Cambria Math" w:hAnsi="Cambria Math"/>
                </w:rPr>
                <m:t>it</m:t>
              </m:r>
            </m:sub>
            <m:sup>
              <m:r>
                <w:rPr>
                  <w:rFonts w:ascii="Cambria Math" w:hAnsi="Cambria Math"/>
                </w:rPr>
                <m:t>2</m:t>
              </m:r>
            </m:sup>
          </m:sSubSup>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it</m:t>
              </m:r>
            </m:sub>
          </m:sSub>
        </m:oMath>
      </m:oMathPara>
    </w:p>
    <w:p w14:paraId="5257C9F7" w14:textId="7E293AC6" w:rsidR="00B51905" w:rsidRDefault="00B51905" w:rsidP="001B3502">
      <w:pPr>
        <w:widowControl/>
        <w:ind w:firstLine="720"/>
        <w:jc w:val="left"/>
      </w:pPr>
      <w:r>
        <w:t>Level 2 (between individuals):</w:t>
      </w:r>
    </w:p>
    <w:p w14:paraId="75DF72CF" w14:textId="08E452C1" w:rsidR="00B51905" w:rsidRDefault="00891E87" w:rsidP="00B51905">
      <w:pPr>
        <w:widowControl/>
        <w:ind w:left="720" w:firstLine="720"/>
        <w:jc w:val="left"/>
      </w:pPr>
      <m:oMath>
        <m:sSub>
          <m:sSubPr>
            <m:ctrlPr>
              <w:rPr>
                <w:rFonts w:ascii="Cambria Math" w:hAnsi="Cambria Math"/>
                <w:i/>
              </w:rPr>
            </m:ctrlPr>
          </m:sSubPr>
          <m:e>
            <m:r>
              <w:rPr>
                <w:rFonts w:ascii="Cambria Math" w:hAnsi="Cambria Math"/>
              </w:rPr>
              <m:t>β</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01</m:t>
            </m:r>
          </m:sub>
        </m:sSub>
        <m:sSub>
          <m:sSubPr>
            <m:ctrlPr>
              <w:rPr>
                <w:rFonts w:ascii="Cambria Math" w:hAnsi="Cambria Math"/>
                <w:i/>
              </w:rPr>
            </m:ctrlPr>
          </m:sSubPr>
          <m:e>
            <m:r>
              <w:rPr>
                <w:rFonts w:ascii="Cambria Math" w:hAnsi="Cambria Math"/>
              </w:rPr>
              <m:t>female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02</m:t>
            </m:r>
          </m:sub>
        </m:sSub>
        <m:sSub>
          <m:sSubPr>
            <m:ctrlPr>
              <w:rPr>
                <w:rFonts w:ascii="Cambria Math" w:hAnsi="Cambria Math"/>
                <w:i/>
              </w:rPr>
            </m:ctrlPr>
          </m:sSubPr>
          <m:e>
            <m:r>
              <w:rPr>
                <w:rFonts w:ascii="Cambria Math" w:hAnsi="Cambria Math"/>
              </w:rPr>
              <m:t>cohort2</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03</m:t>
            </m:r>
          </m:sub>
        </m:sSub>
        <m:sSub>
          <m:sSubPr>
            <m:ctrlPr>
              <w:rPr>
                <w:rFonts w:ascii="Cambria Math" w:hAnsi="Cambria Math"/>
                <w:i/>
              </w:rPr>
            </m:ctrlPr>
          </m:sSubPr>
          <m:e>
            <m:r>
              <w:rPr>
                <w:rFonts w:ascii="Cambria Math" w:hAnsi="Cambria Math"/>
              </w:rPr>
              <m:t>cohort3</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04</m:t>
            </m:r>
          </m:sub>
        </m:sSub>
        <m:sSub>
          <m:sSubPr>
            <m:ctrlPr>
              <w:rPr>
                <w:rFonts w:ascii="Cambria Math" w:hAnsi="Cambria Math"/>
                <w:i/>
              </w:rPr>
            </m:ctrlPr>
          </m:sSubPr>
          <m:e>
            <m:r>
              <w:rPr>
                <w:rFonts w:ascii="Cambria Math" w:hAnsi="Cambria Math"/>
              </w:rPr>
              <m:t>cohort4</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05</m:t>
            </m:r>
          </m:sub>
        </m:sSub>
        <m:sSub>
          <m:sSubPr>
            <m:ctrlPr>
              <w:rPr>
                <w:rFonts w:ascii="Cambria Math" w:hAnsi="Cambria Math"/>
                <w:i/>
              </w:rPr>
            </m:ctrlPr>
          </m:sSubPr>
          <m:e>
            <m:r>
              <w:rPr>
                <w:rFonts w:ascii="Cambria Math" w:hAnsi="Cambria Math"/>
              </w:rPr>
              <m:t>cohort5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06</m:t>
            </m:r>
          </m:sub>
        </m:sSub>
        <m:sSub>
          <m:sSubPr>
            <m:ctrlPr>
              <w:rPr>
                <w:rFonts w:ascii="Cambria Math" w:hAnsi="Cambria Math"/>
                <w:i/>
              </w:rPr>
            </m:ctrlPr>
          </m:sSubPr>
          <m:e>
            <m:r>
              <w:rPr>
                <w:rFonts w:ascii="Cambria Math" w:hAnsi="Cambria Math"/>
              </w:rPr>
              <m:t>cohort6</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07</m:t>
            </m:r>
          </m:sub>
        </m:sSub>
        <m:sSub>
          <m:sSubPr>
            <m:ctrlPr>
              <w:rPr>
                <w:rFonts w:ascii="Cambria Math" w:hAnsi="Cambria Math"/>
                <w:i/>
              </w:rPr>
            </m:ctrlPr>
          </m:sSubPr>
          <m:e>
            <m:r>
              <w:rPr>
                <w:rFonts w:ascii="Cambria Math" w:hAnsi="Cambria Math"/>
              </w:rPr>
              <m:t>cohort7</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08</m:t>
            </m:r>
          </m:sub>
        </m:sSub>
        <m:sSub>
          <m:sSubPr>
            <m:ctrlPr>
              <w:rPr>
                <w:rFonts w:ascii="Cambria Math" w:hAnsi="Cambria Math"/>
                <w:i/>
              </w:rPr>
            </m:ctrlPr>
          </m:sSubPr>
          <m:e>
            <m:r>
              <w:rPr>
                <w:rFonts w:ascii="Cambria Math" w:hAnsi="Cambria Math"/>
              </w:rPr>
              <m:t>parent_att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0i</m:t>
            </m:r>
          </m:sub>
        </m:sSub>
      </m:oMath>
      <w:r w:rsidR="00B51905">
        <w:t xml:space="preserve"> </w:t>
      </w:r>
    </w:p>
    <w:p w14:paraId="18447001" w14:textId="201DC4A1" w:rsidR="00B51905" w:rsidRPr="00B51905" w:rsidRDefault="00891E87" w:rsidP="00B51905">
      <w:pPr>
        <w:widowControl/>
        <w:ind w:left="720" w:firstLine="720"/>
        <w:jc w:val="left"/>
      </w:pPr>
      <m:oMathPara>
        <m:oMath>
          <m:sSub>
            <m:sSubPr>
              <m:ctrlPr>
                <w:rPr>
                  <w:rFonts w:ascii="Cambria Math" w:hAnsi="Cambria Math"/>
                  <w:i/>
                </w:rPr>
              </m:ctrlPr>
            </m:sSubPr>
            <m:e>
              <m:r>
                <w:rPr>
                  <w:rFonts w:ascii="Cambria Math" w:hAnsi="Cambria Math"/>
                </w:rPr>
                <m:t>β</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11</m:t>
              </m:r>
            </m:sub>
          </m:sSub>
          <m:sSub>
            <m:sSubPr>
              <m:ctrlPr>
                <w:rPr>
                  <w:rFonts w:ascii="Cambria Math" w:hAnsi="Cambria Math"/>
                  <w:i/>
                </w:rPr>
              </m:ctrlPr>
            </m:sSubPr>
            <m:e>
              <m:r>
                <w:rPr>
                  <w:rFonts w:ascii="Cambria Math" w:hAnsi="Cambria Math"/>
                </w:rPr>
                <m:t>female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12</m:t>
              </m:r>
            </m:sub>
          </m:sSub>
          <m:sSub>
            <m:sSubPr>
              <m:ctrlPr>
                <w:rPr>
                  <w:rFonts w:ascii="Cambria Math" w:hAnsi="Cambria Math"/>
                  <w:i/>
                </w:rPr>
              </m:ctrlPr>
            </m:sSubPr>
            <m:e>
              <m:r>
                <w:rPr>
                  <w:rFonts w:ascii="Cambria Math" w:hAnsi="Cambria Math"/>
                </w:rPr>
                <m:t>cohort2</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13</m:t>
              </m:r>
            </m:sub>
          </m:sSub>
          <m:sSub>
            <m:sSubPr>
              <m:ctrlPr>
                <w:rPr>
                  <w:rFonts w:ascii="Cambria Math" w:hAnsi="Cambria Math"/>
                  <w:i/>
                </w:rPr>
              </m:ctrlPr>
            </m:sSubPr>
            <m:e>
              <m:r>
                <w:rPr>
                  <w:rFonts w:ascii="Cambria Math" w:hAnsi="Cambria Math"/>
                </w:rPr>
                <m:t>cohort3</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14</m:t>
              </m:r>
            </m:sub>
          </m:sSub>
          <m:sSub>
            <m:sSubPr>
              <m:ctrlPr>
                <w:rPr>
                  <w:rFonts w:ascii="Cambria Math" w:hAnsi="Cambria Math"/>
                  <w:i/>
                </w:rPr>
              </m:ctrlPr>
            </m:sSubPr>
            <m:e>
              <m:r>
                <w:rPr>
                  <w:rFonts w:ascii="Cambria Math" w:hAnsi="Cambria Math"/>
                </w:rPr>
                <m:t>cohort4</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15</m:t>
              </m:r>
            </m:sub>
          </m:sSub>
          <m:sSub>
            <m:sSubPr>
              <m:ctrlPr>
                <w:rPr>
                  <w:rFonts w:ascii="Cambria Math" w:hAnsi="Cambria Math"/>
                  <w:i/>
                </w:rPr>
              </m:ctrlPr>
            </m:sSubPr>
            <m:e>
              <m:r>
                <w:rPr>
                  <w:rFonts w:ascii="Cambria Math" w:hAnsi="Cambria Math"/>
                </w:rPr>
                <m:t>cohort5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16</m:t>
              </m:r>
            </m:sub>
          </m:sSub>
          <m:sSub>
            <m:sSubPr>
              <m:ctrlPr>
                <w:rPr>
                  <w:rFonts w:ascii="Cambria Math" w:hAnsi="Cambria Math"/>
                  <w:i/>
                </w:rPr>
              </m:ctrlPr>
            </m:sSubPr>
            <m:e>
              <m:r>
                <w:rPr>
                  <w:rFonts w:ascii="Cambria Math" w:hAnsi="Cambria Math"/>
                </w:rPr>
                <m:t>cohort6</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17</m:t>
              </m:r>
            </m:sub>
          </m:sSub>
          <m:sSub>
            <m:sSubPr>
              <m:ctrlPr>
                <w:rPr>
                  <w:rFonts w:ascii="Cambria Math" w:hAnsi="Cambria Math"/>
                  <w:i/>
                </w:rPr>
              </m:ctrlPr>
            </m:sSubPr>
            <m:e>
              <m:r>
                <w:rPr>
                  <w:rFonts w:ascii="Cambria Math" w:hAnsi="Cambria Math"/>
                </w:rPr>
                <m:t>cohort7</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1i</m:t>
              </m:r>
            </m:sub>
          </m:sSub>
        </m:oMath>
      </m:oMathPara>
    </w:p>
    <w:p w14:paraId="310D0DBC" w14:textId="7A035142" w:rsidR="00B51905" w:rsidRPr="00B51905" w:rsidRDefault="00891E87" w:rsidP="00B51905">
      <w:pPr>
        <w:widowControl/>
        <w:ind w:left="720" w:firstLine="720"/>
        <w:jc w:val="left"/>
      </w:pPr>
      <m:oMathPara>
        <m:oMath>
          <m:sSub>
            <m:sSubPr>
              <m:ctrlPr>
                <w:rPr>
                  <w:rFonts w:ascii="Cambria Math" w:hAnsi="Cambria Math"/>
                  <w:i/>
                </w:rPr>
              </m:ctrlPr>
            </m:sSubPr>
            <m:e>
              <m:r>
                <w:rPr>
                  <w:rFonts w:ascii="Cambria Math" w:hAnsi="Cambria Math"/>
                </w:rPr>
                <m:t>β</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2i</m:t>
              </m:r>
            </m:sub>
          </m:sSub>
        </m:oMath>
      </m:oMathPara>
    </w:p>
    <w:p w14:paraId="0A8A9AAA" w14:textId="644AC794" w:rsidR="00B51905" w:rsidRPr="00B51905" w:rsidRDefault="00891E87" w:rsidP="00B51905">
      <w:pPr>
        <w:widowControl/>
        <w:ind w:left="720" w:firstLine="720"/>
        <w:jc w:val="left"/>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 xml:space="preserve"> iid over i, t. </m:t>
          </m:r>
        </m:oMath>
      </m:oMathPara>
    </w:p>
    <w:p w14:paraId="6C5149D5" w14:textId="2F2F10AE" w:rsidR="00B51905" w:rsidRPr="00B51905" w:rsidRDefault="00F84BD6" w:rsidP="00B51905">
      <w:pPr>
        <w:widowControl/>
        <w:ind w:left="720" w:firstLine="720"/>
        <w:jc w:val="left"/>
      </w:pPr>
      <w:r>
        <w:t xml:space="preserv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∼N</m:t>
        </m:r>
        <m:d>
          <m:dPr>
            <m:ctrlPr>
              <w:rPr>
                <w:rFonts w:ascii="Cambria Math" w:hAnsi="Cambria Math"/>
                <w:i/>
              </w:rPr>
            </m:ctrlPr>
          </m:dPr>
          <m:e>
            <m:r>
              <m:rPr>
                <m:sty m:val="bi"/>
              </m:rPr>
              <w:rPr>
                <w:rFonts w:ascii="Cambria Math" w:hAnsi="Cambria Math"/>
              </w:rPr>
              <m:t>0</m:t>
            </m:r>
            <m:r>
              <w:rPr>
                <w:rFonts w:ascii="Cambria Math" w:hAnsi="Cambria Math"/>
              </w:rPr>
              <m:t>,</m:t>
            </m:r>
            <m:r>
              <m:rPr>
                <m:sty m:val="bi"/>
              </m:rPr>
              <w:rPr>
                <w:rFonts w:ascii="Cambria Math" w:hAnsi="Cambria Math"/>
              </w:rPr>
              <m:t>T</m:t>
            </m:r>
          </m:e>
        </m:d>
        <m:r>
          <w:rPr>
            <w:rFonts w:ascii="Cambria Math" w:hAnsi="Cambria Math"/>
          </w:rPr>
          <m:t xml:space="preserve"> and iid over i. </m:t>
        </m:r>
      </m:oMath>
      <w:r w:rsidR="00B51905" w:rsidRPr="00B51905">
        <w:rPr>
          <w:rFonts w:ascii="Cambria Math" w:hAnsi="Cambria Math"/>
          <w:b/>
          <w:bCs/>
          <w:i/>
        </w:rPr>
        <w:t xml:space="preserve"> </w:t>
      </w:r>
      <m:oMath>
        <m:r>
          <m:rPr>
            <m:sty m:val="bi"/>
          </m:rPr>
          <w:rPr>
            <w:rFonts w:ascii="Cambria Math" w:hAnsi="Cambria Math"/>
          </w:rPr>
          <m:t xml:space="preserve">T= </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e>
                <m:e>
                  <m:sSub>
                    <m:sSubPr>
                      <m:ctrlPr>
                        <w:rPr>
                          <w:rFonts w:ascii="Cambria Math" w:hAnsi="Cambria Math"/>
                          <w:i/>
                        </w:rPr>
                      </m:ctrlPr>
                    </m:sSubPr>
                    <m:e>
                      <m:r>
                        <w:rPr>
                          <w:rFonts w:ascii="Cambria Math" w:hAnsi="Cambria Math"/>
                        </w:rPr>
                        <m:t>τ</m:t>
                      </m:r>
                    </m:e>
                    <m:sub>
                      <m:r>
                        <w:rPr>
                          <w:rFonts w:ascii="Cambria Math" w:hAnsi="Cambria Math"/>
                        </w:rPr>
                        <m:t>10</m:t>
                      </m:r>
                    </m:sub>
                  </m:sSub>
                </m:e>
                <m:e>
                  <m:sSub>
                    <m:sSubPr>
                      <m:ctrlPr>
                        <w:rPr>
                          <w:rFonts w:ascii="Cambria Math" w:hAnsi="Cambria Math"/>
                          <w:i/>
                        </w:rPr>
                      </m:ctrlPr>
                    </m:sSubPr>
                    <m:e>
                      <m:r>
                        <w:rPr>
                          <w:rFonts w:ascii="Cambria Math" w:hAnsi="Cambria Math"/>
                        </w:rPr>
                        <m:t>τ</m:t>
                      </m:r>
                    </m:e>
                    <m:sub>
                      <m:r>
                        <w:rPr>
                          <w:rFonts w:ascii="Cambria Math" w:hAnsi="Cambria Math"/>
                        </w:rPr>
                        <m:t>20</m:t>
                      </m:r>
                    </m:sub>
                  </m:sSub>
                  <m:ctrlPr>
                    <w:rPr>
                      <w:rFonts w:ascii="Cambria Math" w:eastAsia="Cambria Math" w:hAnsi="Cambria Math" w:cs="Cambria Math"/>
                      <w:i/>
                    </w:rPr>
                  </m:ctrlPr>
                </m:e>
              </m:mr>
              <m:mr>
                <m:e>
                  <w:bookmarkStart w:id="5" w:name="_Hlk98000369"/>
                  <m:sSub>
                    <m:sSubPr>
                      <m:ctrlPr>
                        <w:rPr>
                          <w:rFonts w:ascii="Cambria Math" w:hAnsi="Cambria Math"/>
                          <w:i/>
                        </w:rPr>
                      </m:ctrlPr>
                    </m:sSubPr>
                    <m:e>
                      <m:r>
                        <w:rPr>
                          <w:rFonts w:ascii="Cambria Math" w:hAnsi="Cambria Math"/>
                        </w:rPr>
                        <m:t>τ</m:t>
                      </m:r>
                    </m:e>
                    <m:sub>
                      <m:r>
                        <w:rPr>
                          <w:rFonts w:ascii="Cambria Math" w:hAnsi="Cambria Math"/>
                        </w:rPr>
                        <m:t>10</m:t>
                      </m:r>
                    </m:sub>
                  </m:sSub>
                  <w:bookmarkEnd w:id="5"/>
                </m:e>
                <m:e>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τ</m:t>
                      </m:r>
                    </m:e>
                    <m:sub>
                      <m:r>
                        <w:rPr>
                          <w:rFonts w:ascii="Cambria Math" w:hAnsi="Cambria Math"/>
                        </w:rPr>
                        <m:t>12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τ</m:t>
                      </m:r>
                    </m:e>
                    <m:sub>
                      <m:r>
                        <w:rPr>
                          <w:rFonts w:ascii="Cambria Math" w:hAnsi="Cambria Math"/>
                        </w:rPr>
                        <m:t>20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τ</m:t>
                      </m:r>
                    </m:e>
                    <m:sub>
                      <m:r>
                        <w:rPr>
                          <w:rFonts w:ascii="Cambria Math" w:hAnsi="Cambria Math"/>
                        </w:rPr>
                        <m:t>12</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e>
              </m:mr>
            </m:m>
          </m:e>
        </m:d>
        <m:r>
          <w:rPr>
            <w:rFonts w:ascii="Cambria Math" w:hAnsi="Cambria Math"/>
          </w:rPr>
          <m:t>.</m:t>
        </m:r>
      </m:oMath>
      <w:r w:rsidR="00B51905">
        <w:t xml:space="preserve"> </w:t>
      </w:r>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is independent of </m:t>
        </m:r>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oMath>
    </w:p>
    <w:p w14:paraId="5E9C7612" w14:textId="61E94187" w:rsidR="001F5806" w:rsidRDefault="00F84BD6" w:rsidP="00724CA9">
      <w:pPr>
        <w:widowControl/>
        <w:jc w:val="left"/>
      </w:pPr>
      <w:r>
        <w:t xml:space="preserve">Below is a comparison </w:t>
      </w:r>
      <w:r w:rsidR="00AE2543">
        <w:t xml:space="preserve">table </w:t>
      </w:r>
      <w:r>
        <w:t xml:space="preserve">of the base model </w:t>
      </w:r>
      <w:r w:rsidR="00814117">
        <w:t>against</w:t>
      </w:r>
      <w:r>
        <w:t xml:space="preserve"> the empty model with a random intercept, the model including only main effects of age, age^2, gender, cohort, and parent_att with a random intercept, the model including both main effects and cross-level interaction effects for age*gender and age*cohort with a random intercept, </w:t>
      </w:r>
      <w:r w:rsidR="00814117">
        <w:t xml:space="preserve">as well as </w:t>
      </w:r>
      <w:r w:rsidR="001F5806">
        <w:t xml:space="preserve">the model including main effects and cross effects plus a random intercept and a random slope for age. </w:t>
      </w:r>
    </w:p>
    <w:p w14:paraId="6C42C878" w14:textId="0FD0F6E5" w:rsidR="00B51905" w:rsidRPr="00B51905" w:rsidRDefault="001F5806" w:rsidP="00F84BD6">
      <w:pPr>
        <w:widowControl/>
        <w:ind w:firstLine="720"/>
        <w:jc w:val="left"/>
      </w:pPr>
      <w:r>
        <w:t xml:space="preserve"> </w:t>
      </w:r>
    </w:p>
    <w:p w14:paraId="3F8DF465" w14:textId="77777777" w:rsidR="00B51905" w:rsidRPr="00B51905" w:rsidRDefault="00B51905" w:rsidP="00B51905">
      <w:pPr>
        <w:widowControl/>
        <w:ind w:left="720" w:firstLine="720"/>
        <w:jc w:val="left"/>
      </w:pPr>
    </w:p>
    <w:tbl>
      <w:tblPr>
        <w:tblStyle w:val="PlainTable2"/>
        <w:tblW w:w="0" w:type="auto"/>
        <w:tblLook w:val="06A0" w:firstRow="1" w:lastRow="0" w:firstColumn="1" w:lastColumn="0" w:noHBand="1" w:noVBand="1"/>
      </w:tblPr>
      <w:tblGrid>
        <w:gridCol w:w="1890"/>
        <w:gridCol w:w="1073"/>
        <w:gridCol w:w="1373"/>
        <w:gridCol w:w="1677"/>
        <w:gridCol w:w="1928"/>
        <w:gridCol w:w="2525"/>
      </w:tblGrid>
      <w:tr w:rsidR="001F5806" w:rsidRPr="00732102" w14:paraId="18E95761" w14:textId="77777777" w:rsidTr="00AE2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hideMark/>
          </w:tcPr>
          <w:p w14:paraId="5B8859C9" w14:textId="77777777" w:rsidR="001F5806" w:rsidRPr="00732102" w:rsidRDefault="001F5806" w:rsidP="00EC4900">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Statistical models</w:t>
            </w:r>
          </w:p>
        </w:tc>
      </w:tr>
      <w:tr w:rsidR="00AE2543" w:rsidRPr="00732102" w14:paraId="4AE13DB0"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4AC9D22B" w14:textId="77777777" w:rsidR="001F5806" w:rsidRPr="00732102" w:rsidRDefault="001F5806" w:rsidP="00EC4900">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b w:val="0"/>
                <w:bCs w:val="0"/>
                <w:color w:val="000000"/>
                <w:sz w:val="18"/>
                <w:szCs w:val="18"/>
              </w:rPr>
              <w:t> </w:t>
            </w:r>
          </w:p>
        </w:tc>
        <w:tc>
          <w:tcPr>
            <w:tcW w:w="1073" w:type="dxa"/>
            <w:hideMark/>
          </w:tcPr>
          <w:p w14:paraId="0DF3ED61" w14:textId="77777777" w:rsidR="001F5806" w:rsidRPr="00732102" w:rsidRDefault="001F5806" w:rsidP="00EC4900">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Null</w:t>
            </w:r>
          </w:p>
          <w:p w14:paraId="3B90A2B9" w14:textId="76B8B553" w:rsidR="00674228" w:rsidRPr="00732102" w:rsidRDefault="00674228" w:rsidP="00674228">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(Model</w:t>
            </w:r>
            <w:r w:rsidR="00814117">
              <w:rPr>
                <w:rFonts w:ascii="Times New Roman" w:eastAsia="Times New Roman" w:hAnsi="Times New Roman" w:cs="Times New Roman"/>
                <w:b/>
                <w:bCs/>
                <w:color w:val="000000"/>
                <w:sz w:val="18"/>
                <w:szCs w:val="18"/>
              </w:rPr>
              <w:t xml:space="preserve"> </w:t>
            </w:r>
            <w:r w:rsidRPr="00732102">
              <w:rPr>
                <w:rFonts w:ascii="Times New Roman" w:eastAsia="Times New Roman" w:hAnsi="Times New Roman" w:cs="Times New Roman"/>
                <w:b/>
                <w:bCs/>
                <w:color w:val="000000"/>
                <w:sz w:val="18"/>
                <w:szCs w:val="18"/>
              </w:rPr>
              <w:t>0)</w:t>
            </w:r>
          </w:p>
        </w:tc>
        <w:tc>
          <w:tcPr>
            <w:tcW w:w="0" w:type="auto"/>
            <w:hideMark/>
          </w:tcPr>
          <w:p w14:paraId="1C24A65A" w14:textId="77777777" w:rsidR="001F5806" w:rsidRPr="00732102" w:rsidRDefault="001F5806" w:rsidP="00EC4900">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All Main Effects</w:t>
            </w:r>
          </w:p>
          <w:p w14:paraId="36BF6AA6" w14:textId="1566D282" w:rsidR="00674228" w:rsidRPr="00732102" w:rsidRDefault="00674228" w:rsidP="00EC4900">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(Model 1)</w:t>
            </w:r>
          </w:p>
        </w:tc>
        <w:tc>
          <w:tcPr>
            <w:tcW w:w="0" w:type="auto"/>
            <w:hideMark/>
          </w:tcPr>
          <w:p w14:paraId="21128755" w14:textId="77777777" w:rsidR="001F5806" w:rsidRPr="00732102" w:rsidRDefault="001F5806" w:rsidP="00EC4900">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Some Cross Effects</w:t>
            </w:r>
          </w:p>
          <w:p w14:paraId="686B3B2B" w14:textId="505F60ED" w:rsidR="00674228" w:rsidRPr="00732102" w:rsidRDefault="00674228" w:rsidP="00EC4900">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(Model 2)</w:t>
            </w:r>
          </w:p>
        </w:tc>
        <w:tc>
          <w:tcPr>
            <w:tcW w:w="0" w:type="auto"/>
            <w:hideMark/>
          </w:tcPr>
          <w:p w14:paraId="50D11526" w14:textId="77777777" w:rsidR="001F5806" w:rsidRPr="00732102" w:rsidRDefault="001F5806" w:rsidP="00EC4900">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Random Effect for Age</w:t>
            </w:r>
          </w:p>
          <w:p w14:paraId="74C9CACB" w14:textId="63B47C55" w:rsidR="00674228" w:rsidRPr="00732102" w:rsidRDefault="00674228" w:rsidP="00EC4900">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(Model 3)</w:t>
            </w:r>
          </w:p>
        </w:tc>
        <w:tc>
          <w:tcPr>
            <w:tcW w:w="0" w:type="auto"/>
            <w:hideMark/>
          </w:tcPr>
          <w:p w14:paraId="41CB7153" w14:textId="77777777" w:rsidR="001F5806" w:rsidRPr="00732102" w:rsidRDefault="001F5806" w:rsidP="00EC4900">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xml:space="preserve">+ Random Effect for </w:t>
            </w:r>
            <w:r w:rsidR="00AE2543" w:rsidRPr="00732102">
              <w:rPr>
                <w:rFonts w:ascii="Times New Roman" w:eastAsia="Times New Roman" w:hAnsi="Times New Roman" w:cs="Times New Roman"/>
                <w:b/>
                <w:bCs/>
                <w:color w:val="000000"/>
                <w:sz w:val="18"/>
                <w:szCs w:val="18"/>
              </w:rPr>
              <w:t>scaled-</w:t>
            </w:r>
            <w:r w:rsidRPr="00732102">
              <w:rPr>
                <w:rFonts w:ascii="Times New Roman" w:eastAsia="Times New Roman" w:hAnsi="Times New Roman" w:cs="Times New Roman"/>
                <w:b/>
                <w:bCs/>
                <w:color w:val="000000"/>
                <w:sz w:val="18"/>
                <w:szCs w:val="18"/>
              </w:rPr>
              <w:t>Age^2</w:t>
            </w:r>
          </w:p>
          <w:p w14:paraId="7C75B658" w14:textId="77209786" w:rsidR="00674228" w:rsidRPr="00732102" w:rsidRDefault="00674228" w:rsidP="00EC4900">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w:t>
            </w:r>
            <w:r w:rsidR="007C1C0A" w:rsidRPr="00732102">
              <w:rPr>
                <w:rFonts w:ascii="Times New Roman" w:eastAsia="Times New Roman" w:hAnsi="Times New Roman" w:cs="Times New Roman"/>
                <w:b/>
                <w:bCs/>
                <w:color w:val="000000"/>
                <w:sz w:val="18"/>
                <w:szCs w:val="18"/>
              </w:rPr>
              <w:t>B</w:t>
            </w:r>
            <w:r w:rsidRPr="00732102">
              <w:rPr>
                <w:rFonts w:ascii="Times New Roman" w:eastAsia="Times New Roman" w:hAnsi="Times New Roman" w:cs="Times New Roman"/>
                <w:b/>
                <w:bCs/>
                <w:color w:val="000000"/>
                <w:sz w:val="18"/>
                <w:szCs w:val="18"/>
              </w:rPr>
              <w:t xml:space="preserve">ase </w:t>
            </w:r>
            <w:r w:rsidR="007C1C0A" w:rsidRPr="00732102">
              <w:rPr>
                <w:rFonts w:ascii="Times New Roman" w:eastAsia="Times New Roman" w:hAnsi="Times New Roman" w:cs="Times New Roman"/>
                <w:b/>
                <w:bCs/>
                <w:color w:val="000000"/>
                <w:sz w:val="18"/>
                <w:szCs w:val="18"/>
              </w:rPr>
              <w:t>M</w:t>
            </w:r>
            <w:r w:rsidRPr="00732102">
              <w:rPr>
                <w:rFonts w:ascii="Times New Roman" w:eastAsia="Times New Roman" w:hAnsi="Times New Roman" w:cs="Times New Roman"/>
                <w:b/>
                <w:bCs/>
                <w:color w:val="000000"/>
                <w:sz w:val="18"/>
                <w:szCs w:val="18"/>
              </w:rPr>
              <w:t>odel</w:t>
            </w:r>
            <w:r w:rsidR="007C1C0A" w:rsidRPr="00732102">
              <w:rPr>
                <w:rFonts w:ascii="Times New Roman" w:eastAsia="Times New Roman" w:hAnsi="Times New Roman" w:cs="Times New Roman"/>
                <w:b/>
                <w:bCs/>
                <w:color w:val="000000"/>
                <w:sz w:val="18"/>
                <w:szCs w:val="18"/>
              </w:rPr>
              <w:t>)</w:t>
            </w:r>
          </w:p>
        </w:tc>
      </w:tr>
      <w:tr w:rsidR="00814117" w:rsidRPr="00732102" w14:paraId="34F37B6E"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7A0C2A51"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AIC</w:t>
            </w:r>
          </w:p>
        </w:tc>
        <w:tc>
          <w:tcPr>
            <w:tcW w:w="1073" w:type="dxa"/>
            <w:hideMark/>
          </w:tcPr>
          <w:p w14:paraId="3FC06807"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31236.79</w:t>
            </w:r>
          </w:p>
        </w:tc>
        <w:tc>
          <w:tcPr>
            <w:tcW w:w="0" w:type="auto"/>
            <w:hideMark/>
          </w:tcPr>
          <w:p w14:paraId="53639F19"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30460.80</w:t>
            </w:r>
          </w:p>
        </w:tc>
        <w:tc>
          <w:tcPr>
            <w:tcW w:w="0" w:type="auto"/>
            <w:hideMark/>
          </w:tcPr>
          <w:p w14:paraId="2FDB51A8"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30454.05</w:t>
            </w:r>
          </w:p>
        </w:tc>
        <w:tc>
          <w:tcPr>
            <w:tcW w:w="0" w:type="auto"/>
            <w:hideMark/>
          </w:tcPr>
          <w:p w14:paraId="0BD87021"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30392.75</w:t>
            </w:r>
          </w:p>
        </w:tc>
        <w:tc>
          <w:tcPr>
            <w:tcW w:w="0" w:type="auto"/>
            <w:hideMark/>
          </w:tcPr>
          <w:p w14:paraId="09524A27"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30227.35</w:t>
            </w:r>
          </w:p>
        </w:tc>
      </w:tr>
      <w:tr w:rsidR="00814117" w:rsidRPr="00732102" w14:paraId="0A23382A"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7BD30CD0"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BIC</w:t>
            </w:r>
          </w:p>
        </w:tc>
        <w:tc>
          <w:tcPr>
            <w:tcW w:w="1073" w:type="dxa"/>
            <w:hideMark/>
          </w:tcPr>
          <w:p w14:paraId="6A9F904E"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31256.74</w:t>
            </w:r>
          </w:p>
        </w:tc>
        <w:tc>
          <w:tcPr>
            <w:tcW w:w="0" w:type="auto"/>
            <w:hideMark/>
          </w:tcPr>
          <w:p w14:paraId="066FED36"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30547.22</w:t>
            </w:r>
          </w:p>
        </w:tc>
        <w:tc>
          <w:tcPr>
            <w:tcW w:w="0" w:type="auto"/>
            <w:hideMark/>
          </w:tcPr>
          <w:p w14:paraId="0EEBE12D"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30587.00</w:t>
            </w:r>
          </w:p>
        </w:tc>
        <w:tc>
          <w:tcPr>
            <w:tcW w:w="0" w:type="auto"/>
            <w:hideMark/>
          </w:tcPr>
          <w:p w14:paraId="0A2A2370"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30539.00</w:t>
            </w:r>
          </w:p>
        </w:tc>
        <w:tc>
          <w:tcPr>
            <w:tcW w:w="0" w:type="auto"/>
            <w:hideMark/>
          </w:tcPr>
          <w:p w14:paraId="0D9E39FC"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30393.54</w:t>
            </w:r>
          </w:p>
        </w:tc>
      </w:tr>
      <w:tr w:rsidR="00814117" w:rsidRPr="00732102" w14:paraId="40C50DE0"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042E5EE8"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Log Likelihood</w:t>
            </w:r>
          </w:p>
        </w:tc>
        <w:tc>
          <w:tcPr>
            <w:tcW w:w="1073" w:type="dxa"/>
            <w:hideMark/>
          </w:tcPr>
          <w:p w14:paraId="01FB8DE0"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-15615.40</w:t>
            </w:r>
          </w:p>
        </w:tc>
        <w:tc>
          <w:tcPr>
            <w:tcW w:w="0" w:type="auto"/>
            <w:hideMark/>
          </w:tcPr>
          <w:p w14:paraId="2A7E8891"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-15217.40</w:t>
            </w:r>
          </w:p>
        </w:tc>
        <w:tc>
          <w:tcPr>
            <w:tcW w:w="0" w:type="auto"/>
            <w:hideMark/>
          </w:tcPr>
          <w:p w14:paraId="5349F360"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-15207.02</w:t>
            </w:r>
          </w:p>
        </w:tc>
        <w:tc>
          <w:tcPr>
            <w:tcW w:w="0" w:type="auto"/>
            <w:hideMark/>
          </w:tcPr>
          <w:p w14:paraId="570A8C68"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-15174.38</w:t>
            </w:r>
          </w:p>
        </w:tc>
        <w:tc>
          <w:tcPr>
            <w:tcW w:w="0" w:type="auto"/>
            <w:hideMark/>
          </w:tcPr>
          <w:p w14:paraId="4AB94626"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-15088.68</w:t>
            </w:r>
          </w:p>
        </w:tc>
      </w:tr>
      <w:tr w:rsidR="00814117" w:rsidRPr="00732102" w14:paraId="74BBED39"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5A4362D8"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Var: id (Intercept)</w:t>
            </w:r>
          </w:p>
        </w:tc>
        <w:tc>
          <w:tcPr>
            <w:tcW w:w="1073" w:type="dxa"/>
            <w:hideMark/>
          </w:tcPr>
          <w:p w14:paraId="6633D48E"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10.53</w:t>
            </w:r>
          </w:p>
        </w:tc>
        <w:tc>
          <w:tcPr>
            <w:tcW w:w="0" w:type="auto"/>
            <w:hideMark/>
          </w:tcPr>
          <w:p w14:paraId="6D6E2E7D"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8.69</w:t>
            </w:r>
          </w:p>
        </w:tc>
        <w:tc>
          <w:tcPr>
            <w:tcW w:w="0" w:type="auto"/>
            <w:hideMark/>
          </w:tcPr>
          <w:p w14:paraId="36FA689F"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8.67</w:t>
            </w:r>
          </w:p>
        </w:tc>
        <w:tc>
          <w:tcPr>
            <w:tcW w:w="0" w:type="auto"/>
            <w:hideMark/>
          </w:tcPr>
          <w:p w14:paraId="3F8C754D"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0.03</w:t>
            </w:r>
          </w:p>
        </w:tc>
        <w:tc>
          <w:tcPr>
            <w:tcW w:w="0" w:type="auto"/>
            <w:hideMark/>
          </w:tcPr>
          <w:p w14:paraId="0A7CE723"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531.91</w:t>
            </w:r>
          </w:p>
        </w:tc>
      </w:tr>
      <w:tr w:rsidR="00814117" w:rsidRPr="00732102" w14:paraId="1735FEF9"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688896CB"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Var: Residual</w:t>
            </w:r>
          </w:p>
        </w:tc>
        <w:tc>
          <w:tcPr>
            <w:tcW w:w="1073" w:type="dxa"/>
            <w:hideMark/>
          </w:tcPr>
          <w:p w14:paraId="5B0DE9F2"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9.16</w:t>
            </w:r>
          </w:p>
        </w:tc>
        <w:tc>
          <w:tcPr>
            <w:tcW w:w="0" w:type="auto"/>
            <w:hideMark/>
          </w:tcPr>
          <w:p w14:paraId="3FD4E0F3"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8.07</w:t>
            </w:r>
          </w:p>
        </w:tc>
        <w:tc>
          <w:tcPr>
            <w:tcW w:w="0" w:type="auto"/>
            <w:hideMark/>
          </w:tcPr>
          <w:p w14:paraId="64C6A3AA"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8.04</w:t>
            </w:r>
          </w:p>
        </w:tc>
        <w:tc>
          <w:tcPr>
            <w:tcW w:w="0" w:type="auto"/>
            <w:hideMark/>
          </w:tcPr>
          <w:p w14:paraId="3381A559"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7.95</w:t>
            </w:r>
          </w:p>
        </w:tc>
        <w:tc>
          <w:tcPr>
            <w:tcW w:w="0" w:type="auto"/>
            <w:hideMark/>
          </w:tcPr>
          <w:p w14:paraId="0FB11316"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6.89</w:t>
            </w:r>
          </w:p>
        </w:tc>
      </w:tr>
      <w:tr w:rsidR="00814117" w:rsidRPr="00732102" w14:paraId="76F1FB89"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0D8350FB"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Var: id age</w:t>
            </w:r>
          </w:p>
        </w:tc>
        <w:tc>
          <w:tcPr>
            <w:tcW w:w="1073" w:type="dxa"/>
            <w:hideMark/>
          </w:tcPr>
          <w:p w14:paraId="01C65B58"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31AAEE40"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0582D856"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07B1FF83"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0.04</w:t>
            </w:r>
          </w:p>
        </w:tc>
        <w:tc>
          <w:tcPr>
            <w:tcW w:w="0" w:type="auto"/>
            <w:hideMark/>
          </w:tcPr>
          <w:p w14:paraId="52A3F4C5"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10.88</w:t>
            </w:r>
          </w:p>
        </w:tc>
      </w:tr>
      <w:tr w:rsidR="00814117" w:rsidRPr="00732102" w14:paraId="25CFE2EB"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3C4BAC08"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Cov: id (Intercept) age</w:t>
            </w:r>
          </w:p>
        </w:tc>
        <w:tc>
          <w:tcPr>
            <w:tcW w:w="1073" w:type="dxa"/>
            <w:hideMark/>
          </w:tcPr>
          <w:p w14:paraId="3E139316"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0FFE8737"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329602C0"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3FF45B50"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-0.03</w:t>
            </w:r>
          </w:p>
        </w:tc>
        <w:tc>
          <w:tcPr>
            <w:tcW w:w="0" w:type="auto"/>
            <w:hideMark/>
          </w:tcPr>
          <w:p w14:paraId="1C5FE48E"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-75.56</w:t>
            </w:r>
          </w:p>
        </w:tc>
      </w:tr>
      <w:tr w:rsidR="00814117" w:rsidRPr="00732102" w14:paraId="601C1A57"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33412837"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Var: id xagesq</w:t>
            </w:r>
          </w:p>
        </w:tc>
        <w:tc>
          <w:tcPr>
            <w:tcW w:w="1073" w:type="dxa"/>
            <w:hideMark/>
          </w:tcPr>
          <w:p w14:paraId="65B08D76"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412FCCA5"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61CABB8B"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3989A906"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712629BD"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64.65</w:t>
            </w:r>
          </w:p>
        </w:tc>
      </w:tr>
      <w:tr w:rsidR="001F5806" w:rsidRPr="00732102" w14:paraId="1CCE5F63"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3471EDCA"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Cov: id (Intercept) xagesq</w:t>
            </w:r>
          </w:p>
        </w:tc>
        <w:tc>
          <w:tcPr>
            <w:tcW w:w="1073" w:type="dxa"/>
            <w:hideMark/>
          </w:tcPr>
          <w:p w14:paraId="11BC2BA3"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7AE2CA1A"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697048FE"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13AD3ABA"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77B2AE1C"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179.69</w:t>
            </w:r>
          </w:p>
        </w:tc>
      </w:tr>
      <w:tr w:rsidR="001F5806" w:rsidRPr="00732102" w14:paraId="44D00EAA" w14:textId="77777777" w:rsidTr="00814117">
        <w:tc>
          <w:tcPr>
            <w:cnfStyle w:val="001000000000" w:firstRow="0" w:lastRow="0" w:firstColumn="1" w:lastColumn="0" w:oddVBand="0" w:evenVBand="0" w:oddHBand="0" w:evenHBand="0" w:firstRowFirstColumn="0" w:firstRowLastColumn="0" w:lastRowFirstColumn="0" w:lastRowLastColumn="0"/>
            <w:tcW w:w="1890" w:type="dxa"/>
            <w:hideMark/>
          </w:tcPr>
          <w:p w14:paraId="342E0C24" w14:textId="77777777" w:rsidR="001F5806" w:rsidRPr="00732102" w:rsidRDefault="001F5806" w:rsidP="001F5806">
            <w:pPr>
              <w:spacing w:before="150" w:after="150"/>
              <w:jc w:val="center"/>
              <w:rPr>
                <w:rFonts w:ascii="Times New Roman" w:eastAsia="Times New Roman" w:hAnsi="Times New Roman" w:cs="Times New Roman"/>
                <w:color w:val="000000"/>
                <w:sz w:val="18"/>
                <w:szCs w:val="18"/>
              </w:rPr>
            </w:pPr>
            <w:r w:rsidRPr="00732102">
              <w:rPr>
                <w:rFonts w:ascii="Times New Roman" w:eastAsia="Times New Roman" w:hAnsi="Times New Roman" w:cs="Times New Roman"/>
                <w:color w:val="000000"/>
                <w:sz w:val="18"/>
                <w:szCs w:val="18"/>
              </w:rPr>
              <w:t>Cov: id age xagesq</w:t>
            </w:r>
          </w:p>
        </w:tc>
        <w:tc>
          <w:tcPr>
            <w:tcW w:w="1073" w:type="dxa"/>
            <w:hideMark/>
          </w:tcPr>
          <w:p w14:paraId="65949D3D"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11611709"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54BD80FF"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050A907B"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 </w:t>
            </w:r>
          </w:p>
        </w:tc>
        <w:tc>
          <w:tcPr>
            <w:tcW w:w="0" w:type="auto"/>
            <w:hideMark/>
          </w:tcPr>
          <w:p w14:paraId="015569FF" w14:textId="77777777" w:rsidR="001F5806" w:rsidRPr="00732102" w:rsidRDefault="001F5806" w:rsidP="001F5806">
            <w:pPr>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8"/>
                <w:szCs w:val="18"/>
              </w:rPr>
            </w:pPr>
            <w:r w:rsidRPr="00732102">
              <w:rPr>
                <w:rFonts w:ascii="Times New Roman" w:eastAsia="Times New Roman" w:hAnsi="Times New Roman" w:cs="Times New Roman"/>
                <w:b/>
                <w:bCs/>
                <w:color w:val="000000"/>
                <w:sz w:val="18"/>
                <w:szCs w:val="18"/>
              </w:rPr>
              <w:t>-26.28</w:t>
            </w:r>
          </w:p>
        </w:tc>
      </w:tr>
    </w:tbl>
    <w:p w14:paraId="1F3658E3" w14:textId="77777777" w:rsidR="00705299" w:rsidRDefault="00705299" w:rsidP="00705299">
      <w:pPr>
        <w:widowControl/>
        <w:jc w:val="left"/>
      </w:pPr>
    </w:p>
    <w:p w14:paraId="41CCCCC3" w14:textId="7C4C8925" w:rsidR="00674228" w:rsidRDefault="00AE2543" w:rsidP="00705299">
      <w:pPr>
        <w:widowControl/>
        <w:jc w:val="left"/>
      </w:pPr>
      <w:r>
        <w:t xml:space="preserve">The base model fits the data best as it has the lowest AIC and largest loglikelihood among all models inspected.  </w:t>
      </w:r>
      <w:r w:rsidR="003B1B4C">
        <w:t xml:space="preserve">The residual intra-class correlation or ICC of the null </w:t>
      </w:r>
      <w:r w:rsidR="00814117">
        <w:t xml:space="preserve">model </w:t>
      </w:r>
      <w:r w:rsidR="003B1B4C">
        <w:t xml:space="preserve">is 10.53/(10.53+9.16) = 0.53, indicating that over half of the total variance is due to between-individual differences, or the within-individual dependency is over 50%. </w:t>
      </w:r>
      <w:r w:rsidR="00336AB1">
        <w:t xml:space="preserve">Then, </w:t>
      </w:r>
      <w:r w:rsidR="00674228">
        <w:t xml:space="preserve">I performed the following likelihood ratio tests to see whether some random and fixed effects are needed. </w:t>
      </w:r>
    </w:p>
    <w:p w14:paraId="253478AE" w14:textId="1AC0F3D8" w:rsidR="008E1A03" w:rsidRDefault="00674228" w:rsidP="00705299">
      <w:pPr>
        <w:widowControl/>
        <w:jc w:val="left"/>
      </w:pPr>
      <w:r>
        <w:t xml:space="preserve">To test whether we need a random slope for age^2, I performed a likelihood ratio test for model </w:t>
      </w:r>
      <w:r w:rsidR="008E1A03">
        <w:t xml:space="preserve">3 </w:t>
      </w:r>
      <w:r w:rsidR="00705299">
        <w:t>versus</w:t>
      </w:r>
      <w:r w:rsidR="008E1A03">
        <w:t xml:space="preserve"> the base model. The test statistic is the difference of the deviance between the full model and the reduced model, which equals </w:t>
      </w:r>
      <w:r w:rsidR="008E1A03" w:rsidRPr="008E1A03">
        <w:t>171.3984</w:t>
      </w:r>
      <w:r w:rsidR="008E1A03">
        <w:t xml:space="preserve">. The sampling distribution is a mixture of </w:t>
      </w:r>
      <m:oMath>
        <m:sSubSup>
          <m:sSubSupPr>
            <m:ctrlPr>
              <w:rPr>
                <w:rFonts w:ascii="Cambria Math" w:hAnsi="Cambria Math"/>
                <w:i/>
              </w:rPr>
            </m:ctrlPr>
          </m:sSubSupPr>
          <m:e>
            <m:r>
              <w:rPr>
                <w:rFonts w:ascii="Cambria Math" w:hAnsi="Cambria Math"/>
              </w:rPr>
              <m:t>χ</m:t>
            </m:r>
          </m:e>
          <m:sub>
            <m:r>
              <w:rPr>
                <w:rFonts w:ascii="Cambria Math" w:hAnsi="Cambria Math"/>
              </w:rPr>
              <m:t>3</m:t>
            </m:r>
          </m:sub>
          <m:sup>
            <m:r>
              <w:rPr>
                <w:rFonts w:ascii="Cambria Math" w:hAnsi="Cambria Math"/>
              </w:rPr>
              <m:t>2</m:t>
            </m:r>
          </m:sup>
        </m:sSubSup>
      </m:oMath>
      <w:r w:rsidR="008E1A03">
        <w:t xml:space="preserve"> and </w:t>
      </w:r>
      <m:oMath>
        <m:sSubSup>
          <m:sSubSupPr>
            <m:ctrlPr>
              <w:rPr>
                <w:rFonts w:ascii="Cambria Math" w:hAnsi="Cambria Math"/>
                <w:i/>
              </w:rPr>
            </m:ctrlPr>
          </m:sSubSupPr>
          <m:e>
            <m:r>
              <w:rPr>
                <w:rFonts w:ascii="Cambria Math" w:hAnsi="Cambria Math"/>
              </w:rPr>
              <m:t>χ</m:t>
            </m:r>
          </m:e>
          <m:sub>
            <m:r>
              <w:rPr>
                <w:rFonts w:ascii="Cambria Math" w:hAnsi="Cambria Math"/>
              </w:rPr>
              <m:t>2</m:t>
            </m:r>
          </m:sub>
          <m:sup>
            <m:r>
              <w:rPr>
                <w:rFonts w:ascii="Cambria Math" w:hAnsi="Cambria Math"/>
              </w:rPr>
              <m:t>2</m:t>
            </m:r>
          </m:sup>
        </m:sSubSup>
      </m:oMath>
      <w:r w:rsidR="008E1A03">
        <w:t>, and the p-value is 0.5*(</w:t>
      </w:r>
      <w:r w:rsidR="008E1A03" w:rsidRPr="008E1A03">
        <w:t>6.349754e-37</w:t>
      </w:r>
      <w:r w:rsidR="008E1A03">
        <w:t>+</w:t>
      </w:r>
      <w:r w:rsidR="008E1A03" w:rsidRPr="008E1A03">
        <w:t>6.043678e-38</w:t>
      </w:r>
      <w:r w:rsidR="008E1A03">
        <w:t xml:space="preserve">) = </w:t>
      </w:r>
      <w:r w:rsidR="008E1A03" w:rsidRPr="008E1A03">
        <w:t>3.477061e-37</w:t>
      </w:r>
      <w:r w:rsidR="008E1A03">
        <w:t xml:space="preserve">. So </w:t>
      </w:r>
      <w:r w:rsidR="005E5299">
        <w:t>I</w:t>
      </w:r>
      <w:r w:rsidR="008E1A03">
        <w:t xml:space="preserve"> reject</w:t>
      </w:r>
      <w:r w:rsidR="005E5299">
        <w:t>ed</w:t>
      </w:r>
      <w:r w:rsidR="008E1A03">
        <w:t xml:space="preserve"> the null hypothesis and conclude</w:t>
      </w:r>
      <w:r w:rsidR="005E5299">
        <w:t xml:space="preserve">d </w:t>
      </w:r>
      <w:r w:rsidR="008E1A03">
        <w:t xml:space="preserve">that a random slope for age^2 is needed. </w:t>
      </w:r>
    </w:p>
    <w:p w14:paraId="00EB5550" w14:textId="6E6A8DD5" w:rsidR="008E1A03" w:rsidRDefault="008E1A03" w:rsidP="005E5299">
      <w:pPr>
        <w:widowControl/>
        <w:jc w:val="left"/>
      </w:pPr>
      <w:r>
        <w:t>To test whether some fixed effects are needed, I checked both model-based and robust estimation of the standard errors for the fixed effects</w:t>
      </w:r>
      <w:r w:rsidR="00CA400E">
        <w:t xml:space="preserve"> (see table below)</w:t>
      </w:r>
      <w:r>
        <w:t>.</w:t>
      </w:r>
      <w:r w:rsidR="005D754E">
        <w:t xml:space="preserve">   </w:t>
      </w:r>
    </w:p>
    <w:tbl>
      <w:tblPr>
        <w:tblStyle w:val="PlainTable3"/>
        <w:tblW w:w="9864" w:type="dxa"/>
        <w:tblLook w:val="06A0" w:firstRow="1" w:lastRow="0" w:firstColumn="1" w:lastColumn="0" w:noHBand="1" w:noVBand="1"/>
      </w:tblPr>
      <w:tblGrid>
        <w:gridCol w:w="1557"/>
        <w:gridCol w:w="941"/>
        <w:gridCol w:w="1817"/>
        <w:gridCol w:w="911"/>
        <w:gridCol w:w="941"/>
        <w:gridCol w:w="910"/>
        <w:gridCol w:w="969"/>
        <w:gridCol w:w="969"/>
        <w:gridCol w:w="910"/>
      </w:tblGrid>
      <w:tr w:rsidR="00732102" w:rsidRPr="00732102" w14:paraId="300F32CC" w14:textId="77777777" w:rsidTr="005D754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555" w:type="dxa"/>
            <w:noWrap/>
            <w:vAlign w:val="center"/>
            <w:hideMark/>
          </w:tcPr>
          <w:p w14:paraId="10CD58E6" w14:textId="77777777" w:rsidR="00AC0938" w:rsidRPr="00AC0938" w:rsidRDefault="00AC0938" w:rsidP="00CA400E">
            <w:pPr>
              <w:widowControl/>
              <w:jc w:val="center"/>
              <w:rPr>
                <w:rFonts w:ascii="Times New Roman" w:eastAsia="Times New Roman" w:hAnsi="Times New Roman" w:cs="Times New Roman"/>
                <w:sz w:val="18"/>
                <w:szCs w:val="18"/>
              </w:rPr>
            </w:pPr>
          </w:p>
        </w:tc>
        <w:tc>
          <w:tcPr>
            <w:tcW w:w="941" w:type="dxa"/>
            <w:noWrap/>
            <w:vAlign w:val="center"/>
            <w:hideMark/>
          </w:tcPr>
          <w:p w14:paraId="30D83683" w14:textId="77777777" w:rsidR="00AC0938" w:rsidRPr="00AC0938" w:rsidRDefault="00AC0938" w:rsidP="00CA400E">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Fixed Est.</w:t>
            </w:r>
          </w:p>
        </w:tc>
        <w:tc>
          <w:tcPr>
            <w:tcW w:w="1758" w:type="dxa"/>
            <w:noWrap/>
            <w:vAlign w:val="center"/>
            <w:hideMark/>
          </w:tcPr>
          <w:p w14:paraId="71B019F3" w14:textId="77777777" w:rsidR="00AC0938" w:rsidRPr="00AC0938" w:rsidRDefault="00AC0938" w:rsidP="00CA400E">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satterthwaite</w:t>
            </w:r>
          </w:p>
        </w:tc>
        <w:tc>
          <w:tcPr>
            <w:tcW w:w="911" w:type="dxa"/>
            <w:noWrap/>
            <w:vAlign w:val="center"/>
            <w:hideMark/>
          </w:tcPr>
          <w:p w14:paraId="0BE081BB" w14:textId="77777777" w:rsidR="00AC0938" w:rsidRPr="00AC0938" w:rsidRDefault="00AC0938" w:rsidP="00CA400E">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Model se.</w:t>
            </w:r>
          </w:p>
        </w:tc>
        <w:tc>
          <w:tcPr>
            <w:tcW w:w="941" w:type="dxa"/>
            <w:noWrap/>
            <w:vAlign w:val="center"/>
            <w:hideMark/>
          </w:tcPr>
          <w:p w14:paraId="3EDD9F8D" w14:textId="77777777" w:rsidR="00AC0938" w:rsidRPr="00AC0938" w:rsidRDefault="00AC0938" w:rsidP="00CA400E">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Model t</w:t>
            </w:r>
          </w:p>
        </w:tc>
        <w:tc>
          <w:tcPr>
            <w:tcW w:w="910" w:type="dxa"/>
            <w:noWrap/>
            <w:vAlign w:val="center"/>
            <w:hideMark/>
          </w:tcPr>
          <w:p w14:paraId="573EBC0A" w14:textId="77777777" w:rsidR="00AC0938" w:rsidRPr="00AC0938" w:rsidRDefault="00AC0938" w:rsidP="00CA400E">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p-value</w:t>
            </w:r>
          </w:p>
        </w:tc>
        <w:tc>
          <w:tcPr>
            <w:tcW w:w="969" w:type="dxa"/>
            <w:noWrap/>
            <w:vAlign w:val="center"/>
            <w:hideMark/>
          </w:tcPr>
          <w:p w14:paraId="1CC0A0FB" w14:textId="77777777" w:rsidR="00AC0938" w:rsidRPr="00AC0938" w:rsidRDefault="00AC0938" w:rsidP="00CA400E">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Robust se</w:t>
            </w:r>
          </w:p>
        </w:tc>
        <w:tc>
          <w:tcPr>
            <w:tcW w:w="969" w:type="dxa"/>
            <w:noWrap/>
            <w:vAlign w:val="center"/>
            <w:hideMark/>
          </w:tcPr>
          <w:p w14:paraId="24EC6C64" w14:textId="77777777" w:rsidR="00AC0938" w:rsidRPr="00AC0938" w:rsidRDefault="00AC0938" w:rsidP="00CA400E">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Robust t</w:t>
            </w:r>
          </w:p>
        </w:tc>
        <w:tc>
          <w:tcPr>
            <w:tcW w:w="910" w:type="dxa"/>
            <w:noWrap/>
            <w:vAlign w:val="center"/>
            <w:hideMark/>
          </w:tcPr>
          <w:p w14:paraId="1D06FC71" w14:textId="77777777" w:rsidR="00AC0938" w:rsidRPr="00AC0938" w:rsidRDefault="00AC0938" w:rsidP="00CA400E">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p-value</w:t>
            </w:r>
          </w:p>
        </w:tc>
      </w:tr>
      <w:tr w:rsidR="00AC0938" w:rsidRPr="00732102" w14:paraId="579E568E"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521C9B58"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(Intercept)</w:t>
            </w:r>
          </w:p>
        </w:tc>
        <w:tc>
          <w:tcPr>
            <w:tcW w:w="941" w:type="dxa"/>
            <w:noWrap/>
            <w:vAlign w:val="center"/>
            <w:hideMark/>
          </w:tcPr>
          <w:p w14:paraId="2E8053A4"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55.0856</w:t>
            </w:r>
          </w:p>
        </w:tc>
        <w:tc>
          <w:tcPr>
            <w:tcW w:w="1758" w:type="dxa"/>
            <w:noWrap/>
            <w:vAlign w:val="center"/>
            <w:hideMark/>
          </w:tcPr>
          <w:p w14:paraId="0C1577C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4306.645</w:t>
            </w:r>
          </w:p>
        </w:tc>
        <w:tc>
          <w:tcPr>
            <w:tcW w:w="911" w:type="dxa"/>
            <w:noWrap/>
            <w:vAlign w:val="center"/>
            <w:hideMark/>
          </w:tcPr>
          <w:p w14:paraId="2EA18FF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3.6644</w:t>
            </w:r>
          </w:p>
        </w:tc>
        <w:tc>
          <w:tcPr>
            <w:tcW w:w="941" w:type="dxa"/>
            <w:noWrap/>
            <w:vAlign w:val="center"/>
            <w:hideMark/>
          </w:tcPr>
          <w:p w14:paraId="071C11A8"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15.0326</w:t>
            </w:r>
          </w:p>
        </w:tc>
        <w:tc>
          <w:tcPr>
            <w:tcW w:w="910" w:type="dxa"/>
            <w:noWrap/>
            <w:vAlign w:val="center"/>
            <w:hideMark/>
          </w:tcPr>
          <w:p w14:paraId="5ADE0C3B"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w:t>
            </w:r>
          </w:p>
        </w:tc>
        <w:tc>
          <w:tcPr>
            <w:tcW w:w="969" w:type="dxa"/>
            <w:noWrap/>
            <w:vAlign w:val="center"/>
            <w:hideMark/>
          </w:tcPr>
          <w:p w14:paraId="1388281A"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3.8076</w:t>
            </w:r>
          </w:p>
        </w:tc>
        <w:tc>
          <w:tcPr>
            <w:tcW w:w="969" w:type="dxa"/>
            <w:noWrap/>
            <w:vAlign w:val="center"/>
            <w:hideMark/>
          </w:tcPr>
          <w:p w14:paraId="697719C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14.4674</w:t>
            </w:r>
          </w:p>
        </w:tc>
        <w:tc>
          <w:tcPr>
            <w:tcW w:w="910" w:type="dxa"/>
            <w:noWrap/>
            <w:vAlign w:val="center"/>
            <w:hideMark/>
          </w:tcPr>
          <w:p w14:paraId="1925BBB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w:t>
            </w:r>
          </w:p>
        </w:tc>
      </w:tr>
      <w:tr w:rsidR="00732102" w:rsidRPr="00732102" w14:paraId="04B8DE1A"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706B7CF2"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age</w:t>
            </w:r>
          </w:p>
        </w:tc>
        <w:tc>
          <w:tcPr>
            <w:tcW w:w="941" w:type="dxa"/>
            <w:noWrap/>
            <w:vAlign w:val="center"/>
            <w:hideMark/>
          </w:tcPr>
          <w:p w14:paraId="66A5375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-3.2704</w:t>
            </w:r>
          </w:p>
        </w:tc>
        <w:tc>
          <w:tcPr>
            <w:tcW w:w="1758" w:type="dxa"/>
            <w:noWrap/>
            <w:vAlign w:val="center"/>
            <w:hideMark/>
          </w:tcPr>
          <w:p w14:paraId="6B47EB6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3420.383</w:t>
            </w:r>
          </w:p>
        </w:tc>
        <w:tc>
          <w:tcPr>
            <w:tcW w:w="911" w:type="dxa"/>
            <w:noWrap/>
            <w:vAlign w:val="center"/>
            <w:hideMark/>
          </w:tcPr>
          <w:p w14:paraId="411DB09F"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0.5259</w:t>
            </w:r>
          </w:p>
        </w:tc>
        <w:tc>
          <w:tcPr>
            <w:tcW w:w="941" w:type="dxa"/>
            <w:noWrap/>
            <w:vAlign w:val="center"/>
            <w:hideMark/>
          </w:tcPr>
          <w:p w14:paraId="2B0D893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-6.2191</w:t>
            </w:r>
          </w:p>
        </w:tc>
        <w:tc>
          <w:tcPr>
            <w:tcW w:w="910" w:type="dxa"/>
            <w:noWrap/>
            <w:vAlign w:val="center"/>
            <w:hideMark/>
          </w:tcPr>
          <w:p w14:paraId="415611CB"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w:t>
            </w:r>
          </w:p>
        </w:tc>
        <w:tc>
          <w:tcPr>
            <w:tcW w:w="969" w:type="dxa"/>
            <w:noWrap/>
            <w:vAlign w:val="center"/>
            <w:hideMark/>
          </w:tcPr>
          <w:p w14:paraId="1DF57A88"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0.5475</w:t>
            </w:r>
          </w:p>
        </w:tc>
        <w:tc>
          <w:tcPr>
            <w:tcW w:w="969" w:type="dxa"/>
            <w:noWrap/>
            <w:vAlign w:val="center"/>
            <w:hideMark/>
          </w:tcPr>
          <w:p w14:paraId="6D6A6874"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-5.9731</w:t>
            </w:r>
          </w:p>
        </w:tc>
        <w:tc>
          <w:tcPr>
            <w:tcW w:w="910" w:type="dxa"/>
            <w:noWrap/>
            <w:vAlign w:val="center"/>
            <w:hideMark/>
          </w:tcPr>
          <w:p w14:paraId="26361B0F"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w:t>
            </w:r>
          </w:p>
        </w:tc>
      </w:tr>
      <w:tr w:rsidR="00AC0938" w:rsidRPr="00732102" w14:paraId="5CE614F6"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432D4225"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xagesq</w:t>
            </w:r>
          </w:p>
        </w:tc>
        <w:tc>
          <w:tcPr>
            <w:tcW w:w="941" w:type="dxa"/>
            <w:noWrap/>
            <w:vAlign w:val="center"/>
            <w:hideMark/>
          </w:tcPr>
          <w:p w14:paraId="3A4F4FD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6.8243</w:t>
            </w:r>
          </w:p>
        </w:tc>
        <w:tc>
          <w:tcPr>
            <w:tcW w:w="1758" w:type="dxa"/>
            <w:noWrap/>
            <w:vAlign w:val="center"/>
            <w:hideMark/>
          </w:tcPr>
          <w:p w14:paraId="0FB6F97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3357.386</w:t>
            </w:r>
          </w:p>
        </w:tc>
        <w:tc>
          <w:tcPr>
            <w:tcW w:w="911" w:type="dxa"/>
            <w:noWrap/>
            <w:vAlign w:val="center"/>
            <w:hideMark/>
          </w:tcPr>
          <w:p w14:paraId="798D4EE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1.5261</w:t>
            </w:r>
          </w:p>
        </w:tc>
        <w:tc>
          <w:tcPr>
            <w:tcW w:w="941" w:type="dxa"/>
            <w:noWrap/>
            <w:vAlign w:val="center"/>
            <w:hideMark/>
          </w:tcPr>
          <w:p w14:paraId="3D19CE3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4.4718</w:t>
            </w:r>
          </w:p>
        </w:tc>
        <w:tc>
          <w:tcPr>
            <w:tcW w:w="910" w:type="dxa"/>
            <w:noWrap/>
            <w:vAlign w:val="center"/>
            <w:hideMark/>
          </w:tcPr>
          <w:p w14:paraId="2209C29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w:t>
            </w:r>
          </w:p>
        </w:tc>
        <w:tc>
          <w:tcPr>
            <w:tcW w:w="969" w:type="dxa"/>
            <w:noWrap/>
            <w:vAlign w:val="center"/>
            <w:hideMark/>
          </w:tcPr>
          <w:p w14:paraId="6B7BF3A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1.6048</w:t>
            </w:r>
          </w:p>
        </w:tc>
        <w:tc>
          <w:tcPr>
            <w:tcW w:w="969" w:type="dxa"/>
            <w:noWrap/>
            <w:vAlign w:val="center"/>
            <w:hideMark/>
          </w:tcPr>
          <w:p w14:paraId="0D400A3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4.2523</w:t>
            </w:r>
          </w:p>
        </w:tc>
        <w:tc>
          <w:tcPr>
            <w:tcW w:w="910" w:type="dxa"/>
            <w:noWrap/>
            <w:vAlign w:val="center"/>
            <w:hideMark/>
          </w:tcPr>
          <w:p w14:paraId="6CD5B0A1"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w:t>
            </w:r>
          </w:p>
        </w:tc>
      </w:tr>
      <w:tr w:rsidR="00732102" w:rsidRPr="00732102" w14:paraId="1D416734"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01BF009B"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gender2</w:t>
            </w:r>
          </w:p>
        </w:tc>
        <w:tc>
          <w:tcPr>
            <w:tcW w:w="941" w:type="dxa"/>
            <w:noWrap/>
            <w:vAlign w:val="center"/>
            <w:hideMark/>
          </w:tcPr>
          <w:p w14:paraId="1786E89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-1.4654</w:t>
            </w:r>
          </w:p>
        </w:tc>
        <w:tc>
          <w:tcPr>
            <w:tcW w:w="1758" w:type="dxa"/>
            <w:noWrap/>
            <w:vAlign w:val="center"/>
            <w:hideMark/>
          </w:tcPr>
          <w:p w14:paraId="2D96B29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1210.124</w:t>
            </w:r>
          </w:p>
        </w:tc>
        <w:tc>
          <w:tcPr>
            <w:tcW w:w="911" w:type="dxa"/>
            <w:noWrap/>
            <w:vAlign w:val="center"/>
            <w:hideMark/>
          </w:tcPr>
          <w:p w14:paraId="094F313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0.642</w:t>
            </w:r>
          </w:p>
        </w:tc>
        <w:tc>
          <w:tcPr>
            <w:tcW w:w="941" w:type="dxa"/>
            <w:noWrap/>
            <w:vAlign w:val="center"/>
            <w:hideMark/>
          </w:tcPr>
          <w:p w14:paraId="3E20C2D5"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-2.2826</w:t>
            </w:r>
          </w:p>
        </w:tc>
        <w:tc>
          <w:tcPr>
            <w:tcW w:w="910" w:type="dxa"/>
            <w:noWrap/>
            <w:vAlign w:val="center"/>
            <w:hideMark/>
          </w:tcPr>
          <w:p w14:paraId="09DF3EC6"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0.0226</w:t>
            </w:r>
          </w:p>
        </w:tc>
        <w:tc>
          <w:tcPr>
            <w:tcW w:w="969" w:type="dxa"/>
            <w:noWrap/>
            <w:vAlign w:val="center"/>
            <w:hideMark/>
          </w:tcPr>
          <w:p w14:paraId="5477D9CA"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0.6301</w:t>
            </w:r>
          </w:p>
        </w:tc>
        <w:tc>
          <w:tcPr>
            <w:tcW w:w="969" w:type="dxa"/>
            <w:noWrap/>
            <w:vAlign w:val="center"/>
            <w:hideMark/>
          </w:tcPr>
          <w:p w14:paraId="14EB0C8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-2.3257</w:t>
            </w:r>
          </w:p>
        </w:tc>
        <w:tc>
          <w:tcPr>
            <w:tcW w:w="910" w:type="dxa"/>
            <w:noWrap/>
            <w:vAlign w:val="center"/>
            <w:hideMark/>
          </w:tcPr>
          <w:p w14:paraId="184B567B"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0.0202</w:t>
            </w:r>
          </w:p>
        </w:tc>
      </w:tr>
      <w:tr w:rsidR="00AC0938" w:rsidRPr="00732102" w14:paraId="70436C0B"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71210A68"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cohort2</w:t>
            </w:r>
          </w:p>
        </w:tc>
        <w:tc>
          <w:tcPr>
            <w:tcW w:w="941" w:type="dxa"/>
            <w:noWrap/>
            <w:vAlign w:val="center"/>
            <w:hideMark/>
          </w:tcPr>
          <w:p w14:paraId="1B9933CA"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0.7377</w:t>
            </w:r>
          </w:p>
        </w:tc>
        <w:tc>
          <w:tcPr>
            <w:tcW w:w="1758" w:type="dxa"/>
            <w:noWrap/>
            <w:vAlign w:val="center"/>
            <w:hideMark/>
          </w:tcPr>
          <w:p w14:paraId="5F64978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1577.814</w:t>
            </w:r>
          </w:p>
        </w:tc>
        <w:tc>
          <w:tcPr>
            <w:tcW w:w="911" w:type="dxa"/>
            <w:noWrap/>
            <w:vAlign w:val="center"/>
            <w:hideMark/>
          </w:tcPr>
          <w:p w14:paraId="311643BA"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1.3912</w:t>
            </w:r>
          </w:p>
        </w:tc>
        <w:tc>
          <w:tcPr>
            <w:tcW w:w="941" w:type="dxa"/>
            <w:noWrap/>
            <w:vAlign w:val="center"/>
            <w:hideMark/>
          </w:tcPr>
          <w:p w14:paraId="3E31120F"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0.5303</w:t>
            </w:r>
          </w:p>
        </w:tc>
        <w:tc>
          <w:tcPr>
            <w:tcW w:w="910" w:type="dxa"/>
            <w:noWrap/>
            <w:vAlign w:val="center"/>
            <w:hideMark/>
          </w:tcPr>
          <w:p w14:paraId="7B8E9AF8"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0.596</w:t>
            </w:r>
          </w:p>
        </w:tc>
        <w:tc>
          <w:tcPr>
            <w:tcW w:w="969" w:type="dxa"/>
            <w:noWrap/>
            <w:vAlign w:val="center"/>
            <w:hideMark/>
          </w:tcPr>
          <w:p w14:paraId="28DC0DE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1.4595</w:t>
            </w:r>
          </w:p>
        </w:tc>
        <w:tc>
          <w:tcPr>
            <w:tcW w:w="969" w:type="dxa"/>
            <w:noWrap/>
            <w:vAlign w:val="center"/>
            <w:hideMark/>
          </w:tcPr>
          <w:p w14:paraId="1D0E7A3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0.5055</w:t>
            </w:r>
          </w:p>
        </w:tc>
        <w:tc>
          <w:tcPr>
            <w:tcW w:w="910" w:type="dxa"/>
            <w:noWrap/>
            <w:vAlign w:val="center"/>
            <w:hideMark/>
          </w:tcPr>
          <w:p w14:paraId="4F72556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0.6133</w:t>
            </w:r>
          </w:p>
        </w:tc>
      </w:tr>
      <w:tr w:rsidR="00732102" w:rsidRPr="00732102" w14:paraId="609A693E"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6594C619"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cohort3</w:t>
            </w:r>
          </w:p>
        </w:tc>
        <w:tc>
          <w:tcPr>
            <w:tcW w:w="941" w:type="dxa"/>
            <w:noWrap/>
            <w:vAlign w:val="center"/>
            <w:hideMark/>
          </w:tcPr>
          <w:p w14:paraId="1780A0B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2.1198</w:t>
            </w:r>
          </w:p>
        </w:tc>
        <w:tc>
          <w:tcPr>
            <w:tcW w:w="1758" w:type="dxa"/>
            <w:noWrap/>
            <w:vAlign w:val="center"/>
            <w:hideMark/>
          </w:tcPr>
          <w:p w14:paraId="3CA1B0EB"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3080.527</w:t>
            </w:r>
          </w:p>
        </w:tc>
        <w:tc>
          <w:tcPr>
            <w:tcW w:w="911" w:type="dxa"/>
            <w:noWrap/>
            <w:vAlign w:val="center"/>
            <w:hideMark/>
          </w:tcPr>
          <w:p w14:paraId="220D029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1.7039</w:t>
            </w:r>
          </w:p>
        </w:tc>
        <w:tc>
          <w:tcPr>
            <w:tcW w:w="941" w:type="dxa"/>
            <w:noWrap/>
            <w:vAlign w:val="center"/>
            <w:hideMark/>
          </w:tcPr>
          <w:p w14:paraId="682803F6"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1.2441</w:t>
            </w:r>
          </w:p>
        </w:tc>
        <w:tc>
          <w:tcPr>
            <w:tcW w:w="910" w:type="dxa"/>
            <w:noWrap/>
            <w:vAlign w:val="center"/>
            <w:hideMark/>
          </w:tcPr>
          <w:p w14:paraId="622CD04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0.2136</w:t>
            </w:r>
          </w:p>
        </w:tc>
        <w:tc>
          <w:tcPr>
            <w:tcW w:w="969" w:type="dxa"/>
            <w:noWrap/>
            <w:vAlign w:val="center"/>
            <w:hideMark/>
          </w:tcPr>
          <w:p w14:paraId="6C40154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1.7904</w:t>
            </w:r>
          </w:p>
        </w:tc>
        <w:tc>
          <w:tcPr>
            <w:tcW w:w="969" w:type="dxa"/>
            <w:noWrap/>
            <w:vAlign w:val="center"/>
            <w:hideMark/>
          </w:tcPr>
          <w:p w14:paraId="717E2A6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1.184</w:t>
            </w:r>
          </w:p>
        </w:tc>
        <w:tc>
          <w:tcPr>
            <w:tcW w:w="910" w:type="dxa"/>
            <w:noWrap/>
            <w:vAlign w:val="center"/>
            <w:hideMark/>
          </w:tcPr>
          <w:p w14:paraId="102E7064"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0.2365</w:t>
            </w:r>
          </w:p>
        </w:tc>
      </w:tr>
      <w:tr w:rsidR="00AC0938" w:rsidRPr="00732102" w14:paraId="6AA46F69"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1EC46337"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cohort4</w:t>
            </w:r>
          </w:p>
        </w:tc>
        <w:tc>
          <w:tcPr>
            <w:tcW w:w="941" w:type="dxa"/>
            <w:noWrap/>
            <w:vAlign w:val="center"/>
            <w:hideMark/>
          </w:tcPr>
          <w:p w14:paraId="6F1EF9D6"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1.9709</w:t>
            </w:r>
          </w:p>
        </w:tc>
        <w:tc>
          <w:tcPr>
            <w:tcW w:w="1758" w:type="dxa"/>
            <w:noWrap/>
            <w:vAlign w:val="center"/>
            <w:hideMark/>
          </w:tcPr>
          <w:p w14:paraId="1263842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4182.21</w:t>
            </w:r>
          </w:p>
        </w:tc>
        <w:tc>
          <w:tcPr>
            <w:tcW w:w="911" w:type="dxa"/>
            <w:noWrap/>
            <w:vAlign w:val="center"/>
            <w:hideMark/>
          </w:tcPr>
          <w:p w14:paraId="0ED26886"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2.2232</w:t>
            </w:r>
          </w:p>
        </w:tc>
        <w:tc>
          <w:tcPr>
            <w:tcW w:w="941" w:type="dxa"/>
            <w:noWrap/>
            <w:vAlign w:val="center"/>
            <w:hideMark/>
          </w:tcPr>
          <w:p w14:paraId="39009CAB"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0.8865</w:t>
            </w:r>
          </w:p>
        </w:tc>
        <w:tc>
          <w:tcPr>
            <w:tcW w:w="910" w:type="dxa"/>
            <w:noWrap/>
            <w:vAlign w:val="center"/>
            <w:hideMark/>
          </w:tcPr>
          <w:p w14:paraId="67872A9B"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0.3754</w:t>
            </w:r>
          </w:p>
        </w:tc>
        <w:tc>
          <w:tcPr>
            <w:tcW w:w="969" w:type="dxa"/>
            <w:noWrap/>
            <w:vAlign w:val="center"/>
            <w:hideMark/>
          </w:tcPr>
          <w:p w14:paraId="477A5805"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2.4496</w:t>
            </w:r>
          </w:p>
        </w:tc>
        <w:tc>
          <w:tcPr>
            <w:tcW w:w="969" w:type="dxa"/>
            <w:noWrap/>
            <w:vAlign w:val="center"/>
            <w:hideMark/>
          </w:tcPr>
          <w:p w14:paraId="3B8F9E3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0.8046</w:t>
            </w:r>
          </w:p>
        </w:tc>
        <w:tc>
          <w:tcPr>
            <w:tcW w:w="910" w:type="dxa"/>
            <w:noWrap/>
            <w:vAlign w:val="center"/>
            <w:hideMark/>
          </w:tcPr>
          <w:p w14:paraId="0FB695FB"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0.4211</w:t>
            </w:r>
          </w:p>
        </w:tc>
      </w:tr>
      <w:tr w:rsidR="00732102" w:rsidRPr="00732102" w14:paraId="41DC999F"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4152F5F2"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cohort5</w:t>
            </w:r>
          </w:p>
        </w:tc>
        <w:tc>
          <w:tcPr>
            <w:tcW w:w="941" w:type="dxa"/>
            <w:noWrap/>
            <w:vAlign w:val="center"/>
            <w:hideMark/>
          </w:tcPr>
          <w:p w14:paraId="26B226D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5.0982</w:t>
            </w:r>
          </w:p>
        </w:tc>
        <w:tc>
          <w:tcPr>
            <w:tcW w:w="1758" w:type="dxa"/>
            <w:noWrap/>
            <w:vAlign w:val="center"/>
            <w:hideMark/>
          </w:tcPr>
          <w:p w14:paraId="1B8915D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4243.85</w:t>
            </w:r>
          </w:p>
        </w:tc>
        <w:tc>
          <w:tcPr>
            <w:tcW w:w="911" w:type="dxa"/>
            <w:noWrap/>
            <w:vAlign w:val="center"/>
            <w:hideMark/>
          </w:tcPr>
          <w:p w14:paraId="7516DB9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2.8107</w:t>
            </w:r>
          </w:p>
        </w:tc>
        <w:tc>
          <w:tcPr>
            <w:tcW w:w="941" w:type="dxa"/>
            <w:noWrap/>
            <w:vAlign w:val="center"/>
            <w:hideMark/>
          </w:tcPr>
          <w:p w14:paraId="08F37346"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1.8138</w:t>
            </w:r>
          </w:p>
        </w:tc>
        <w:tc>
          <w:tcPr>
            <w:tcW w:w="910" w:type="dxa"/>
            <w:noWrap/>
            <w:vAlign w:val="center"/>
            <w:hideMark/>
          </w:tcPr>
          <w:p w14:paraId="7E99ED1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0.0698</w:t>
            </w:r>
          </w:p>
        </w:tc>
        <w:tc>
          <w:tcPr>
            <w:tcW w:w="969" w:type="dxa"/>
            <w:noWrap/>
            <w:vAlign w:val="center"/>
            <w:hideMark/>
          </w:tcPr>
          <w:p w14:paraId="722A639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2.9929</w:t>
            </w:r>
          </w:p>
        </w:tc>
        <w:tc>
          <w:tcPr>
            <w:tcW w:w="969" w:type="dxa"/>
            <w:noWrap/>
            <w:vAlign w:val="center"/>
            <w:hideMark/>
          </w:tcPr>
          <w:p w14:paraId="5F3AE9E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1.7034</w:t>
            </w:r>
          </w:p>
        </w:tc>
        <w:tc>
          <w:tcPr>
            <w:tcW w:w="910" w:type="dxa"/>
            <w:noWrap/>
            <w:vAlign w:val="center"/>
            <w:hideMark/>
          </w:tcPr>
          <w:p w14:paraId="722CF5BF"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0.0886</w:t>
            </w:r>
          </w:p>
        </w:tc>
      </w:tr>
      <w:tr w:rsidR="00AC0938" w:rsidRPr="00732102" w14:paraId="0F8F420C"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46FE3EB4"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lastRenderedPageBreak/>
              <w:t>cohort6</w:t>
            </w:r>
          </w:p>
        </w:tc>
        <w:tc>
          <w:tcPr>
            <w:tcW w:w="941" w:type="dxa"/>
            <w:noWrap/>
            <w:vAlign w:val="center"/>
            <w:hideMark/>
          </w:tcPr>
          <w:p w14:paraId="22B86658"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4.9475</w:t>
            </w:r>
          </w:p>
        </w:tc>
        <w:tc>
          <w:tcPr>
            <w:tcW w:w="1758" w:type="dxa"/>
            <w:noWrap/>
            <w:vAlign w:val="center"/>
            <w:hideMark/>
          </w:tcPr>
          <w:p w14:paraId="173B077A"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4041.912</w:t>
            </w:r>
          </w:p>
        </w:tc>
        <w:tc>
          <w:tcPr>
            <w:tcW w:w="911" w:type="dxa"/>
            <w:noWrap/>
            <w:vAlign w:val="center"/>
            <w:hideMark/>
          </w:tcPr>
          <w:p w14:paraId="4E9A8E1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3.4809</w:t>
            </w:r>
          </w:p>
        </w:tc>
        <w:tc>
          <w:tcPr>
            <w:tcW w:w="941" w:type="dxa"/>
            <w:noWrap/>
            <w:vAlign w:val="center"/>
            <w:hideMark/>
          </w:tcPr>
          <w:p w14:paraId="1A48E53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1.4213</w:t>
            </w:r>
          </w:p>
        </w:tc>
        <w:tc>
          <w:tcPr>
            <w:tcW w:w="910" w:type="dxa"/>
            <w:noWrap/>
            <w:vAlign w:val="center"/>
            <w:hideMark/>
          </w:tcPr>
          <w:p w14:paraId="798F1E7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0.1553</w:t>
            </w:r>
          </w:p>
        </w:tc>
        <w:tc>
          <w:tcPr>
            <w:tcW w:w="969" w:type="dxa"/>
            <w:noWrap/>
            <w:vAlign w:val="center"/>
            <w:hideMark/>
          </w:tcPr>
          <w:p w14:paraId="028FA14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3.6366</w:t>
            </w:r>
          </w:p>
        </w:tc>
        <w:tc>
          <w:tcPr>
            <w:tcW w:w="969" w:type="dxa"/>
            <w:noWrap/>
            <w:vAlign w:val="center"/>
            <w:hideMark/>
          </w:tcPr>
          <w:p w14:paraId="5B2A0A1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1.3605</w:t>
            </w:r>
          </w:p>
        </w:tc>
        <w:tc>
          <w:tcPr>
            <w:tcW w:w="910" w:type="dxa"/>
            <w:noWrap/>
            <w:vAlign w:val="center"/>
            <w:hideMark/>
          </w:tcPr>
          <w:p w14:paraId="76D2C9A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0.1738</w:t>
            </w:r>
          </w:p>
        </w:tc>
      </w:tr>
      <w:tr w:rsidR="00732102" w:rsidRPr="00732102" w14:paraId="5CE579D7"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05E57E56"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cohort7</w:t>
            </w:r>
          </w:p>
        </w:tc>
        <w:tc>
          <w:tcPr>
            <w:tcW w:w="941" w:type="dxa"/>
            <w:noWrap/>
            <w:vAlign w:val="center"/>
            <w:hideMark/>
          </w:tcPr>
          <w:p w14:paraId="502C50A7"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6.7535</w:t>
            </w:r>
          </w:p>
        </w:tc>
        <w:tc>
          <w:tcPr>
            <w:tcW w:w="1758" w:type="dxa"/>
            <w:noWrap/>
            <w:vAlign w:val="center"/>
            <w:hideMark/>
          </w:tcPr>
          <w:p w14:paraId="4F1F0556"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3875.183</w:t>
            </w:r>
          </w:p>
        </w:tc>
        <w:tc>
          <w:tcPr>
            <w:tcW w:w="911" w:type="dxa"/>
            <w:noWrap/>
            <w:vAlign w:val="center"/>
            <w:hideMark/>
          </w:tcPr>
          <w:p w14:paraId="741C98F1"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4.3086</w:t>
            </w:r>
          </w:p>
        </w:tc>
        <w:tc>
          <w:tcPr>
            <w:tcW w:w="941" w:type="dxa"/>
            <w:noWrap/>
            <w:vAlign w:val="center"/>
            <w:hideMark/>
          </w:tcPr>
          <w:p w14:paraId="08245A8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1.5675</w:t>
            </w:r>
          </w:p>
        </w:tc>
        <w:tc>
          <w:tcPr>
            <w:tcW w:w="910" w:type="dxa"/>
            <w:noWrap/>
            <w:vAlign w:val="center"/>
            <w:hideMark/>
          </w:tcPr>
          <w:p w14:paraId="75B29695"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0.1171</w:t>
            </w:r>
          </w:p>
        </w:tc>
        <w:tc>
          <w:tcPr>
            <w:tcW w:w="969" w:type="dxa"/>
            <w:noWrap/>
            <w:vAlign w:val="center"/>
            <w:hideMark/>
          </w:tcPr>
          <w:p w14:paraId="5F47B748"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4.3999</w:t>
            </w:r>
          </w:p>
        </w:tc>
        <w:tc>
          <w:tcPr>
            <w:tcW w:w="969" w:type="dxa"/>
            <w:noWrap/>
            <w:vAlign w:val="center"/>
            <w:hideMark/>
          </w:tcPr>
          <w:p w14:paraId="5D4F276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1.5349</w:t>
            </w:r>
          </w:p>
        </w:tc>
        <w:tc>
          <w:tcPr>
            <w:tcW w:w="910" w:type="dxa"/>
            <w:noWrap/>
            <w:vAlign w:val="center"/>
            <w:hideMark/>
          </w:tcPr>
          <w:p w14:paraId="40A6DFD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0.1249</w:t>
            </w:r>
          </w:p>
        </w:tc>
      </w:tr>
      <w:tr w:rsidR="00AC0938" w:rsidRPr="00732102" w14:paraId="5161E561"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6A80254A"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parent_att</w:t>
            </w:r>
          </w:p>
        </w:tc>
        <w:tc>
          <w:tcPr>
            <w:tcW w:w="941" w:type="dxa"/>
            <w:noWrap/>
            <w:vAlign w:val="center"/>
            <w:hideMark/>
          </w:tcPr>
          <w:p w14:paraId="51236F35"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0.1173</w:t>
            </w:r>
          </w:p>
        </w:tc>
        <w:tc>
          <w:tcPr>
            <w:tcW w:w="1758" w:type="dxa"/>
            <w:noWrap/>
            <w:vAlign w:val="center"/>
            <w:hideMark/>
          </w:tcPr>
          <w:p w14:paraId="576E309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1343.452</w:t>
            </w:r>
          </w:p>
        </w:tc>
        <w:tc>
          <w:tcPr>
            <w:tcW w:w="911" w:type="dxa"/>
            <w:noWrap/>
            <w:vAlign w:val="center"/>
            <w:hideMark/>
          </w:tcPr>
          <w:p w14:paraId="394B507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0.0331</w:t>
            </w:r>
          </w:p>
        </w:tc>
        <w:tc>
          <w:tcPr>
            <w:tcW w:w="941" w:type="dxa"/>
            <w:noWrap/>
            <w:vAlign w:val="center"/>
            <w:hideMark/>
          </w:tcPr>
          <w:p w14:paraId="195A10B7"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3.5395</w:t>
            </w:r>
          </w:p>
        </w:tc>
        <w:tc>
          <w:tcPr>
            <w:tcW w:w="910" w:type="dxa"/>
            <w:noWrap/>
            <w:vAlign w:val="center"/>
            <w:hideMark/>
          </w:tcPr>
          <w:p w14:paraId="2F3FF427"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4.00E-04</w:t>
            </w:r>
          </w:p>
        </w:tc>
        <w:tc>
          <w:tcPr>
            <w:tcW w:w="969" w:type="dxa"/>
            <w:noWrap/>
            <w:vAlign w:val="center"/>
            <w:hideMark/>
          </w:tcPr>
          <w:p w14:paraId="4386546F"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0.0361</w:t>
            </w:r>
          </w:p>
        </w:tc>
        <w:tc>
          <w:tcPr>
            <w:tcW w:w="969" w:type="dxa"/>
            <w:noWrap/>
            <w:vAlign w:val="center"/>
            <w:hideMark/>
          </w:tcPr>
          <w:p w14:paraId="1361FF1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3.2518</w:t>
            </w:r>
          </w:p>
        </w:tc>
        <w:tc>
          <w:tcPr>
            <w:tcW w:w="910" w:type="dxa"/>
            <w:noWrap/>
            <w:vAlign w:val="center"/>
            <w:hideMark/>
          </w:tcPr>
          <w:p w14:paraId="3184DEB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0.0012</w:t>
            </w:r>
          </w:p>
        </w:tc>
      </w:tr>
      <w:tr w:rsidR="00732102" w:rsidRPr="00732102" w14:paraId="1FA1ED23"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33A9A995"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age:gender2</w:t>
            </w:r>
          </w:p>
        </w:tc>
        <w:tc>
          <w:tcPr>
            <w:tcW w:w="941" w:type="dxa"/>
            <w:noWrap/>
            <w:vAlign w:val="center"/>
            <w:hideMark/>
          </w:tcPr>
          <w:p w14:paraId="0EDB8FD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0.1756</w:t>
            </w:r>
          </w:p>
        </w:tc>
        <w:tc>
          <w:tcPr>
            <w:tcW w:w="1758" w:type="dxa"/>
            <w:noWrap/>
            <w:vAlign w:val="center"/>
            <w:hideMark/>
          </w:tcPr>
          <w:p w14:paraId="18294B3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1291.217</w:t>
            </w:r>
          </w:p>
        </w:tc>
        <w:tc>
          <w:tcPr>
            <w:tcW w:w="911" w:type="dxa"/>
            <w:noWrap/>
            <w:vAlign w:val="center"/>
            <w:hideMark/>
          </w:tcPr>
          <w:p w14:paraId="0336AA3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0.0432</w:t>
            </w:r>
          </w:p>
        </w:tc>
        <w:tc>
          <w:tcPr>
            <w:tcW w:w="941" w:type="dxa"/>
            <w:noWrap/>
            <w:vAlign w:val="center"/>
            <w:hideMark/>
          </w:tcPr>
          <w:p w14:paraId="632BB1E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4.0646</w:t>
            </w:r>
          </w:p>
        </w:tc>
        <w:tc>
          <w:tcPr>
            <w:tcW w:w="910" w:type="dxa"/>
            <w:noWrap/>
            <w:vAlign w:val="center"/>
            <w:hideMark/>
          </w:tcPr>
          <w:p w14:paraId="1E55BDA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1.00E-04</w:t>
            </w:r>
          </w:p>
        </w:tc>
        <w:tc>
          <w:tcPr>
            <w:tcW w:w="969" w:type="dxa"/>
            <w:noWrap/>
            <w:vAlign w:val="center"/>
            <w:hideMark/>
          </w:tcPr>
          <w:p w14:paraId="5A5A4188"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0.0425</w:t>
            </w:r>
          </w:p>
        </w:tc>
        <w:tc>
          <w:tcPr>
            <w:tcW w:w="969" w:type="dxa"/>
            <w:noWrap/>
            <w:vAlign w:val="center"/>
            <w:hideMark/>
          </w:tcPr>
          <w:p w14:paraId="5390D446"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4.1283</w:t>
            </w:r>
          </w:p>
        </w:tc>
        <w:tc>
          <w:tcPr>
            <w:tcW w:w="910" w:type="dxa"/>
            <w:noWrap/>
            <w:vAlign w:val="center"/>
            <w:hideMark/>
          </w:tcPr>
          <w:p w14:paraId="762C616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w:t>
            </w:r>
          </w:p>
        </w:tc>
      </w:tr>
      <w:tr w:rsidR="00AC0938" w:rsidRPr="00732102" w14:paraId="3A2EC93B"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22131216"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age:cohort2</w:t>
            </w:r>
          </w:p>
        </w:tc>
        <w:tc>
          <w:tcPr>
            <w:tcW w:w="941" w:type="dxa"/>
            <w:noWrap/>
            <w:vAlign w:val="center"/>
            <w:hideMark/>
          </w:tcPr>
          <w:p w14:paraId="50A99C9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-0.0604</w:t>
            </w:r>
          </w:p>
        </w:tc>
        <w:tc>
          <w:tcPr>
            <w:tcW w:w="1758" w:type="dxa"/>
            <w:noWrap/>
            <w:vAlign w:val="center"/>
            <w:hideMark/>
          </w:tcPr>
          <w:p w14:paraId="15E8914A"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1998.26</w:t>
            </w:r>
          </w:p>
        </w:tc>
        <w:tc>
          <w:tcPr>
            <w:tcW w:w="911" w:type="dxa"/>
            <w:noWrap/>
            <w:vAlign w:val="center"/>
            <w:hideMark/>
          </w:tcPr>
          <w:p w14:paraId="161A8E37"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0.1098</w:t>
            </w:r>
          </w:p>
        </w:tc>
        <w:tc>
          <w:tcPr>
            <w:tcW w:w="941" w:type="dxa"/>
            <w:noWrap/>
            <w:vAlign w:val="center"/>
            <w:hideMark/>
          </w:tcPr>
          <w:p w14:paraId="13CE8EA7"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-0.5498</w:t>
            </w:r>
          </w:p>
        </w:tc>
        <w:tc>
          <w:tcPr>
            <w:tcW w:w="910" w:type="dxa"/>
            <w:noWrap/>
            <w:vAlign w:val="center"/>
            <w:hideMark/>
          </w:tcPr>
          <w:p w14:paraId="764358C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0.5825</w:t>
            </w:r>
          </w:p>
        </w:tc>
        <w:tc>
          <w:tcPr>
            <w:tcW w:w="969" w:type="dxa"/>
            <w:noWrap/>
            <w:vAlign w:val="center"/>
            <w:hideMark/>
          </w:tcPr>
          <w:p w14:paraId="10B0FE3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0.1163</w:t>
            </w:r>
          </w:p>
        </w:tc>
        <w:tc>
          <w:tcPr>
            <w:tcW w:w="969" w:type="dxa"/>
            <w:noWrap/>
            <w:vAlign w:val="center"/>
            <w:hideMark/>
          </w:tcPr>
          <w:p w14:paraId="71165C6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-0.5189</w:t>
            </w:r>
          </w:p>
        </w:tc>
        <w:tc>
          <w:tcPr>
            <w:tcW w:w="910" w:type="dxa"/>
            <w:noWrap/>
            <w:vAlign w:val="center"/>
            <w:hideMark/>
          </w:tcPr>
          <w:p w14:paraId="01E49B84"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0.6039</w:t>
            </w:r>
          </w:p>
        </w:tc>
      </w:tr>
      <w:tr w:rsidR="00732102" w:rsidRPr="00732102" w14:paraId="29C329AE"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2FEAB1B5"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age:cohort3</w:t>
            </w:r>
          </w:p>
        </w:tc>
        <w:tc>
          <w:tcPr>
            <w:tcW w:w="941" w:type="dxa"/>
            <w:noWrap/>
            <w:vAlign w:val="center"/>
            <w:hideMark/>
          </w:tcPr>
          <w:p w14:paraId="59B02BFE"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-0.1542</w:t>
            </w:r>
          </w:p>
        </w:tc>
        <w:tc>
          <w:tcPr>
            <w:tcW w:w="1758" w:type="dxa"/>
            <w:noWrap/>
            <w:vAlign w:val="center"/>
            <w:hideMark/>
          </w:tcPr>
          <w:p w14:paraId="569494C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3197.005</w:t>
            </w:r>
          </w:p>
        </w:tc>
        <w:tc>
          <w:tcPr>
            <w:tcW w:w="911" w:type="dxa"/>
            <w:noWrap/>
            <w:vAlign w:val="center"/>
            <w:hideMark/>
          </w:tcPr>
          <w:p w14:paraId="1D1D5B0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0.1264</w:t>
            </w:r>
          </w:p>
        </w:tc>
        <w:tc>
          <w:tcPr>
            <w:tcW w:w="941" w:type="dxa"/>
            <w:noWrap/>
            <w:vAlign w:val="center"/>
            <w:hideMark/>
          </w:tcPr>
          <w:p w14:paraId="0A3A2497"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-1.2201</w:t>
            </w:r>
          </w:p>
        </w:tc>
        <w:tc>
          <w:tcPr>
            <w:tcW w:w="910" w:type="dxa"/>
            <w:noWrap/>
            <w:vAlign w:val="center"/>
            <w:hideMark/>
          </w:tcPr>
          <w:p w14:paraId="739A70C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0.2225</w:t>
            </w:r>
          </w:p>
        </w:tc>
        <w:tc>
          <w:tcPr>
            <w:tcW w:w="969" w:type="dxa"/>
            <w:noWrap/>
            <w:vAlign w:val="center"/>
            <w:hideMark/>
          </w:tcPr>
          <w:p w14:paraId="06E627F1"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0.1333</w:t>
            </w:r>
          </w:p>
        </w:tc>
        <w:tc>
          <w:tcPr>
            <w:tcW w:w="969" w:type="dxa"/>
            <w:noWrap/>
            <w:vAlign w:val="center"/>
            <w:hideMark/>
          </w:tcPr>
          <w:p w14:paraId="4696F655"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-1.1571</w:t>
            </w:r>
          </w:p>
        </w:tc>
        <w:tc>
          <w:tcPr>
            <w:tcW w:w="910" w:type="dxa"/>
            <w:noWrap/>
            <w:vAlign w:val="center"/>
            <w:hideMark/>
          </w:tcPr>
          <w:p w14:paraId="2874F40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0.2473</w:t>
            </w:r>
          </w:p>
        </w:tc>
      </w:tr>
      <w:tr w:rsidR="00AC0938" w:rsidRPr="00732102" w14:paraId="47F311DF"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3F22D054"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age:cohort4</w:t>
            </w:r>
          </w:p>
        </w:tc>
        <w:tc>
          <w:tcPr>
            <w:tcW w:w="941" w:type="dxa"/>
            <w:noWrap/>
            <w:vAlign w:val="center"/>
            <w:hideMark/>
          </w:tcPr>
          <w:p w14:paraId="359EF15F"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-0.1386</w:t>
            </w:r>
          </w:p>
        </w:tc>
        <w:tc>
          <w:tcPr>
            <w:tcW w:w="1758" w:type="dxa"/>
            <w:noWrap/>
            <w:vAlign w:val="center"/>
            <w:hideMark/>
          </w:tcPr>
          <w:p w14:paraId="2D9E8E9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4121.896</w:t>
            </w:r>
          </w:p>
        </w:tc>
        <w:tc>
          <w:tcPr>
            <w:tcW w:w="911" w:type="dxa"/>
            <w:noWrap/>
            <w:vAlign w:val="center"/>
            <w:hideMark/>
          </w:tcPr>
          <w:p w14:paraId="36D14931"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0.1555</w:t>
            </w:r>
          </w:p>
        </w:tc>
        <w:tc>
          <w:tcPr>
            <w:tcW w:w="941" w:type="dxa"/>
            <w:noWrap/>
            <w:vAlign w:val="center"/>
            <w:hideMark/>
          </w:tcPr>
          <w:p w14:paraId="15F1ACD4"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-0.8909</w:t>
            </w:r>
          </w:p>
        </w:tc>
        <w:tc>
          <w:tcPr>
            <w:tcW w:w="910" w:type="dxa"/>
            <w:noWrap/>
            <w:vAlign w:val="center"/>
            <w:hideMark/>
          </w:tcPr>
          <w:p w14:paraId="737FF43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0.373</w:t>
            </w:r>
          </w:p>
        </w:tc>
        <w:tc>
          <w:tcPr>
            <w:tcW w:w="969" w:type="dxa"/>
            <w:noWrap/>
            <w:vAlign w:val="center"/>
            <w:hideMark/>
          </w:tcPr>
          <w:p w14:paraId="0EC7D7F7"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0.1695</w:t>
            </w:r>
          </w:p>
        </w:tc>
        <w:tc>
          <w:tcPr>
            <w:tcW w:w="969" w:type="dxa"/>
            <w:noWrap/>
            <w:vAlign w:val="center"/>
            <w:hideMark/>
          </w:tcPr>
          <w:p w14:paraId="23B4E265"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-0.8176</w:t>
            </w:r>
          </w:p>
        </w:tc>
        <w:tc>
          <w:tcPr>
            <w:tcW w:w="910" w:type="dxa"/>
            <w:noWrap/>
            <w:vAlign w:val="center"/>
            <w:hideMark/>
          </w:tcPr>
          <w:p w14:paraId="6D5DF0FD"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0.4136</w:t>
            </w:r>
          </w:p>
        </w:tc>
      </w:tr>
      <w:tr w:rsidR="00732102" w:rsidRPr="00732102" w14:paraId="243AD5B0"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53016A82"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age:cohort5</w:t>
            </w:r>
          </w:p>
        </w:tc>
        <w:tc>
          <w:tcPr>
            <w:tcW w:w="941" w:type="dxa"/>
            <w:noWrap/>
            <w:vAlign w:val="center"/>
            <w:hideMark/>
          </w:tcPr>
          <w:p w14:paraId="785FD68A"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-0.3526</w:t>
            </w:r>
          </w:p>
        </w:tc>
        <w:tc>
          <w:tcPr>
            <w:tcW w:w="1758" w:type="dxa"/>
            <w:noWrap/>
            <w:vAlign w:val="center"/>
            <w:hideMark/>
          </w:tcPr>
          <w:p w14:paraId="0FB659C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4250.33</w:t>
            </w:r>
          </w:p>
        </w:tc>
        <w:tc>
          <w:tcPr>
            <w:tcW w:w="911" w:type="dxa"/>
            <w:noWrap/>
            <w:vAlign w:val="center"/>
            <w:hideMark/>
          </w:tcPr>
          <w:p w14:paraId="619E110F"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0.1877</w:t>
            </w:r>
          </w:p>
        </w:tc>
        <w:tc>
          <w:tcPr>
            <w:tcW w:w="941" w:type="dxa"/>
            <w:noWrap/>
            <w:vAlign w:val="center"/>
            <w:hideMark/>
          </w:tcPr>
          <w:p w14:paraId="0801656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-1.8786</w:t>
            </w:r>
          </w:p>
        </w:tc>
        <w:tc>
          <w:tcPr>
            <w:tcW w:w="910" w:type="dxa"/>
            <w:noWrap/>
            <w:vAlign w:val="center"/>
            <w:hideMark/>
          </w:tcPr>
          <w:p w14:paraId="389B40E3"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0.0604</w:t>
            </w:r>
          </w:p>
        </w:tc>
        <w:tc>
          <w:tcPr>
            <w:tcW w:w="969" w:type="dxa"/>
            <w:noWrap/>
            <w:vAlign w:val="center"/>
            <w:hideMark/>
          </w:tcPr>
          <w:p w14:paraId="3715079A"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0.1999</w:t>
            </w:r>
          </w:p>
        </w:tc>
        <w:tc>
          <w:tcPr>
            <w:tcW w:w="969" w:type="dxa"/>
            <w:noWrap/>
            <w:vAlign w:val="center"/>
            <w:hideMark/>
          </w:tcPr>
          <w:p w14:paraId="3CD16F3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-1.7636</w:t>
            </w:r>
          </w:p>
        </w:tc>
        <w:tc>
          <w:tcPr>
            <w:tcW w:w="910" w:type="dxa"/>
            <w:noWrap/>
            <w:vAlign w:val="center"/>
            <w:hideMark/>
          </w:tcPr>
          <w:p w14:paraId="49A3993F"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0.0779</w:t>
            </w:r>
          </w:p>
        </w:tc>
      </w:tr>
      <w:tr w:rsidR="00AC0938" w:rsidRPr="00732102" w14:paraId="659A83A5"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00248593"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age:cohort6</w:t>
            </w:r>
          </w:p>
        </w:tc>
        <w:tc>
          <w:tcPr>
            <w:tcW w:w="941" w:type="dxa"/>
            <w:noWrap/>
            <w:vAlign w:val="center"/>
            <w:hideMark/>
          </w:tcPr>
          <w:p w14:paraId="14251A91"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-0.3394</w:t>
            </w:r>
          </w:p>
        </w:tc>
        <w:tc>
          <w:tcPr>
            <w:tcW w:w="1758" w:type="dxa"/>
            <w:noWrap/>
            <w:vAlign w:val="center"/>
            <w:hideMark/>
          </w:tcPr>
          <w:p w14:paraId="6E78EF1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4092.121</w:t>
            </w:r>
          </w:p>
        </w:tc>
        <w:tc>
          <w:tcPr>
            <w:tcW w:w="911" w:type="dxa"/>
            <w:noWrap/>
            <w:vAlign w:val="center"/>
            <w:hideMark/>
          </w:tcPr>
          <w:p w14:paraId="30781E7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0.2232</w:t>
            </w:r>
          </w:p>
        </w:tc>
        <w:tc>
          <w:tcPr>
            <w:tcW w:w="941" w:type="dxa"/>
            <w:noWrap/>
            <w:vAlign w:val="center"/>
            <w:hideMark/>
          </w:tcPr>
          <w:p w14:paraId="0B35D5F6"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-1.5203</w:t>
            </w:r>
          </w:p>
        </w:tc>
        <w:tc>
          <w:tcPr>
            <w:tcW w:w="910" w:type="dxa"/>
            <w:noWrap/>
            <w:vAlign w:val="center"/>
            <w:hideMark/>
          </w:tcPr>
          <w:p w14:paraId="2B5DF537"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0.1285</w:t>
            </w:r>
          </w:p>
        </w:tc>
        <w:tc>
          <w:tcPr>
            <w:tcW w:w="969" w:type="dxa"/>
            <w:noWrap/>
            <w:vAlign w:val="center"/>
            <w:hideMark/>
          </w:tcPr>
          <w:p w14:paraId="4E95175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0.2333</w:t>
            </w:r>
          </w:p>
        </w:tc>
        <w:tc>
          <w:tcPr>
            <w:tcW w:w="969" w:type="dxa"/>
            <w:noWrap/>
            <w:vAlign w:val="center"/>
            <w:hideMark/>
          </w:tcPr>
          <w:p w14:paraId="48AC848C"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-1.4546</w:t>
            </w:r>
          </w:p>
        </w:tc>
        <w:tc>
          <w:tcPr>
            <w:tcW w:w="910" w:type="dxa"/>
            <w:noWrap/>
            <w:vAlign w:val="center"/>
            <w:hideMark/>
          </w:tcPr>
          <w:p w14:paraId="1D65CDF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0.1459</w:t>
            </w:r>
          </w:p>
        </w:tc>
      </w:tr>
      <w:tr w:rsidR="00732102" w:rsidRPr="00732102" w14:paraId="5059BB84" w14:textId="77777777" w:rsidTr="005D754E">
        <w:trPr>
          <w:trHeight w:val="288"/>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73B93CC3" w14:textId="77777777" w:rsidR="00AC0938" w:rsidRPr="00AC0938" w:rsidRDefault="00AC0938" w:rsidP="00CA400E">
            <w:pPr>
              <w:widowControl/>
              <w:jc w:val="center"/>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age:cohort7</w:t>
            </w:r>
          </w:p>
        </w:tc>
        <w:tc>
          <w:tcPr>
            <w:tcW w:w="941" w:type="dxa"/>
            <w:noWrap/>
            <w:vAlign w:val="center"/>
            <w:hideMark/>
          </w:tcPr>
          <w:p w14:paraId="245CED4B"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-0.4033</w:t>
            </w:r>
          </w:p>
        </w:tc>
        <w:tc>
          <w:tcPr>
            <w:tcW w:w="1758" w:type="dxa"/>
            <w:noWrap/>
            <w:vAlign w:val="center"/>
            <w:hideMark/>
          </w:tcPr>
          <w:p w14:paraId="1C0811D1"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3938.913</w:t>
            </w:r>
          </w:p>
        </w:tc>
        <w:tc>
          <w:tcPr>
            <w:tcW w:w="911" w:type="dxa"/>
            <w:noWrap/>
            <w:vAlign w:val="center"/>
            <w:hideMark/>
          </w:tcPr>
          <w:p w14:paraId="7CA041E9"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0.2649</w:t>
            </w:r>
          </w:p>
        </w:tc>
        <w:tc>
          <w:tcPr>
            <w:tcW w:w="941" w:type="dxa"/>
            <w:noWrap/>
            <w:vAlign w:val="center"/>
            <w:hideMark/>
          </w:tcPr>
          <w:p w14:paraId="2B0D7052"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-1.5225</w:t>
            </w:r>
          </w:p>
        </w:tc>
        <w:tc>
          <w:tcPr>
            <w:tcW w:w="910" w:type="dxa"/>
            <w:noWrap/>
            <w:vAlign w:val="center"/>
            <w:hideMark/>
          </w:tcPr>
          <w:p w14:paraId="3D9ACA30"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0.128</w:t>
            </w:r>
          </w:p>
        </w:tc>
        <w:tc>
          <w:tcPr>
            <w:tcW w:w="969" w:type="dxa"/>
            <w:noWrap/>
            <w:vAlign w:val="center"/>
            <w:hideMark/>
          </w:tcPr>
          <w:p w14:paraId="764B6974"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0.2743</w:t>
            </w:r>
          </w:p>
        </w:tc>
        <w:tc>
          <w:tcPr>
            <w:tcW w:w="969" w:type="dxa"/>
            <w:noWrap/>
            <w:vAlign w:val="center"/>
            <w:hideMark/>
          </w:tcPr>
          <w:p w14:paraId="4619750F"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-1.4702</w:t>
            </w:r>
          </w:p>
        </w:tc>
        <w:tc>
          <w:tcPr>
            <w:tcW w:w="910" w:type="dxa"/>
            <w:noWrap/>
            <w:vAlign w:val="center"/>
            <w:hideMark/>
          </w:tcPr>
          <w:p w14:paraId="59ACAC45" w14:textId="77777777" w:rsidR="00AC0938" w:rsidRPr="00AC0938" w:rsidRDefault="00AC0938" w:rsidP="00CA400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AC0938">
              <w:rPr>
                <w:rFonts w:ascii="Times New Roman" w:eastAsia="Times New Roman" w:hAnsi="Times New Roman" w:cs="Times New Roman"/>
                <w:color w:val="000000"/>
                <w:sz w:val="18"/>
                <w:szCs w:val="18"/>
              </w:rPr>
              <w:t>0.1416</w:t>
            </w:r>
          </w:p>
        </w:tc>
      </w:tr>
    </w:tbl>
    <w:p w14:paraId="43FE3DB4" w14:textId="77777777" w:rsidR="005D754E" w:rsidRDefault="005D754E" w:rsidP="00CA400E">
      <w:pPr>
        <w:widowControl/>
        <w:jc w:val="left"/>
      </w:pPr>
    </w:p>
    <w:p w14:paraId="4EBE68E5" w14:textId="6FDD8F6D" w:rsidR="005E5BF4" w:rsidRDefault="005D754E" w:rsidP="006F403F">
      <w:pPr>
        <w:widowControl/>
        <w:jc w:val="left"/>
      </w:pPr>
      <w:r>
        <w:t xml:space="preserve">The two estimation methods yield similar p-values and test conclusions for each fixed effect. T-tests </w:t>
      </w:r>
      <w:r w:rsidR="009E7D7D">
        <w:t>indicate</w:t>
      </w:r>
      <w:r>
        <w:t xml:space="preserve"> that we do not need fixed effects for cohorts or cross-level interaction effects between age and cohorts. As a result, I fit a reduced model that does not include any effect for cohort and carried out a likelihood ratio test for the full model against the reduced model.</w:t>
      </w:r>
      <w:r w:rsidR="00F90F36">
        <w:t xml:space="preserve"> The test statistic is </w:t>
      </w:r>
      <w:r w:rsidR="00F90F36" w:rsidRPr="00F90F36">
        <w:t>30186</w:t>
      </w:r>
      <w:r w:rsidR="00F90F36">
        <w:t xml:space="preserve"> – </w:t>
      </w:r>
      <w:r w:rsidR="00F90F36" w:rsidRPr="00F90F36">
        <w:t>30177</w:t>
      </w:r>
      <w:r w:rsidR="00F90F36">
        <w:t xml:space="preserve"> = 9, with df = 12, </w:t>
      </w:r>
      <w:r w:rsidR="009E7D7D">
        <w:t xml:space="preserve">and </w:t>
      </w:r>
      <w:r w:rsidR="00F90F36">
        <w:t xml:space="preserve">p = 0.7237. So </w:t>
      </w:r>
      <w:r w:rsidR="009E7D7D">
        <w:t xml:space="preserve">I </w:t>
      </w:r>
      <w:r w:rsidR="00F90F36">
        <w:t>retain</w:t>
      </w:r>
      <w:r w:rsidR="009E7D7D">
        <w:t>ed</w:t>
      </w:r>
      <w:r w:rsidR="00F90F36">
        <w:t xml:space="preserve"> the null hypothesis and conclude</w:t>
      </w:r>
      <w:r w:rsidR="009E7D7D">
        <w:t>d</w:t>
      </w:r>
      <w:r w:rsidR="00F90F36">
        <w:t xml:space="preserve"> that </w:t>
      </w:r>
      <w:r w:rsidR="009E7D7D">
        <w:t>I</w:t>
      </w:r>
      <w:r w:rsidR="00F90F36">
        <w:t xml:space="preserve"> should drop all effects for cohort. </w:t>
      </w:r>
      <w:r w:rsidR="005422FC">
        <w:t>The global fit measures and covariance parameters for the reduced model and the base model are as follows:</w:t>
      </w:r>
    </w:p>
    <w:tbl>
      <w:tblPr>
        <w:tblStyle w:val="PlainTable2"/>
        <w:tblW w:w="0" w:type="auto"/>
        <w:tblLook w:val="06A0" w:firstRow="1" w:lastRow="0" w:firstColumn="1" w:lastColumn="0" w:noHBand="1" w:noVBand="1"/>
      </w:tblPr>
      <w:tblGrid>
        <w:gridCol w:w="1569"/>
        <w:gridCol w:w="2430"/>
        <w:gridCol w:w="3898"/>
      </w:tblGrid>
      <w:tr w:rsidR="00902770" w:rsidRPr="00902770" w14:paraId="5E9C9048" w14:textId="77777777" w:rsidTr="00732102">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7897" w:type="dxa"/>
            <w:gridSpan w:val="3"/>
            <w:hideMark/>
          </w:tcPr>
          <w:p w14:paraId="64CE6F9C" w14:textId="77777777" w:rsidR="00902770" w:rsidRPr="00902770" w:rsidRDefault="00902770" w:rsidP="00902770">
            <w:pPr>
              <w:widowControl/>
              <w:spacing w:before="150" w:after="150"/>
              <w:jc w:val="center"/>
              <w:rPr>
                <w:rFonts w:ascii="Times New Roman" w:eastAsia="Times New Roman" w:hAnsi="Times New Roman" w:cs="Times New Roman"/>
                <w:color w:val="000000"/>
                <w:sz w:val="20"/>
                <w:szCs w:val="20"/>
              </w:rPr>
            </w:pPr>
            <w:bookmarkStart w:id="6" w:name="_Hlk102688215"/>
            <w:r w:rsidRPr="00902770">
              <w:rPr>
                <w:rFonts w:ascii="Times New Roman" w:eastAsia="Times New Roman" w:hAnsi="Times New Roman" w:cs="Times New Roman"/>
                <w:color w:val="000000"/>
                <w:sz w:val="20"/>
                <w:szCs w:val="20"/>
              </w:rPr>
              <w:t>Statistical models</w:t>
            </w:r>
          </w:p>
        </w:tc>
      </w:tr>
      <w:tr w:rsidR="00732102" w:rsidRPr="00902770" w14:paraId="5508D6D2"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3758077A" w14:textId="58682B80" w:rsidR="00902770" w:rsidRPr="00902770" w:rsidRDefault="00902770" w:rsidP="00902770">
            <w:pPr>
              <w:widowControl/>
              <w:spacing w:before="150" w:after="150"/>
              <w:jc w:val="center"/>
              <w:rPr>
                <w:rFonts w:ascii="Times New Roman" w:eastAsia="Times New Roman" w:hAnsi="Times New Roman" w:cs="Times New Roman"/>
                <w:color w:val="000000"/>
                <w:sz w:val="20"/>
                <w:szCs w:val="20"/>
              </w:rPr>
            </w:pPr>
          </w:p>
        </w:tc>
        <w:tc>
          <w:tcPr>
            <w:tcW w:w="2430" w:type="dxa"/>
            <w:hideMark/>
          </w:tcPr>
          <w:p w14:paraId="4723ADAF" w14:textId="4D756B68"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Base</w:t>
            </w:r>
            <w:r w:rsidR="00DD49C1">
              <w:rPr>
                <w:rFonts w:ascii="Times New Roman" w:eastAsia="Times New Roman" w:hAnsi="Times New Roman" w:cs="Times New Roman"/>
                <w:b/>
                <w:bCs/>
                <w:color w:val="000000"/>
                <w:sz w:val="20"/>
                <w:szCs w:val="20"/>
              </w:rPr>
              <w:t xml:space="preserve"> Model</w:t>
            </w:r>
          </w:p>
        </w:tc>
        <w:tc>
          <w:tcPr>
            <w:tcW w:w="3896" w:type="dxa"/>
            <w:hideMark/>
          </w:tcPr>
          <w:p w14:paraId="3ECAEEA9" w14:textId="77777777"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No Cohort</w:t>
            </w:r>
          </w:p>
          <w:p w14:paraId="0A32AC4E" w14:textId="77777777"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(Model 5)</w:t>
            </w:r>
          </w:p>
        </w:tc>
      </w:tr>
      <w:bookmarkEnd w:id="6"/>
      <w:tr w:rsidR="00902770" w:rsidRPr="00902770" w14:paraId="653AC33B"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4F260FC1" w14:textId="7F269170" w:rsidR="00902770" w:rsidRPr="00902770" w:rsidRDefault="00902770"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AIC</w:t>
            </w:r>
          </w:p>
        </w:tc>
        <w:tc>
          <w:tcPr>
            <w:tcW w:w="2430" w:type="dxa"/>
            <w:hideMark/>
          </w:tcPr>
          <w:p w14:paraId="02373450" w14:textId="5EC3350A"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30227.35</w:t>
            </w:r>
          </w:p>
        </w:tc>
        <w:tc>
          <w:tcPr>
            <w:tcW w:w="3896" w:type="dxa"/>
            <w:hideMark/>
          </w:tcPr>
          <w:p w14:paraId="1ADE8255" w14:textId="2166C054"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30212.11</w:t>
            </w:r>
          </w:p>
        </w:tc>
      </w:tr>
      <w:tr w:rsidR="00732102" w:rsidRPr="00902770" w14:paraId="6DBF7CBF"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1A60A2CD" w14:textId="0D00B749" w:rsidR="00902770" w:rsidRPr="00902770" w:rsidRDefault="00902770"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BIC</w:t>
            </w:r>
          </w:p>
        </w:tc>
        <w:tc>
          <w:tcPr>
            <w:tcW w:w="2430" w:type="dxa"/>
            <w:hideMark/>
          </w:tcPr>
          <w:p w14:paraId="08524953" w14:textId="3889869F"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30393.54</w:t>
            </w:r>
          </w:p>
        </w:tc>
        <w:tc>
          <w:tcPr>
            <w:tcW w:w="3896" w:type="dxa"/>
            <w:hideMark/>
          </w:tcPr>
          <w:p w14:paraId="57D3A721" w14:textId="5020E834"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30298.53</w:t>
            </w:r>
          </w:p>
        </w:tc>
      </w:tr>
      <w:tr w:rsidR="00902770" w:rsidRPr="00902770" w14:paraId="60DC7DD1"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66218A78" w14:textId="4D416913" w:rsidR="00902770" w:rsidRPr="00902770" w:rsidRDefault="00902770"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BIC.new</w:t>
            </w:r>
          </w:p>
        </w:tc>
        <w:tc>
          <w:tcPr>
            <w:tcW w:w="2430" w:type="dxa"/>
            <w:hideMark/>
          </w:tcPr>
          <w:p w14:paraId="2FCA0AC4" w14:textId="0D20F199"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30383.84</w:t>
            </w:r>
          </w:p>
        </w:tc>
        <w:tc>
          <w:tcPr>
            <w:tcW w:w="3896" w:type="dxa"/>
            <w:hideMark/>
          </w:tcPr>
          <w:p w14:paraId="750BCDA1" w14:textId="2FF30FA8"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30288.82</w:t>
            </w:r>
          </w:p>
        </w:tc>
      </w:tr>
      <w:tr w:rsidR="00732102" w:rsidRPr="00902770" w14:paraId="7E775A22"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05D39D29" w14:textId="663F2C82" w:rsidR="00902770" w:rsidRPr="00902770" w:rsidRDefault="00902770"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Log Likelihood</w:t>
            </w:r>
          </w:p>
        </w:tc>
        <w:tc>
          <w:tcPr>
            <w:tcW w:w="2430" w:type="dxa"/>
            <w:hideMark/>
          </w:tcPr>
          <w:p w14:paraId="2240E665" w14:textId="057B5D12"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-15088.68</w:t>
            </w:r>
          </w:p>
        </w:tc>
        <w:tc>
          <w:tcPr>
            <w:tcW w:w="3896" w:type="dxa"/>
            <w:hideMark/>
          </w:tcPr>
          <w:p w14:paraId="2ED36285" w14:textId="7D1500B5" w:rsidR="00902770" w:rsidRPr="00902770" w:rsidRDefault="00902770"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-15093.05</w:t>
            </w:r>
          </w:p>
        </w:tc>
      </w:tr>
      <w:tr w:rsidR="005422FC" w:rsidRPr="00902770" w14:paraId="2A55EEC4"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43C9D80B" w14:textId="25F5C8DD"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Var: id (Intercept)</w:t>
            </w:r>
          </w:p>
        </w:tc>
        <w:tc>
          <w:tcPr>
            <w:tcW w:w="2430" w:type="dxa"/>
            <w:hideMark/>
          </w:tcPr>
          <w:p w14:paraId="3171E40E" w14:textId="462B94D6"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531.91</w:t>
            </w:r>
          </w:p>
        </w:tc>
        <w:tc>
          <w:tcPr>
            <w:tcW w:w="3896" w:type="dxa"/>
            <w:hideMark/>
          </w:tcPr>
          <w:p w14:paraId="7946C08E" w14:textId="532B5752"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532.65</w:t>
            </w:r>
          </w:p>
        </w:tc>
      </w:tr>
      <w:tr w:rsidR="00732102" w:rsidRPr="00902770" w14:paraId="796643A4"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3DB58D53" w14:textId="65AF21A8"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Var: id age</w:t>
            </w:r>
          </w:p>
        </w:tc>
        <w:tc>
          <w:tcPr>
            <w:tcW w:w="2430" w:type="dxa"/>
            <w:hideMark/>
          </w:tcPr>
          <w:p w14:paraId="78FB84DD" w14:textId="5F754006"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10.88</w:t>
            </w:r>
          </w:p>
        </w:tc>
        <w:tc>
          <w:tcPr>
            <w:tcW w:w="3896" w:type="dxa"/>
            <w:hideMark/>
          </w:tcPr>
          <w:p w14:paraId="6424F8B6" w14:textId="40A725C7"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10.88</w:t>
            </w:r>
          </w:p>
        </w:tc>
      </w:tr>
      <w:tr w:rsidR="005422FC" w:rsidRPr="00902770" w14:paraId="34FBA210"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633DEF80" w14:textId="11D0083C"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Var: id xagesq</w:t>
            </w:r>
          </w:p>
        </w:tc>
        <w:tc>
          <w:tcPr>
            <w:tcW w:w="2430" w:type="dxa"/>
            <w:hideMark/>
          </w:tcPr>
          <w:p w14:paraId="5A19E454" w14:textId="37F7FC03"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64.65</w:t>
            </w:r>
          </w:p>
        </w:tc>
        <w:tc>
          <w:tcPr>
            <w:tcW w:w="3896" w:type="dxa"/>
            <w:hideMark/>
          </w:tcPr>
          <w:p w14:paraId="2E595AC2" w14:textId="714208D2"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64.65</w:t>
            </w:r>
          </w:p>
        </w:tc>
      </w:tr>
      <w:tr w:rsidR="00732102" w:rsidRPr="00902770" w14:paraId="747D366C"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348514A2" w14:textId="39DA47E2"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Cov: id (Intercept) age</w:t>
            </w:r>
          </w:p>
        </w:tc>
        <w:tc>
          <w:tcPr>
            <w:tcW w:w="2430" w:type="dxa"/>
            <w:hideMark/>
          </w:tcPr>
          <w:p w14:paraId="70755601" w14:textId="73432A33"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-75.56</w:t>
            </w:r>
          </w:p>
        </w:tc>
        <w:tc>
          <w:tcPr>
            <w:tcW w:w="3896" w:type="dxa"/>
            <w:hideMark/>
          </w:tcPr>
          <w:p w14:paraId="60714552" w14:textId="6A2F2EC0"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-75.63</w:t>
            </w:r>
          </w:p>
        </w:tc>
      </w:tr>
      <w:tr w:rsidR="005422FC" w:rsidRPr="00902770" w14:paraId="12FA28DC"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029DD30F" w14:textId="2F3338A1"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Cov: id (Intercept) xagesq</w:t>
            </w:r>
          </w:p>
        </w:tc>
        <w:tc>
          <w:tcPr>
            <w:tcW w:w="2430" w:type="dxa"/>
            <w:hideMark/>
          </w:tcPr>
          <w:p w14:paraId="7BB6A9CE" w14:textId="1A2809BA"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179.69</w:t>
            </w:r>
          </w:p>
        </w:tc>
        <w:tc>
          <w:tcPr>
            <w:tcW w:w="3896" w:type="dxa"/>
            <w:hideMark/>
          </w:tcPr>
          <w:p w14:paraId="299D4F5B" w14:textId="50CB7256"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179.76</w:t>
            </w:r>
          </w:p>
        </w:tc>
      </w:tr>
      <w:tr w:rsidR="00732102" w:rsidRPr="00902770" w14:paraId="588BDEC9"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21FE2863" w14:textId="78524BCC"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Cov: id age xagesq</w:t>
            </w:r>
          </w:p>
        </w:tc>
        <w:tc>
          <w:tcPr>
            <w:tcW w:w="2430" w:type="dxa"/>
            <w:hideMark/>
          </w:tcPr>
          <w:p w14:paraId="2E6014BD" w14:textId="1C89EA5E"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-26.28</w:t>
            </w:r>
          </w:p>
        </w:tc>
        <w:tc>
          <w:tcPr>
            <w:tcW w:w="3896" w:type="dxa"/>
            <w:hideMark/>
          </w:tcPr>
          <w:p w14:paraId="37086808" w14:textId="4297730F"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-26.28</w:t>
            </w:r>
          </w:p>
        </w:tc>
      </w:tr>
      <w:tr w:rsidR="005422FC" w:rsidRPr="00902770" w14:paraId="04A69315"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08EEA3BC" w14:textId="11541CFE"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r w:rsidRPr="00902770">
              <w:rPr>
                <w:rFonts w:ascii="Times New Roman" w:eastAsia="Times New Roman" w:hAnsi="Times New Roman" w:cs="Times New Roman"/>
                <w:color w:val="000000"/>
                <w:sz w:val="20"/>
                <w:szCs w:val="20"/>
              </w:rPr>
              <w:t>Var: Residual</w:t>
            </w:r>
          </w:p>
        </w:tc>
        <w:tc>
          <w:tcPr>
            <w:tcW w:w="2430" w:type="dxa"/>
            <w:hideMark/>
          </w:tcPr>
          <w:p w14:paraId="460C0730" w14:textId="1D08ED03"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6.89</w:t>
            </w:r>
          </w:p>
        </w:tc>
        <w:tc>
          <w:tcPr>
            <w:tcW w:w="3896" w:type="dxa"/>
            <w:hideMark/>
          </w:tcPr>
          <w:p w14:paraId="567C9680" w14:textId="1951A64C"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902770">
              <w:rPr>
                <w:rFonts w:ascii="Times New Roman" w:eastAsia="Times New Roman" w:hAnsi="Times New Roman" w:cs="Times New Roman"/>
                <w:b/>
                <w:bCs/>
                <w:color w:val="000000"/>
                <w:sz w:val="20"/>
                <w:szCs w:val="20"/>
              </w:rPr>
              <w:t>6.90</w:t>
            </w:r>
          </w:p>
        </w:tc>
      </w:tr>
      <w:tr w:rsidR="00732102" w:rsidRPr="00902770" w14:paraId="71840174"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0565334C" w14:textId="6C657711"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p>
        </w:tc>
        <w:tc>
          <w:tcPr>
            <w:tcW w:w="2430" w:type="dxa"/>
            <w:hideMark/>
          </w:tcPr>
          <w:p w14:paraId="166D9399" w14:textId="0B95AFA1"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c>
          <w:tcPr>
            <w:tcW w:w="3896" w:type="dxa"/>
            <w:hideMark/>
          </w:tcPr>
          <w:p w14:paraId="04C415C6" w14:textId="087F6F0F"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r>
      <w:tr w:rsidR="005422FC" w:rsidRPr="00902770" w14:paraId="471122A4"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7038A5A4" w14:textId="1BD45570"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p>
        </w:tc>
        <w:tc>
          <w:tcPr>
            <w:tcW w:w="2430" w:type="dxa"/>
            <w:hideMark/>
          </w:tcPr>
          <w:p w14:paraId="48377100" w14:textId="3BDE6C00"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c>
          <w:tcPr>
            <w:tcW w:w="3896" w:type="dxa"/>
            <w:hideMark/>
          </w:tcPr>
          <w:p w14:paraId="11F6E08C" w14:textId="5EE20C52"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r>
      <w:tr w:rsidR="005422FC" w:rsidRPr="00902770" w14:paraId="341A9BB9"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67623644" w14:textId="3B6D15B6"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p>
        </w:tc>
        <w:tc>
          <w:tcPr>
            <w:tcW w:w="2430" w:type="dxa"/>
            <w:hideMark/>
          </w:tcPr>
          <w:p w14:paraId="3DC8B881" w14:textId="62E6B9D6"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c>
          <w:tcPr>
            <w:tcW w:w="3896" w:type="dxa"/>
            <w:hideMark/>
          </w:tcPr>
          <w:p w14:paraId="585AF29F" w14:textId="487434F6"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r>
      <w:tr w:rsidR="00732102" w:rsidRPr="00902770" w14:paraId="79D74EB7" w14:textId="77777777" w:rsidTr="00732102">
        <w:trPr>
          <w:trHeight w:val="57"/>
        </w:trPr>
        <w:tc>
          <w:tcPr>
            <w:cnfStyle w:val="001000000000" w:firstRow="0" w:lastRow="0" w:firstColumn="1" w:lastColumn="0" w:oddVBand="0" w:evenVBand="0" w:oddHBand="0" w:evenHBand="0" w:firstRowFirstColumn="0" w:firstRowLastColumn="0" w:lastRowFirstColumn="0" w:lastRowLastColumn="0"/>
            <w:tcW w:w="1569" w:type="dxa"/>
            <w:hideMark/>
          </w:tcPr>
          <w:p w14:paraId="7BD4D980" w14:textId="2D20A2A0"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p>
        </w:tc>
        <w:tc>
          <w:tcPr>
            <w:tcW w:w="2430" w:type="dxa"/>
            <w:hideMark/>
          </w:tcPr>
          <w:p w14:paraId="2FA906C7" w14:textId="580BA51F"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c>
          <w:tcPr>
            <w:tcW w:w="3896" w:type="dxa"/>
            <w:hideMark/>
          </w:tcPr>
          <w:p w14:paraId="0275BCC4" w14:textId="51CA7DA9"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r>
      <w:tr w:rsidR="005422FC" w:rsidRPr="00902770" w14:paraId="779E6796"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53F3C66E" w14:textId="6043AFB5"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p>
        </w:tc>
        <w:tc>
          <w:tcPr>
            <w:tcW w:w="2430" w:type="dxa"/>
            <w:hideMark/>
          </w:tcPr>
          <w:p w14:paraId="4A1055C8" w14:textId="1FB8A180"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c>
          <w:tcPr>
            <w:tcW w:w="3896" w:type="dxa"/>
            <w:hideMark/>
          </w:tcPr>
          <w:p w14:paraId="6FB7C21B" w14:textId="091870D0"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r>
      <w:tr w:rsidR="00732102" w:rsidRPr="00902770" w14:paraId="0908166F" w14:textId="77777777" w:rsidTr="00732102">
        <w:trPr>
          <w:trHeight w:val="17"/>
        </w:trPr>
        <w:tc>
          <w:tcPr>
            <w:cnfStyle w:val="001000000000" w:firstRow="0" w:lastRow="0" w:firstColumn="1" w:lastColumn="0" w:oddVBand="0" w:evenVBand="0" w:oddHBand="0" w:evenHBand="0" w:firstRowFirstColumn="0" w:firstRowLastColumn="0" w:lastRowFirstColumn="0" w:lastRowLastColumn="0"/>
            <w:tcW w:w="1569" w:type="dxa"/>
            <w:hideMark/>
          </w:tcPr>
          <w:p w14:paraId="12F8E759" w14:textId="09AC8FB7" w:rsidR="005422FC" w:rsidRPr="00902770" w:rsidRDefault="005422FC" w:rsidP="00902770">
            <w:pPr>
              <w:widowControl/>
              <w:spacing w:before="150" w:after="150"/>
              <w:jc w:val="center"/>
              <w:rPr>
                <w:rFonts w:ascii="Times New Roman" w:eastAsia="Times New Roman" w:hAnsi="Times New Roman" w:cs="Times New Roman"/>
                <w:color w:val="000000"/>
                <w:sz w:val="20"/>
                <w:szCs w:val="20"/>
              </w:rPr>
            </w:pPr>
          </w:p>
        </w:tc>
        <w:tc>
          <w:tcPr>
            <w:tcW w:w="2430" w:type="dxa"/>
            <w:hideMark/>
          </w:tcPr>
          <w:p w14:paraId="71CFEC90" w14:textId="3C122324"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c>
          <w:tcPr>
            <w:tcW w:w="3896" w:type="dxa"/>
            <w:hideMark/>
          </w:tcPr>
          <w:p w14:paraId="50B34919" w14:textId="1EDAF6BE" w:rsidR="005422FC" w:rsidRPr="00902770" w:rsidRDefault="005422FC" w:rsidP="0090277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p>
        </w:tc>
      </w:tr>
    </w:tbl>
    <w:p w14:paraId="7079582D" w14:textId="77777777" w:rsidR="00DB4682" w:rsidRDefault="00DB4682" w:rsidP="00CA400E">
      <w:pPr>
        <w:widowControl/>
        <w:jc w:val="left"/>
      </w:pPr>
    </w:p>
    <w:p w14:paraId="6CF3CEA4" w14:textId="77777777" w:rsidR="00DB4682" w:rsidRDefault="00DB4682" w:rsidP="00CA400E">
      <w:pPr>
        <w:widowControl/>
        <w:jc w:val="left"/>
      </w:pPr>
    </w:p>
    <w:p w14:paraId="43C4E1D7" w14:textId="77777777" w:rsidR="00DB4682" w:rsidRDefault="00DB4682" w:rsidP="00CA400E">
      <w:pPr>
        <w:widowControl/>
        <w:jc w:val="left"/>
      </w:pPr>
    </w:p>
    <w:p w14:paraId="1A26C752" w14:textId="77777777" w:rsidR="00DB4682" w:rsidRDefault="00DB4682" w:rsidP="00CA400E">
      <w:pPr>
        <w:widowControl/>
        <w:jc w:val="left"/>
      </w:pPr>
    </w:p>
    <w:p w14:paraId="7A9A1FD5" w14:textId="36CB589A" w:rsidR="00783878" w:rsidRDefault="00783878" w:rsidP="00CA400E">
      <w:pPr>
        <w:widowControl/>
        <w:jc w:val="left"/>
      </w:pPr>
      <w:r>
        <w:t xml:space="preserve">Following are the </w:t>
      </w:r>
      <w:r w:rsidR="00833EA5">
        <w:t xml:space="preserve">estimated </w:t>
      </w:r>
      <w:r>
        <w:t>fixed effects</w:t>
      </w:r>
      <w:r w:rsidR="00833EA5">
        <w:t xml:space="preserve"> and their standard errors</w:t>
      </w:r>
      <w:r>
        <w:t xml:space="preserve"> for the reduced model:</w:t>
      </w:r>
    </w:p>
    <w:tbl>
      <w:tblPr>
        <w:tblStyle w:val="PlainTable2"/>
        <w:tblW w:w="6247" w:type="dxa"/>
        <w:tblLook w:val="06A0" w:firstRow="1" w:lastRow="0" w:firstColumn="1" w:lastColumn="0" w:noHBand="1" w:noVBand="1"/>
      </w:tblPr>
      <w:tblGrid>
        <w:gridCol w:w="2235"/>
        <w:gridCol w:w="4012"/>
      </w:tblGrid>
      <w:tr w:rsidR="00783878" w:rsidRPr="00783878" w14:paraId="76EC368D" w14:textId="77777777" w:rsidTr="006A234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gridSpan w:val="2"/>
            <w:vAlign w:val="center"/>
            <w:hideMark/>
          </w:tcPr>
          <w:p w14:paraId="607801DC" w14:textId="77777777" w:rsidR="00783878" w:rsidRPr="00783878" w:rsidRDefault="00783878" w:rsidP="00534950">
            <w:pPr>
              <w:widowControl/>
              <w:spacing w:before="150" w:after="150"/>
              <w:jc w:val="center"/>
              <w:rPr>
                <w:rFonts w:ascii="Times New Roman" w:eastAsia="Times New Roman" w:hAnsi="Times New Roman" w:cs="Times New Roman"/>
                <w:color w:val="000000"/>
              </w:rPr>
            </w:pPr>
            <w:r w:rsidRPr="00783878">
              <w:rPr>
                <w:rFonts w:ascii="Times New Roman" w:eastAsia="Times New Roman" w:hAnsi="Times New Roman" w:cs="Times New Roman"/>
                <w:color w:val="000000"/>
              </w:rPr>
              <w:t>Statistical models</w:t>
            </w:r>
          </w:p>
        </w:tc>
      </w:tr>
      <w:tr w:rsidR="00732102" w:rsidRPr="00732102" w14:paraId="3311D23D"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5EF5B30F" w14:textId="1AA62257" w:rsidR="00783878" w:rsidRPr="00783878" w:rsidRDefault="00783878" w:rsidP="00534950">
            <w:pPr>
              <w:widowControl/>
              <w:spacing w:before="150" w:after="150"/>
              <w:jc w:val="center"/>
              <w:rPr>
                <w:rFonts w:ascii="Times New Roman" w:eastAsia="Times New Roman" w:hAnsi="Times New Roman" w:cs="Times New Roman"/>
                <w:color w:val="000000"/>
              </w:rPr>
            </w:pPr>
          </w:p>
        </w:tc>
        <w:tc>
          <w:tcPr>
            <w:tcW w:w="4011" w:type="dxa"/>
            <w:vAlign w:val="center"/>
            <w:hideMark/>
          </w:tcPr>
          <w:p w14:paraId="066CDAF8" w14:textId="77777777" w:rsid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783878">
              <w:rPr>
                <w:rFonts w:ascii="Times New Roman" w:eastAsia="Times New Roman" w:hAnsi="Times New Roman" w:cs="Times New Roman"/>
                <w:b/>
                <w:bCs/>
                <w:color w:val="000000"/>
              </w:rPr>
              <w:t>No Cohort</w:t>
            </w:r>
          </w:p>
          <w:p w14:paraId="12E33FC3" w14:textId="2A558530" w:rsidR="00AA53DD" w:rsidRPr="00783878" w:rsidRDefault="00AA53DD"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(Model 5)</w:t>
            </w:r>
          </w:p>
        </w:tc>
      </w:tr>
      <w:tr w:rsidR="006A2341" w:rsidRPr="00783878" w14:paraId="6BE0C816"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4DBB430E" w14:textId="77777777" w:rsidR="00783878" w:rsidRPr="00783878" w:rsidRDefault="00783878" w:rsidP="00534950">
            <w:pPr>
              <w:widowControl/>
              <w:spacing w:before="150" w:after="150"/>
              <w:jc w:val="center"/>
              <w:rPr>
                <w:rFonts w:ascii="Times New Roman" w:eastAsia="Times New Roman" w:hAnsi="Times New Roman" w:cs="Times New Roman"/>
                <w:color w:val="000000"/>
              </w:rPr>
            </w:pPr>
            <w:r w:rsidRPr="00783878">
              <w:rPr>
                <w:rFonts w:ascii="Times New Roman" w:eastAsia="Times New Roman" w:hAnsi="Times New Roman" w:cs="Times New Roman"/>
                <w:color w:val="000000"/>
              </w:rPr>
              <w:t>(Intercept)</w:t>
            </w:r>
          </w:p>
        </w:tc>
        <w:tc>
          <w:tcPr>
            <w:tcW w:w="4011" w:type="dxa"/>
            <w:vAlign w:val="center"/>
            <w:hideMark/>
          </w:tcPr>
          <w:p w14:paraId="24084236" w14:textId="77777777"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783878">
              <w:rPr>
                <w:rFonts w:ascii="Times New Roman" w:eastAsia="Times New Roman" w:hAnsi="Times New Roman" w:cs="Times New Roman"/>
                <w:color w:val="000000"/>
              </w:rPr>
              <w:t>50.31 (1.98)</w:t>
            </w:r>
            <w:r w:rsidRPr="00783878">
              <w:rPr>
                <w:rFonts w:ascii="Times New Roman" w:eastAsia="Times New Roman" w:hAnsi="Times New Roman" w:cs="Times New Roman"/>
                <w:color w:val="000000"/>
                <w:vertAlign w:val="superscript"/>
              </w:rPr>
              <w:t>***</w:t>
            </w:r>
          </w:p>
        </w:tc>
      </w:tr>
      <w:tr w:rsidR="00732102" w:rsidRPr="00732102" w14:paraId="22461CEC"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2968F638" w14:textId="77777777" w:rsidR="00783878" w:rsidRPr="00783878" w:rsidRDefault="00783878" w:rsidP="00534950">
            <w:pPr>
              <w:widowControl/>
              <w:spacing w:before="150" w:after="150"/>
              <w:jc w:val="center"/>
              <w:rPr>
                <w:rFonts w:ascii="Times New Roman" w:eastAsia="Times New Roman" w:hAnsi="Times New Roman" w:cs="Times New Roman"/>
                <w:color w:val="000000"/>
              </w:rPr>
            </w:pPr>
            <w:r w:rsidRPr="00783878">
              <w:rPr>
                <w:rFonts w:ascii="Times New Roman" w:eastAsia="Times New Roman" w:hAnsi="Times New Roman" w:cs="Times New Roman"/>
                <w:color w:val="000000"/>
              </w:rPr>
              <w:t>age</w:t>
            </w:r>
          </w:p>
        </w:tc>
        <w:tc>
          <w:tcPr>
            <w:tcW w:w="4011" w:type="dxa"/>
            <w:vAlign w:val="center"/>
            <w:hideMark/>
          </w:tcPr>
          <w:p w14:paraId="3ABA907F" w14:textId="77777777"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783878">
              <w:rPr>
                <w:rFonts w:ascii="Times New Roman" w:eastAsia="Times New Roman" w:hAnsi="Times New Roman" w:cs="Times New Roman"/>
                <w:color w:val="000000"/>
              </w:rPr>
              <w:t>-2.52 (0.21)</w:t>
            </w:r>
            <w:r w:rsidRPr="00783878">
              <w:rPr>
                <w:rFonts w:ascii="Times New Roman" w:eastAsia="Times New Roman" w:hAnsi="Times New Roman" w:cs="Times New Roman"/>
                <w:color w:val="000000"/>
                <w:vertAlign w:val="superscript"/>
              </w:rPr>
              <w:t>***</w:t>
            </w:r>
          </w:p>
        </w:tc>
      </w:tr>
      <w:tr w:rsidR="006A2341" w:rsidRPr="00783878" w14:paraId="22E17C82"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76D059D4" w14:textId="77777777" w:rsidR="00783878" w:rsidRPr="00783878" w:rsidRDefault="00783878" w:rsidP="00534950">
            <w:pPr>
              <w:widowControl/>
              <w:spacing w:before="150" w:after="150"/>
              <w:jc w:val="center"/>
              <w:rPr>
                <w:rFonts w:ascii="Times New Roman" w:eastAsia="Times New Roman" w:hAnsi="Times New Roman" w:cs="Times New Roman"/>
                <w:color w:val="000000"/>
              </w:rPr>
            </w:pPr>
            <w:r w:rsidRPr="00783878">
              <w:rPr>
                <w:rFonts w:ascii="Times New Roman" w:eastAsia="Times New Roman" w:hAnsi="Times New Roman" w:cs="Times New Roman"/>
                <w:color w:val="000000"/>
              </w:rPr>
              <w:t>xagesq</w:t>
            </w:r>
          </w:p>
        </w:tc>
        <w:tc>
          <w:tcPr>
            <w:tcW w:w="4011" w:type="dxa"/>
            <w:vAlign w:val="center"/>
            <w:hideMark/>
          </w:tcPr>
          <w:p w14:paraId="321320E3" w14:textId="77777777"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783878">
              <w:rPr>
                <w:rFonts w:ascii="Times New Roman" w:eastAsia="Times New Roman" w:hAnsi="Times New Roman" w:cs="Times New Roman"/>
                <w:color w:val="000000"/>
              </w:rPr>
              <w:t>4.53 (0.52)</w:t>
            </w:r>
            <w:r w:rsidRPr="00783878">
              <w:rPr>
                <w:rFonts w:ascii="Times New Roman" w:eastAsia="Times New Roman" w:hAnsi="Times New Roman" w:cs="Times New Roman"/>
                <w:color w:val="000000"/>
                <w:vertAlign w:val="superscript"/>
              </w:rPr>
              <w:t>***</w:t>
            </w:r>
          </w:p>
        </w:tc>
      </w:tr>
      <w:tr w:rsidR="00732102" w:rsidRPr="00732102" w14:paraId="22641E42"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3F724B1D" w14:textId="77777777" w:rsidR="00783878" w:rsidRPr="00783878" w:rsidRDefault="00783878" w:rsidP="00534950">
            <w:pPr>
              <w:widowControl/>
              <w:spacing w:before="150" w:after="150"/>
              <w:jc w:val="center"/>
              <w:rPr>
                <w:rFonts w:ascii="Times New Roman" w:eastAsia="Times New Roman" w:hAnsi="Times New Roman" w:cs="Times New Roman"/>
                <w:color w:val="000000"/>
              </w:rPr>
            </w:pPr>
            <w:r w:rsidRPr="00783878">
              <w:rPr>
                <w:rFonts w:ascii="Times New Roman" w:eastAsia="Times New Roman" w:hAnsi="Times New Roman" w:cs="Times New Roman"/>
                <w:color w:val="000000"/>
              </w:rPr>
              <w:t>gender2</w:t>
            </w:r>
          </w:p>
        </w:tc>
        <w:tc>
          <w:tcPr>
            <w:tcW w:w="4011" w:type="dxa"/>
            <w:vAlign w:val="center"/>
            <w:hideMark/>
          </w:tcPr>
          <w:p w14:paraId="1EB860BE" w14:textId="77777777"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783878">
              <w:rPr>
                <w:rFonts w:ascii="Times New Roman" w:eastAsia="Times New Roman" w:hAnsi="Times New Roman" w:cs="Times New Roman"/>
                <w:color w:val="000000"/>
              </w:rPr>
              <w:t>-1.46 (0.64)</w:t>
            </w:r>
            <w:r w:rsidRPr="00783878">
              <w:rPr>
                <w:rFonts w:ascii="Times New Roman" w:eastAsia="Times New Roman" w:hAnsi="Times New Roman" w:cs="Times New Roman"/>
                <w:color w:val="000000"/>
                <w:vertAlign w:val="superscript"/>
              </w:rPr>
              <w:t>*</w:t>
            </w:r>
          </w:p>
        </w:tc>
      </w:tr>
      <w:tr w:rsidR="006A2341" w:rsidRPr="00783878" w14:paraId="070BBA4F"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75E99D85" w14:textId="77777777" w:rsidR="00783878" w:rsidRPr="00783878" w:rsidRDefault="00783878" w:rsidP="00534950">
            <w:pPr>
              <w:widowControl/>
              <w:spacing w:before="150" w:after="150"/>
              <w:jc w:val="center"/>
              <w:rPr>
                <w:rFonts w:ascii="Times New Roman" w:eastAsia="Times New Roman" w:hAnsi="Times New Roman" w:cs="Times New Roman"/>
                <w:color w:val="000000"/>
              </w:rPr>
            </w:pPr>
            <w:r w:rsidRPr="00783878">
              <w:rPr>
                <w:rFonts w:ascii="Times New Roman" w:eastAsia="Times New Roman" w:hAnsi="Times New Roman" w:cs="Times New Roman"/>
                <w:color w:val="000000"/>
              </w:rPr>
              <w:t>parent_att</w:t>
            </w:r>
          </w:p>
        </w:tc>
        <w:tc>
          <w:tcPr>
            <w:tcW w:w="4011" w:type="dxa"/>
            <w:vAlign w:val="center"/>
            <w:hideMark/>
          </w:tcPr>
          <w:p w14:paraId="1E4CE577" w14:textId="77777777"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783878">
              <w:rPr>
                <w:rFonts w:ascii="Times New Roman" w:eastAsia="Times New Roman" w:hAnsi="Times New Roman" w:cs="Times New Roman"/>
                <w:color w:val="000000"/>
              </w:rPr>
              <w:t>0.12 (0.03)</w:t>
            </w:r>
            <w:r w:rsidRPr="00783878">
              <w:rPr>
                <w:rFonts w:ascii="Times New Roman" w:eastAsia="Times New Roman" w:hAnsi="Times New Roman" w:cs="Times New Roman"/>
                <w:color w:val="000000"/>
                <w:vertAlign w:val="superscript"/>
              </w:rPr>
              <w:t>***</w:t>
            </w:r>
          </w:p>
        </w:tc>
      </w:tr>
      <w:tr w:rsidR="00732102" w:rsidRPr="00732102" w14:paraId="490EC5C2"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67F72564" w14:textId="77777777" w:rsidR="00783878" w:rsidRPr="00783878" w:rsidRDefault="00783878" w:rsidP="00534950">
            <w:pPr>
              <w:widowControl/>
              <w:spacing w:before="150" w:after="150"/>
              <w:jc w:val="center"/>
              <w:rPr>
                <w:rFonts w:ascii="Times New Roman" w:eastAsia="Times New Roman" w:hAnsi="Times New Roman" w:cs="Times New Roman"/>
                <w:color w:val="000000"/>
              </w:rPr>
            </w:pPr>
            <w:r w:rsidRPr="00783878">
              <w:rPr>
                <w:rFonts w:ascii="Times New Roman" w:eastAsia="Times New Roman" w:hAnsi="Times New Roman" w:cs="Times New Roman"/>
                <w:color w:val="000000"/>
              </w:rPr>
              <w:t>age:gender2</w:t>
            </w:r>
          </w:p>
        </w:tc>
        <w:tc>
          <w:tcPr>
            <w:tcW w:w="4011" w:type="dxa"/>
            <w:vAlign w:val="center"/>
            <w:hideMark/>
          </w:tcPr>
          <w:p w14:paraId="0F624C1E" w14:textId="77777777"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783878">
              <w:rPr>
                <w:rFonts w:ascii="Times New Roman" w:eastAsia="Times New Roman" w:hAnsi="Times New Roman" w:cs="Times New Roman"/>
                <w:color w:val="000000"/>
              </w:rPr>
              <w:t>0.17 (0.04)</w:t>
            </w:r>
            <w:r w:rsidRPr="00783878">
              <w:rPr>
                <w:rFonts w:ascii="Times New Roman" w:eastAsia="Times New Roman" w:hAnsi="Times New Roman" w:cs="Times New Roman"/>
                <w:color w:val="000000"/>
                <w:vertAlign w:val="superscript"/>
              </w:rPr>
              <w:t>***</w:t>
            </w:r>
          </w:p>
        </w:tc>
      </w:tr>
      <w:tr w:rsidR="006A2341" w:rsidRPr="00783878" w14:paraId="728A3C27"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56C5796B" w14:textId="2E350F0B" w:rsidR="00783878" w:rsidRPr="00783878" w:rsidRDefault="00783878" w:rsidP="00534950">
            <w:pPr>
              <w:widowControl/>
              <w:spacing w:before="150" w:after="150"/>
              <w:jc w:val="center"/>
              <w:rPr>
                <w:rFonts w:ascii="Times New Roman" w:eastAsia="Times New Roman" w:hAnsi="Times New Roman" w:cs="Times New Roman"/>
                <w:color w:val="000000"/>
              </w:rPr>
            </w:pPr>
            <w:r w:rsidRPr="00783878">
              <w:rPr>
                <w:rFonts w:ascii="Times New Roman" w:eastAsia="Times New Roman" w:hAnsi="Times New Roman" w:cs="Times New Roman"/>
                <w:color w:val="000000"/>
                <w:vertAlign w:val="superscript"/>
              </w:rPr>
              <w:t>***</w:t>
            </w:r>
            <w:r w:rsidRPr="00783878">
              <w:rPr>
                <w:rFonts w:ascii="Times New Roman" w:eastAsia="Times New Roman" w:hAnsi="Times New Roman" w:cs="Times New Roman"/>
                <w:color w:val="000000"/>
              </w:rPr>
              <w:t xml:space="preserve">p &lt; 0.001; </w:t>
            </w:r>
            <w:r w:rsidRPr="00783878">
              <w:rPr>
                <w:rFonts w:ascii="Times New Roman" w:eastAsia="Times New Roman" w:hAnsi="Times New Roman" w:cs="Times New Roman"/>
                <w:color w:val="000000"/>
                <w:vertAlign w:val="superscript"/>
              </w:rPr>
              <w:t>**</w:t>
            </w:r>
            <w:r w:rsidRPr="00783878">
              <w:rPr>
                <w:rFonts w:ascii="Times New Roman" w:eastAsia="Times New Roman" w:hAnsi="Times New Roman" w:cs="Times New Roman"/>
                <w:color w:val="000000"/>
              </w:rPr>
              <w:t xml:space="preserve">p &lt; 0.01; </w:t>
            </w:r>
            <w:r w:rsidRPr="00783878">
              <w:rPr>
                <w:rFonts w:ascii="Times New Roman" w:eastAsia="Times New Roman" w:hAnsi="Times New Roman" w:cs="Times New Roman"/>
                <w:color w:val="000000"/>
                <w:vertAlign w:val="superscript"/>
              </w:rPr>
              <w:t>*</w:t>
            </w:r>
            <w:r w:rsidRPr="00783878">
              <w:rPr>
                <w:rFonts w:ascii="Times New Roman" w:eastAsia="Times New Roman" w:hAnsi="Times New Roman" w:cs="Times New Roman"/>
                <w:color w:val="000000"/>
              </w:rPr>
              <w:t>p &lt; 0.05</w:t>
            </w:r>
          </w:p>
        </w:tc>
        <w:tc>
          <w:tcPr>
            <w:tcW w:w="4011" w:type="dxa"/>
            <w:vAlign w:val="center"/>
            <w:hideMark/>
          </w:tcPr>
          <w:p w14:paraId="70CFE4D2" w14:textId="448EDD41"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732102" w:rsidRPr="00732102" w14:paraId="31CA279F"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3C32ABB7" w14:textId="37CAF2A9" w:rsidR="00783878" w:rsidRPr="00783878" w:rsidRDefault="00783878" w:rsidP="00534950">
            <w:pPr>
              <w:widowControl/>
              <w:spacing w:before="150" w:after="150"/>
              <w:jc w:val="center"/>
              <w:rPr>
                <w:rFonts w:ascii="Times New Roman" w:eastAsia="Times New Roman" w:hAnsi="Times New Roman" w:cs="Times New Roman"/>
                <w:color w:val="000000"/>
              </w:rPr>
            </w:pPr>
          </w:p>
        </w:tc>
        <w:tc>
          <w:tcPr>
            <w:tcW w:w="4011" w:type="dxa"/>
            <w:vAlign w:val="center"/>
            <w:hideMark/>
          </w:tcPr>
          <w:p w14:paraId="7EF25595" w14:textId="7FCC1462"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6A2341" w:rsidRPr="00783878" w14:paraId="5E4C5927"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335EC738" w14:textId="5336EF62" w:rsidR="00783878" w:rsidRPr="00783878" w:rsidRDefault="00783878" w:rsidP="00534950">
            <w:pPr>
              <w:widowControl/>
              <w:spacing w:before="150" w:after="150"/>
              <w:jc w:val="center"/>
              <w:rPr>
                <w:rFonts w:ascii="Times New Roman" w:eastAsia="Times New Roman" w:hAnsi="Times New Roman" w:cs="Times New Roman"/>
                <w:color w:val="000000"/>
              </w:rPr>
            </w:pPr>
          </w:p>
        </w:tc>
        <w:tc>
          <w:tcPr>
            <w:tcW w:w="4011" w:type="dxa"/>
            <w:vAlign w:val="center"/>
            <w:hideMark/>
          </w:tcPr>
          <w:p w14:paraId="560D7B9F" w14:textId="7D8A5F22"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732102" w:rsidRPr="00732102" w14:paraId="493AF148" w14:textId="77777777" w:rsidTr="006A2341">
        <w:trPr>
          <w:trHeight w:val="20"/>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14:paraId="32051791" w14:textId="4070A811" w:rsidR="00783878" w:rsidRPr="00783878" w:rsidRDefault="00783878" w:rsidP="00534950">
            <w:pPr>
              <w:widowControl/>
              <w:spacing w:before="150" w:after="150"/>
              <w:jc w:val="center"/>
              <w:rPr>
                <w:rFonts w:ascii="Times New Roman" w:eastAsia="Times New Roman" w:hAnsi="Times New Roman" w:cs="Times New Roman"/>
                <w:color w:val="000000"/>
              </w:rPr>
            </w:pPr>
          </w:p>
        </w:tc>
        <w:tc>
          <w:tcPr>
            <w:tcW w:w="4011" w:type="dxa"/>
            <w:vAlign w:val="center"/>
            <w:hideMark/>
          </w:tcPr>
          <w:p w14:paraId="0865ECD2" w14:textId="10A3D3C0" w:rsidR="00783878" w:rsidRPr="00783878" w:rsidRDefault="00783878" w:rsidP="00534950">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bl>
    <w:p w14:paraId="09DD6DE8" w14:textId="366DAB1B" w:rsidR="00783878" w:rsidRDefault="00783878" w:rsidP="00CA400E">
      <w:pPr>
        <w:widowControl/>
        <w:jc w:val="left"/>
      </w:pPr>
    </w:p>
    <w:p w14:paraId="2849F3A4" w14:textId="623F20F8" w:rsidR="006A2341" w:rsidRDefault="006A2341" w:rsidP="006A2341">
      <w:pPr>
        <w:pStyle w:val="ListParagraph"/>
        <w:widowControl/>
        <w:numPr>
          <w:ilvl w:val="0"/>
          <w:numId w:val="11"/>
        </w:numPr>
        <w:jc w:val="left"/>
      </w:pPr>
      <w:r>
        <w:t>With serial correlation</w:t>
      </w:r>
    </w:p>
    <w:p w14:paraId="2AE0B8EA" w14:textId="38016CCD" w:rsidR="006A2341" w:rsidRDefault="007E179F" w:rsidP="00DD49C1">
      <w:pPr>
        <w:widowControl/>
        <w:ind w:left="360"/>
        <w:jc w:val="left"/>
      </w:pPr>
      <w:r>
        <w:t>Developed</w:t>
      </w:r>
      <w:r w:rsidR="006A2341">
        <w:t xml:space="preserve"> on </w:t>
      </w:r>
      <w:r w:rsidR="009E093B">
        <w:t xml:space="preserve">the final model </w:t>
      </w:r>
      <w:r w:rsidR="00EF4896">
        <w:t>I</w:t>
      </w:r>
      <w:r w:rsidR="009E093B">
        <w:t xml:space="preserve"> refined above, I fit three types of models with autocorrelated errors to account for sources </w:t>
      </w:r>
      <w:r w:rsidR="00746BD6">
        <w:t xml:space="preserve">of possible variance within individuals. </w:t>
      </w:r>
      <w:r w:rsidR="000647FB">
        <w:t>I tried fitting the linear mixed model with first order autoregressive errors (AR1), first order moving average (MA1), and first order autoregressive-moving average (ARMA(1,1)), respectively. However, none of them converged. After a couple of trials</w:t>
      </w:r>
      <w:r w:rsidR="00EF4896">
        <w:t xml:space="preserve"> and failures, I eventually succeeded in model convergence by </w:t>
      </w:r>
      <w:r w:rsidR="000647FB">
        <w:t>dropping the random slopes for age and age^2 first and fitting the linear mixed model with random intercept only with AR1, MA1, and ARMA(1,1)</w:t>
      </w:r>
      <w:r w:rsidR="00EF4896">
        <w:t xml:space="preserve">, separately. Then, I attempted to drop the fixed and random effects for age^2, added back the random effect for age, and fit the model with AR1, which managed to converge as well. To test whether a random intercept is needed, I performed a likelihood ratio test of the reduced model versus the full model. I obtained a test statistic of </w:t>
      </w:r>
      <w:r w:rsidR="00EF4896" w:rsidRPr="00EF4896">
        <w:t>6.101145</w:t>
      </w:r>
      <w:r w:rsidR="00EF4896">
        <w:t xml:space="preserve">, </w:t>
      </w:r>
      <w:r w:rsidR="00E502C3">
        <w:t xml:space="preserve">and the p-values for </w:t>
      </w:r>
      <m:oMath>
        <m:sSubSup>
          <m:sSubSupPr>
            <m:ctrlPr>
              <w:rPr>
                <w:rFonts w:ascii="Cambria Math" w:hAnsi="Cambria Math"/>
                <w:i/>
              </w:rPr>
            </m:ctrlPr>
          </m:sSubSupPr>
          <m:e>
            <m:r>
              <w:rPr>
                <w:rFonts w:ascii="Cambria Math" w:hAnsi="Cambria Math"/>
              </w:rPr>
              <m:t>χ</m:t>
            </m:r>
          </m:e>
          <m:sub>
            <m:r>
              <w:rPr>
                <w:rFonts w:ascii="Cambria Math" w:hAnsi="Cambria Math"/>
              </w:rPr>
              <m:t>2</m:t>
            </m:r>
          </m:sub>
          <m:sup>
            <m:r>
              <w:rPr>
                <w:rFonts w:ascii="Cambria Math" w:hAnsi="Cambria Math"/>
              </w:rPr>
              <m:t>2</m:t>
            </m:r>
          </m:sup>
        </m:sSubSup>
      </m:oMath>
      <w:r w:rsidR="00E502C3">
        <w:t xml:space="preserve"> and </w:t>
      </w:r>
      <m:oMath>
        <m:sSubSup>
          <m:sSubSupPr>
            <m:ctrlPr>
              <w:rPr>
                <w:rFonts w:ascii="Cambria Math" w:hAnsi="Cambria Math"/>
                <w:i/>
              </w:rPr>
            </m:ctrlPr>
          </m:sSubSupPr>
          <m:e>
            <m:r>
              <w:rPr>
                <w:rFonts w:ascii="Cambria Math" w:hAnsi="Cambria Math"/>
              </w:rPr>
              <m:t>χ</m:t>
            </m:r>
          </m:e>
          <m:sub>
            <m:r>
              <w:rPr>
                <w:rFonts w:ascii="Cambria Math" w:hAnsi="Cambria Math"/>
              </w:rPr>
              <m:t>1</m:t>
            </m:r>
          </m:sub>
          <m:sup>
            <m:r>
              <w:rPr>
                <w:rFonts w:ascii="Cambria Math" w:hAnsi="Cambria Math"/>
              </w:rPr>
              <m:t>2</m:t>
            </m:r>
          </m:sup>
        </m:sSubSup>
      </m:oMath>
      <w:r w:rsidR="00E502C3">
        <w:t xml:space="preserve"> are </w:t>
      </w:r>
      <w:r w:rsidR="00E502C3" w:rsidRPr="00E502C3">
        <w:t>0.04733182</w:t>
      </w:r>
      <w:r w:rsidR="00E502C3">
        <w:t xml:space="preserve"> and </w:t>
      </w:r>
      <w:r w:rsidR="00E502C3" w:rsidRPr="00E502C3">
        <w:t>0.01350943</w:t>
      </w:r>
      <w:r w:rsidR="00E502C3">
        <w:t xml:space="preserve">, respectively, so the resulting p-value is </w:t>
      </w:r>
      <w:r w:rsidR="00E502C3" w:rsidRPr="00E502C3">
        <w:t>0.03042063</w:t>
      </w:r>
      <w:r w:rsidR="00E502C3">
        <w:t xml:space="preserve">. I decided to reject the null hypothesis and keep the random intercept. </w:t>
      </w:r>
      <w:r w:rsidR="00EF4896">
        <w:t xml:space="preserve">Below are global fit statistics of </w:t>
      </w:r>
      <w:r w:rsidR="00E502C3">
        <w:t>all the</w:t>
      </w:r>
      <w:r w:rsidR="00EF4896">
        <w:t xml:space="preserve"> models</w:t>
      </w:r>
      <w:r w:rsidR="000647FB">
        <w:t xml:space="preserve"> </w:t>
      </w:r>
      <w:r w:rsidR="00E502C3">
        <w:t xml:space="preserve">with autocorrelated errors that </w:t>
      </w:r>
      <w:r w:rsidR="00EF4896">
        <w:t>I fit</w:t>
      </w:r>
      <w:r w:rsidR="00E502C3">
        <w:t xml:space="preserve">, </w:t>
      </w:r>
      <w:r w:rsidR="00AA53DD">
        <w:t xml:space="preserve">the empty model (Model 0), and the final model without any autocorrelations (Model 5). </w:t>
      </w:r>
    </w:p>
    <w:tbl>
      <w:tblPr>
        <w:tblStyle w:val="PlainTable3"/>
        <w:tblW w:w="0" w:type="auto"/>
        <w:tblLook w:val="06A0" w:firstRow="1" w:lastRow="0" w:firstColumn="1" w:lastColumn="0" w:noHBand="1" w:noVBand="1"/>
      </w:tblPr>
      <w:tblGrid>
        <w:gridCol w:w="1804"/>
        <w:gridCol w:w="1196"/>
        <w:gridCol w:w="1116"/>
        <w:gridCol w:w="1209"/>
        <w:gridCol w:w="1144"/>
        <w:gridCol w:w="1511"/>
        <w:gridCol w:w="1354"/>
        <w:gridCol w:w="1132"/>
      </w:tblGrid>
      <w:tr w:rsidR="005D0FD9" w:rsidRPr="005D0FD9" w14:paraId="699A6B53" w14:textId="77777777" w:rsidTr="005D0F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gridSpan w:val="8"/>
            <w:hideMark/>
          </w:tcPr>
          <w:p w14:paraId="200136A7" w14:textId="77777777" w:rsidR="005D0FD9" w:rsidRPr="005D0FD9" w:rsidRDefault="005D0FD9" w:rsidP="005D0FD9">
            <w:pPr>
              <w:widowControl/>
              <w:spacing w:before="150" w:after="150"/>
              <w:jc w:val="center"/>
              <w:rPr>
                <w:rFonts w:ascii="Times New Roman" w:eastAsia="Times New Roman" w:hAnsi="Times New Roman" w:cs="Times New Roman"/>
                <w:color w:val="000000"/>
              </w:rPr>
            </w:pPr>
            <w:r w:rsidRPr="005D0FD9">
              <w:rPr>
                <w:rFonts w:ascii="Times New Roman" w:eastAsia="Times New Roman" w:hAnsi="Times New Roman" w:cs="Times New Roman"/>
                <w:color w:val="000000"/>
              </w:rPr>
              <w:t>Statistical models</w:t>
            </w:r>
          </w:p>
        </w:tc>
      </w:tr>
      <w:tr w:rsidR="005D0FD9" w:rsidRPr="005D0FD9" w14:paraId="60F4D072"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64143401" w14:textId="77777777" w:rsidR="005D0FD9" w:rsidRPr="005D0FD9" w:rsidRDefault="005D0FD9" w:rsidP="005D0FD9">
            <w:pPr>
              <w:widowControl/>
              <w:spacing w:before="150" w:after="150"/>
              <w:jc w:val="center"/>
              <w:rPr>
                <w:rFonts w:ascii="Times New Roman" w:eastAsia="Times New Roman" w:hAnsi="Times New Roman" w:cs="Times New Roman"/>
                <w:color w:val="000000"/>
              </w:rPr>
            </w:pPr>
            <w:r w:rsidRPr="005D0FD9">
              <w:rPr>
                <w:rFonts w:ascii="Times New Roman" w:eastAsia="Times New Roman" w:hAnsi="Times New Roman" w:cs="Times New Roman"/>
                <w:color w:val="000000"/>
              </w:rPr>
              <w:t> </w:t>
            </w:r>
          </w:p>
        </w:tc>
        <w:tc>
          <w:tcPr>
            <w:tcW w:w="1196" w:type="dxa"/>
            <w:hideMark/>
          </w:tcPr>
          <w:p w14:paraId="15F26396" w14:textId="77777777" w:rsidR="005D0FD9" w:rsidRPr="005D0FD9" w:rsidRDefault="005D0FD9" w:rsidP="005D0FD9">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5D0FD9">
              <w:rPr>
                <w:rFonts w:ascii="Times New Roman" w:eastAsia="Times New Roman" w:hAnsi="Times New Roman" w:cs="Times New Roman"/>
                <w:b/>
                <w:bCs/>
                <w:color w:val="000000"/>
              </w:rPr>
              <w:t>Null</w:t>
            </w:r>
          </w:p>
          <w:p w14:paraId="761BF6EE" w14:textId="4860FDBD" w:rsidR="005D0FD9" w:rsidRPr="005D0FD9" w:rsidRDefault="005D0FD9" w:rsidP="005D0FD9">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5D0FD9">
              <w:rPr>
                <w:rFonts w:ascii="Times New Roman" w:eastAsia="Times New Roman" w:hAnsi="Times New Roman" w:cs="Times New Roman"/>
                <w:b/>
                <w:bCs/>
                <w:color w:val="000000"/>
              </w:rPr>
              <w:t>(Model 0)</w:t>
            </w:r>
          </w:p>
        </w:tc>
        <w:tc>
          <w:tcPr>
            <w:tcW w:w="1116" w:type="dxa"/>
            <w:hideMark/>
          </w:tcPr>
          <w:p w14:paraId="29DD103C" w14:textId="77777777" w:rsidR="005D0FD9" w:rsidRPr="005D0FD9" w:rsidRDefault="005D0FD9" w:rsidP="005D0FD9">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5D0FD9">
              <w:rPr>
                <w:rFonts w:ascii="Times New Roman" w:eastAsia="Times New Roman" w:hAnsi="Times New Roman" w:cs="Times New Roman"/>
                <w:b/>
                <w:bCs/>
                <w:color w:val="000000"/>
              </w:rPr>
              <w:t>Model 5</w:t>
            </w:r>
          </w:p>
        </w:tc>
        <w:tc>
          <w:tcPr>
            <w:tcW w:w="1209" w:type="dxa"/>
            <w:hideMark/>
          </w:tcPr>
          <w:p w14:paraId="20C4865F" w14:textId="77777777" w:rsidR="005D0FD9" w:rsidRPr="005D0FD9" w:rsidRDefault="005D0FD9" w:rsidP="005D0FD9">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5D0FD9">
              <w:rPr>
                <w:rFonts w:ascii="Times New Roman" w:eastAsia="Times New Roman" w:hAnsi="Times New Roman" w:cs="Times New Roman"/>
                <w:b/>
                <w:bCs/>
                <w:color w:val="000000"/>
              </w:rPr>
              <w:t>AR1 w/ U_0i</w:t>
            </w:r>
          </w:p>
        </w:tc>
        <w:tc>
          <w:tcPr>
            <w:tcW w:w="0" w:type="auto"/>
            <w:hideMark/>
          </w:tcPr>
          <w:p w14:paraId="2E63A34F" w14:textId="77777777" w:rsidR="005D0FD9" w:rsidRPr="005D0FD9" w:rsidRDefault="005D0FD9" w:rsidP="005D0FD9">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5D0FD9">
              <w:rPr>
                <w:rFonts w:ascii="Times New Roman" w:eastAsia="Times New Roman" w:hAnsi="Times New Roman" w:cs="Times New Roman"/>
                <w:b/>
                <w:bCs/>
                <w:color w:val="000000"/>
              </w:rPr>
              <w:t>MA1 w/ U_0i</w:t>
            </w:r>
          </w:p>
        </w:tc>
        <w:tc>
          <w:tcPr>
            <w:tcW w:w="0" w:type="auto"/>
            <w:hideMark/>
          </w:tcPr>
          <w:p w14:paraId="3F7CDB66" w14:textId="77777777" w:rsidR="005D0FD9" w:rsidRPr="005D0FD9" w:rsidRDefault="005D0FD9" w:rsidP="005D0FD9">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5D0FD9">
              <w:rPr>
                <w:rFonts w:ascii="Times New Roman" w:eastAsia="Times New Roman" w:hAnsi="Times New Roman" w:cs="Times New Roman"/>
                <w:b/>
                <w:bCs/>
                <w:color w:val="000000"/>
              </w:rPr>
              <w:t>ARMA(1,1) w/ U_0i</w:t>
            </w:r>
          </w:p>
        </w:tc>
        <w:tc>
          <w:tcPr>
            <w:tcW w:w="0" w:type="auto"/>
            <w:hideMark/>
          </w:tcPr>
          <w:p w14:paraId="33F9BFC2" w14:textId="77777777" w:rsidR="005D0FD9" w:rsidRPr="005D0FD9" w:rsidRDefault="005D0FD9" w:rsidP="005D0FD9">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5D0FD9">
              <w:rPr>
                <w:rFonts w:ascii="Times New Roman" w:eastAsia="Times New Roman" w:hAnsi="Times New Roman" w:cs="Times New Roman"/>
                <w:b/>
                <w:bCs/>
                <w:color w:val="000000"/>
              </w:rPr>
              <w:t>AR1 w/ U_0i and U1_i</w:t>
            </w:r>
          </w:p>
        </w:tc>
        <w:tc>
          <w:tcPr>
            <w:tcW w:w="0" w:type="auto"/>
            <w:hideMark/>
          </w:tcPr>
          <w:p w14:paraId="0F3E37F1" w14:textId="77777777" w:rsidR="005D0FD9" w:rsidRPr="005D0FD9" w:rsidRDefault="005D0FD9" w:rsidP="005D0FD9">
            <w:pPr>
              <w:widowControl/>
              <w:spacing w:before="150" w:after="15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5D0FD9">
              <w:rPr>
                <w:rFonts w:ascii="Times New Roman" w:eastAsia="Times New Roman" w:hAnsi="Times New Roman" w:cs="Times New Roman"/>
                <w:b/>
                <w:bCs/>
                <w:color w:val="000000"/>
              </w:rPr>
              <w:t>AR1 w/ U_1i</w:t>
            </w:r>
          </w:p>
        </w:tc>
      </w:tr>
      <w:tr w:rsidR="005D0FD9" w:rsidRPr="005D0FD9" w14:paraId="49FE1F74"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2AED9296" w14:textId="348F5E87" w:rsidR="005D0FD9" w:rsidRPr="005D0FD9" w:rsidRDefault="005D0FD9" w:rsidP="005D0FD9">
            <w:pPr>
              <w:widowControl/>
              <w:spacing w:before="150" w:after="150"/>
              <w:jc w:val="left"/>
              <w:rPr>
                <w:rFonts w:ascii="Times New Roman" w:eastAsia="Times New Roman" w:hAnsi="Times New Roman" w:cs="Times New Roman"/>
                <w:color w:val="000000"/>
              </w:rPr>
            </w:pPr>
            <w:r w:rsidRPr="005D0FD9">
              <w:rPr>
                <w:rFonts w:ascii="Times New Roman" w:eastAsia="Times New Roman" w:hAnsi="Times New Roman" w:cs="Times New Roman"/>
                <w:color w:val="000000"/>
              </w:rPr>
              <w:t>AIC</w:t>
            </w:r>
          </w:p>
        </w:tc>
        <w:tc>
          <w:tcPr>
            <w:tcW w:w="1196" w:type="dxa"/>
            <w:hideMark/>
          </w:tcPr>
          <w:p w14:paraId="771D50EA" w14:textId="1E837D61"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31236.79</w:t>
            </w:r>
          </w:p>
        </w:tc>
        <w:tc>
          <w:tcPr>
            <w:tcW w:w="1116" w:type="dxa"/>
            <w:hideMark/>
          </w:tcPr>
          <w:p w14:paraId="3AB62BB3" w14:textId="4C6998E8"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30212.11</w:t>
            </w:r>
          </w:p>
        </w:tc>
        <w:tc>
          <w:tcPr>
            <w:tcW w:w="1209" w:type="dxa"/>
            <w:hideMark/>
          </w:tcPr>
          <w:p w14:paraId="79B75441" w14:textId="6BE3530C"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30346.61</w:t>
            </w:r>
          </w:p>
        </w:tc>
        <w:tc>
          <w:tcPr>
            <w:tcW w:w="0" w:type="auto"/>
            <w:hideMark/>
          </w:tcPr>
          <w:p w14:paraId="092846D7" w14:textId="17A7B768"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30372.15</w:t>
            </w:r>
          </w:p>
        </w:tc>
        <w:tc>
          <w:tcPr>
            <w:tcW w:w="0" w:type="auto"/>
            <w:hideMark/>
          </w:tcPr>
          <w:p w14:paraId="69325815" w14:textId="1960D716"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30334.84</w:t>
            </w:r>
          </w:p>
        </w:tc>
        <w:tc>
          <w:tcPr>
            <w:tcW w:w="0" w:type="auto"/>
            <w:hideMark/>
          </w:tcPr>
          <w:p w14:paraId="4B69FD63" w14:textId="2478202C"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30341.27</w:t>
            </w:r>
          </w:p>
        </w:tc>
        <w:tc>
          <w:tcPr>
            <w:tcW w:w="0" w:type="auto"/>
            <w:hideMark/>
          </w:tcPr>
          <w:p w14:paraId="3C2A9E0D" w14:textId="04754E87"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30343.37</w:t>
            </w:r>
          </w:p>
        </w:tc>
      </w:tr>
      <w:tr w:rsidR="005D0FD9" w:rsidRPr="005D0FD9" w14:paraId="22060616"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350990F7" w14:textId="27B0C1C1" w:rsidR="005D0FD9" w:rsidRPr="005D0FD9" w:rsidRDefault="005D0FD9" w:rsidP="005D0FD9">
            <w:pPr>
              <w:widowControl/>
              <w:spacing w:before="150" w:after="150"/>
              <w:jc w:val="left"/>
              <w:rPr>
                <w:rFonts w:ascii="Times New Roman" w:eastAsia="Times New Roman" w:hAnsi="Times New Roman" w:cs="Times New Roman"/>
                <w:color w:val="000000"/>
              </w:rPr>
            </w:pPr>
            <w:r w:rsidRPr="005D0FD9">
              <w:rPr>
                <w:rFonts w:ascii="Times New Roman" w:eastAsia="Times New Roman" w:hAnsi="Times New Roman" w:cs="Times New Roman"/>
                <w:color w:val="000000"/>
              </w:rPr>
              <w:t>BIC</w:t>
            </w:r>
          </w:p>
        </w:tc>
        <w:tc>
          <w:tcPr>
            <w:tcW w:w="1196" w:type="dxa"/>
            <w:hideMark/>
          </w:tcPr>
          <w:p w14:paraId="4B0B15D1" w14:textId="52F7A6C9"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31256.74</w:t>
            </w:r>
          </w:p>
        </w:tc>
        <w:tc>
          <w:tcPr>
            <w:tcW w:w="1116" w:type="dxa"/>
            <w:hideMark/>
          </w:tcPr>
          <w:p w14:paraId="0350D4B6" w14:textId="328FE9F1"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30298.53</w:t>
            </w:r>
          </w:p>
        </w:tc>
        <w:tc>
          <w:tcPr>
            <w:tcW w:w="1209" w:type="dxa"/>
            <w:hideMark/>
          </w:tcPr>
          <w:p w14:paraId="4EFCFF2A" w14:textId="09F72C7B"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30406.43</w:t>
            </w:r>
          </w:p>
        </w:tc>
        <w:tc>
          <w:tcPr>
            <w:tcW w:w="0" w:type="auto"/>
            <w:hideMark/>
          </w:tcPr>
          <w:p w14:paraId="5AD5DF2D" w14:textId="36F05D16"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30431.97</w:t>
            </w:r>
          </w:p>
        </w:tc>
        <w:tc>
          <w:tcPr>
            <w:tcW w:w="0" w:type="auto"/>
            <w:hideMark/>
          </w:tcPr>
          <w:p w14:paraId="59DFA7EC" w14:textId="4C919997"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30401.31</w:t>
            </w:r>
          </w:p>
        </w:tc>
        <w:tc>
          <w:tcPr>
            <w:tcW w:w="0" w:type="auto"/>
            <w:hideMark/>
          </w:tcPr>
          <w:p w14:paraId="7439FC1F" w14:textId="7E6CF155"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30407.73</w:t>
            </w:r>
          </w:p>
        </w:tc>
        <w:tc>
          <w:tcPr>
            <w:tcW w:w="0" w:type="auto"/>
            <w:hideMark/>
          </w:tcPr>
          <w:p w14:paraId="6F8A26F9" w14:textId="45DC9A27"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30396.54</w:t>
            </w:r>
          </w:p>
        </w:tc>
      </w:tr>
      <w:tr w:rsidR="005D0FD9" w:rsidRPr="005D0FD9" w14:paraId="4D77D1F7"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5C24358F" w14:textId="54199EAF" w:rsidR="005D0FD9" w:rsidRPr="005D0FD9" w:rsidRDefault="005D0FD9" w:rsidP="005D0FD9">
            <w:pPr>
              <w:widowControl/>
              <w:spacing w:before="150" w:after="150"/>
              <w:jc w:val="left"/>
              <w:rPr>
                <w:rFonts w:ascii="Times New Roman" w:eastAsia="Times New Roman" w:hAnsi="Times New Roman" w:cs="Times New Roman"/>
                <w:color w:val="000000"/>
              </w:rPr>
            </w:pPr>
            <w:r w:rsidRPr="005D0FD9">
              <w:rPr>
                <w:rFonts w:ascii="Times New Roman" w:eastAsia="Times New Roman" w:hAnsi="Times New Roman" w:cs="Times New Roman"/>
                <w:color w:val="000000"/>
              </w:rPr>
              <w:lastRenderedPageBreak/>
              <w:t>Log Likelihood</w:t>
            </w:r>
          </w:p>
        </w:tc>
        <w:tc>
          <w:tcPr>
            <w:tcW w:w="1196" w:type="dxa"/>
            <w:hideMark/>
          </w:tcPr>
          <w:p w14:paraId="7427984C" w14:textId="1A003C61"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-15615.40</w:t>
            </w:r>
          </w:p>
        </w:tc>
        <w:tc>
          <w:tcPr>
            <w:tcW w:w="1116" w:type="dxa"/>
            <w:hideMark/>
          </w:tcPr>
          <w:p w14:paraId="2E0A8449" w14:textId="5B7B4E9D"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-15093.05</w:t>
            </w:r>
          </w:p>
        </w:tc>
        <w:tc>
          <w:tcPr>
            <w:tcW w:w="1209" w:type="dxa"/>
            <w:hideMark/>
          </w:tcPr>
          <w:p w14:paraId="6481B4EA" w14:textId="6E8F6413"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-15164.31</w:t>
            </w:r>
          </w:p>
        </w:tc>
        <w:tc>
          <w:tcPr>
            <w:tcW w:w="0" w:type="auto"/>
            <w:hideMark/>
          </w:tcPr>
          <w:p w14:paraId="5F067163" w14:textId="1104FB79"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-15177.08</w:t>
            </w:r>
          </w:p>
        </w:tc>
        <w:tc>
          <w:tcPr>
            <w:tcW w:w="0" w:type="auto"/>
            <w:hideMark/>
          </w:tcPr>
          <w:p w14:paraId="1538D0E3" w14:textId="5999B750"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-15157.42</w:t>
            </w:r>
          </w:p>
        </w:tc>
        <w:tc>
          <w:tcPr>
            <w:tcW w:w="0" w:type="auto"/>
            <w:hideMark/>
          </w:tcPr>
          <w:p w14:paraId="3FB259D9" w14:textId="028573EE"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-15160.63</w:t>
            </w:r>
          </w:p>
        </w:tc>
        <w:tc>
          <w:tcPr>
            <w:tcW w:w="0" w:type="auto"/>
            <w:hideMark/>
          </w:tcPr>
          <w:p w14:paraId="382DBB51" w14:textId="760E2A91"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D0FD9">
              <w:rPr>
                <w:rFonts w:ascii="Times New Roman" w:eastAsia="Times New Roman" w:hAnsi="Times New Roman" w:cs="Times New Roman"/>
                <w:color w:val="000000"/>
              </w:rPr>
              <w:t>-15163.68</w:t>
            </w:r>
          </w:p>
        </w:tc>
      </w:tr>
      <w:tr w:rsidR="005D0FD9" w:rsidRPr="005D0FD9" w14:paraId="0983B703"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08BECBC6" w14:textId="1883FBE8" w:rsidR="005D0FD9" w:rsidRPr="005D0FD9" w:rsidRDefault="005D0FD9" w:rsidP="005D0FD9">
            <w:pPr>
              <w:widowControl/>
              <w:spacing w:before="150" w:after="150"/>
              <w:jc w:val="left"/>
              <w:rPr>
                <w:rFonts w:ascii="Times New Roman" w:eastAsia="Times New Roman" w:hAnsi="Times New Roman" w:cs="Times New Roman"/>
                <w:color w:val="000000"/>
              </w:rPr>
            </w:pPr>
          </w:p>
        </w:tc>
        <w:tc>
          <w:tcPr>
            <w:tcW w:w="1196" w:type="dxa"/>
            <w:hideMark/>
          </w:tcPr>
          <w:p w14:paraId="1A9C12A5" w14:textId="1A63B73E"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116" w:type="dxa"/>
            <w:hideMark/>
          </w:tcPr>
          <w:p w14:paraId="708401C1" w14:textId="7E7995B1"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209" w:type="dxa"/>
            <w:hideMark/>
          </w:tcPr>
          <w:p w14:paraId="134443B3" w14:textId="1970B525"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3CE5E3CC" w14:textId="13E1FA13"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5A60E4AC" w14:textId="5F437621"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523172F9" w14:textId="3A17B7EA"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4E14A827" w14:textId="3AF76360"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5D0FD9" w:rsidRPr="005D0FD9" w14:paraId="611F64A2"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1D10B593" w14:textId="3FAC2BC6" w:rsidR="005D0FD9" w:rsidRPr="005D0FD9" w:rsidRDefault="005D0FD9" w:rsidP="005D0FD9">
            <w:pPr>
              <w:widowControl/>
              <w:spacing w:before="150" w:after="150"/>
              <w:jc w:val="left"/>
              <w:rPr>
                <w:rFonts w:ascii="Times New Roman" w:eastAsia="Times New Roman" w:hAnsi="Times New Roman" w:cs="Times New Roman"/>
                <w:color w:val="000000"/>
              </w:rPr>
            </w:pPr>
          </w:p>
        </w:tc>
        <w:tc>
          <w:tcPr>
            <w:tcW w:w="1196" w:type="dxa"/>
            <w:hideMark/>
          </w:tcPr>
          <w:p w14:paraId="251286D2" w14:textId="4B1812DC"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116" w:type="dxa"/>
            <w:hideMark/>
          </w:tcPr>
          <w:p w14:paraId="52CAE587" w14:textId="75986A25"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209" w:type="dxa"/>
            <w:hideMark/>
          </w:tcPr>
          <w:p w14:paraId="4CD45192" w14:textId="732D00AE"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084A2C9A" w14:textId="207FFB24"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209DCC44" w14:textId="68D24527"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60B208A5" w14:textId="65B3E865"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290287C5" w14:textId="41E754DD"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5D0FD9" w:rsidRPr="005D0FD9" w14:paraId="00FE88DB"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0C64936A" w14:textId="72DDE49B" w:rsidR="005D0FD9" w:rsidRPr="005D0FD9" w:rsidRDefault="005D0FD9" w:rsidP="005D0FD9">
            <w:pPr>
              <w:widowControl/>
              <w:spacing w:before="150" w:after="150"/>
              <w:jc w:val="left"/>
              <w:rPr>
                <w:rFonts w:ascii="Times New Roman" w:eastAsia="Times New Roman" w:hAnsi="Times New Roman" w:cs="Times New Roman"/>
                <w:color w:val="000000"/>
              </w:rPr>
            </w:pPr>
          </w:p>
        </w:tc>
        <w:tc>
          <w:tcPr>
            <w:tcW w:w="1196" w:type="dxa"/>
            <w:hideMark/>
          </w:tcPr>
          <w:p w14:paraId="097806F4" w14:textId="45981435"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116" w:type="dxa"/>
            <w:hideMark/>
          </w:tcPr>
          <w:p w14:paraId="5CAF7004" w14:textId="764BFF81"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209" w:type="dxa"/>
            <w:hideMark/>
          </w:tcPr>
          <w:p w14:paraId="51693E31" w14:textId="5C95F84A"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4D83B77D" w14:textId="0063159D"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51232082" w14:textId="7440DCA2"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4BA2FCDC" w14:textId="775D2052"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46CB5166" w14:textId="4AADE08D"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5D0FD9" w:rsidRPr="005D0FD9" w14:paraId="4C235270"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3FD4E205" w14:textId="0B8C5752" w:rsidR="005D0FD9" w:rsidRPr="005D0FD9" w:rsidRDefault="005D0FD9" w:rsidP="005D0FD9">
            <w:pPr>
              <w:widowControl/>
              <w:spacing w:before="150" w:after="150"/>
              <w:jc w:val="left"/>
              <w:rPr>
                <w:rFonts w:ascii="Times New Roman" w:eastAsia="Times New Roman" w:hAnsi="Times New Roman" w:cs="Times New Roman"/>
                <w:color w:val="000000"/>
              </w:rPr>
            </w:pPr>
          </w:p>
        </w:tc>
        <w:tc>
          <w:tcPr>
            <w:tcW w:w="1196" w:type="dxa"/>
            <w:hideMark/>
          </w:tcPr>
          <w:p w14:paraId="64EFB6F4" w14:textId="21FE8CF4"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116" w:type="dxa"/>
            <w:hideMark/>
          </w:tcPr>
          <w:p w14:paraId="5B4A8B7A" w14:textId="3D722DE7"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209" w:type="dxa"/>
            <w:hideMark/>
          </w:tcPr>
          <w:p w14:paraId="55D5A32E" w14:textId="6057D8C6"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7FE21012" w14:textId="25240650"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1E8F861E" w14:textId="7212F17E"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0318DEE1" w14:textId="5BC76515"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6C2B1722" w14:textId="0B7DCFA4"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5D0FD9" w:rsidRPr="005D0FD9" w14:paraId="2B5C8265"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021E706D" w14:textId="74938777" w:rsidR="005D0FD9" w:rsidRPr="005D0FD9" w:rsidRDefault="005D0FD9" w:rsidP="005D0FD9">
            <w:pPr>
              <w:widowControl/>
              <w:spacing w:before="150" w:after="150"/>
              <w:jc w:val="left"/>
              <w:rPr>
                <w:rFonts w:ascii="Times New Roman" w:eastAsia="Times New Roman" w:hAnsi="Times New Roman" w:cs="Times New Roman"/>
                <w:color w:val="000000"/>
              </w:rPr>
            </w:pPr>
          </w:p>
        </w:tc>
        <w:tc>
          <w:tcPr>
            <w:tcW w:w="1196" w:type="dxa"/>
            <w:hideMark/>
          </w:tcPr>
          <w:p w14:paraId="64CBC1FD" w14:textId="5AC0C59B"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116" w:type="dxa"/>
            <w:hideMark/>
          </w:tcPr>
          <w:p w14:paraId="77DDF02F" w14:textId="3069C25F"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209" w:type="dxa"/>
            <w:hideMark/>
          </w:tcPr>
          <w:p w14:paraId="185433C9" w14:textId="6452820A"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71537178" w14:textId="4C539711"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2935056D" w14:textId="3DD7546C"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721DF1BF" w14:textId="08CE86A2"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01D033B6" w14:textId="760FAEB1"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5D0FD9" w:rsidRPr="005D0FD9" w14:paraId="3FF92CAE" w14:textId="77777777" w:rsidTr="005D0FD9">
        <w:tc>
          <w:tcPr>
            <w:cnfStyle w:val="001000000000" w:firstRow="0" w:lastRow="0" w:firstColumn="1" w:lastColumn="0" w:oddVBand="0" w:evenVBand="0" w:oddHBand="0" w:evenHBand="0" w:firstRowFirstColumn="0" w:firstRowLastColumn="0" w:lastRowFirstColumn="0" w:lastRowLastColumn="0"/>
            <w:tcW w:w="1804" w:type="dxa"/>
            <w:hideMark/>
          </w:tcPr>
          <w:p w14:paraId="170315CB" w14:textId="52ADC532" w:rsidR="005D0FD9" w:rsidRPr="005D0FD9" w:rsidRDefault="005D0FD9" w:rsidP="005D0FD9">
            <w:pPr>
              <w:widowControl/>
              <w:spacing w:before="150" w:after="150"/>
              <w:jc w:val="left"/>
              <w:rPr>
                <w:rFonts w:ascii="Times New Roman" w:eastAsia="Times New Roman" w:hAnsi="Times New Roman" w:cs="Times New Roman"/>
                <w:color w:val="000000"/>
              </w:rPr>
            </w:pPr>
          </w:p>
        </w:tc>
        <w:tc>
          <w:tcPr>
            <w:tcW w:w="1196" w:type="dxa"/>
            <w:hideMark/>
          </w:tcPr>
          <w:p w14:paraId="6C67C098" w14:textId="6F72E39B"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116" w:type="dxa"/>
            <w:hideMark/>
          </w:tcPr>
          <w:p w14:paraId="63547BBB" w14:textId="2592A659"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1209" w:type="dxa"/>
            <w:hideMark/>
          </w:tcPr>
          <w:p w14:paraId="3B1BA028" w14:textId="060473AF"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2DDBF599" w14:textId="73D6C1C2"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6A69CAF7" w14:textId="10D430BB"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779C6482" w14:textId="375E3626"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0" w:type="auto"/>
            <w:hideMark/>
          </w:tcPr>
          <w:p w14:paraId="45C8B5F4" w14:textId="34501CD5" w:rsidR="005D0FD9" w:rsidRPr="005D0FD9" w:rsidRDefault="005D0FD9" w:rsidP="005D0FD9">
            <w:pPr>
              <w:widowControl/>
              <w:spacing w:before="150" w:after="15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bl>
    <w:p w14:paraId="02661975" w14:textId="4BF32A07" w:rsidR="006A2341" w:rsidRDefault="006A2341" w:rsidP="00CA400E">
      <w:pPr>
        <w:widowControl/>
        <w:jc w:val="left"/>
      </w:pPr>
    </w:p>
    <w:p w14:paraId="4AA03DBC" w14:textId="388BD6A1" w:rsidR="005D0FD9" w:rsidRDefault="00E61640" w:rsidP="00CA400E">
      <w:pPr>
        <w:widowControl/>
        <w:jc w:val="left"/>
      </w:pPr>
      <w:r>
        <w:t>All global fit measures support the final model without any autocorrelations as the best model. Among models with autocorrelated errors, ARMA(1,1) is the best fitting one. Below are the estimated covariance matrix and correlation matrix for Y based on this model:</w:t>
      </w:r>
    </w:p>
    <w:p w14:paraId="3836C63F" w14:textId="77777777" w:rsidR="0071090F" w:rsidRPr="0071090F" w:rsidRDefault="0071090F" w:rsidP="0071090F">
      <w:pPr>
        <w:widowControl/>
        <w:jc w:val="left"/>
      </w:pPr>
      <m:oMathPara>
        <m:oMath>
          <m:acc>
            <m:accPr>
              <m:ctrlPr>
                <w:rPr>
                  <w:rFonts w:ascii="Cambria Math" w:hAnsi="Cambria Math"/>
                  <w:i/>
                </w:rPr>
              </m:ctrlPr>
            </m:accPr>
            <m:e>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42.59</m:t>
                    </m:r>
                  </m:e>
                  <m:e>
                    <m:r>
                      <w:rPr>
                        <w:rFonts w:ascii="Cambria Math" w:hAnsi="Cambria Math"/>
                      </w:rPr>
                      <m:t>35.55</m:t>
                    </m:r>
                  </m:e>
                  <m:e>
                    <m:r>
                      <w:rPr>
                        <w:rFonts w:ascii="Cambria Math" w:hAnsi="Cambria Math"/>
                      </w:rPr>
                      <m:t>26.65</m:t>
                    </m:r>
                    <m:ctrlPr>
                      <w:rPr>
                        <w:rFonts w:ascii="Cambria Math" w:eastAsia="Cambria Math" w:hAnsi="Cambria Math" w:cs="Cambria Math"/>
                        <w:i/>
                      </w:rPr>
                    </m:ctrlPr>
                  </m:e>
                  <m:e>
                    <m:r>
                      <w:rPr>
                        <w:rFonts w:ascii="Cambria Math" w:eastAsia="Cambria Math" w:hAnsi="Cambria Math" w:cs="Cambria Math"/>
                      </w:rPr>
                      <m:t>20.34</m:t>
                    </m:r>
                    <m:ctrlPr>
                      <w:rPr>
                        <w:rFonts w:ascii="Cambria Math" w:eastAsia="Cambria Math" w:hAnsi="Cambria Math" w:cs="Cambria Math"/>
                        <w:i/>
                      </w:rPr>
                    </m:ctrlPr>
                  </m:e>
                </m:mr>
                <m:mr>
                  <m:e>
                    <m:r>
                      <w:rPr>
                        <w:rFonts w:ascii="Cambria Math" w:eastAsia="Cambria Math" w:hAnsi="Cambria Math" w:cs="Cambria Math"/>
                      </w:rPr>
                      <m:t>35.55</m:t>
                    </m:r>
                    <m:ctrlPr>
                      <w:rPr>
                        <w:rFonts w:ascii="Cambria Math" w:eastAsia="Cambria Math" w:hAnsi="Cambria Math" w:cs="Cambria Math"/>
                        <w:i/>
                      </w:rPr>
                    </m:ctrlPr>
                  </m:e>
                  <m:e>
                    <m:r>
                      <w:rPr>
                        <w:rFonts w:ascii="Cambria Math" w:eastAsia="Cambria Math" w:hAnsi="Cambria Math" w:cs="Cambria Math"/>
                      </w:rPr>
                      <m:t>42.59</m:t>
                    </m:r>
                    <m:ctrlPr>
                      <w:rPr>
                        <w:rFonts w:ascii="Cambria Math" w:eastAsia="Cambria Math" w:hAnsi="Cambria Math" w:cs="Cambria Math"/>
                        <w:i/>
                      </w:rPr>
                    </m:ctrlPr>
                  </m:e>
                  <m:e>
                    <m:r>
                      <w:rPr>
                        <w:rFonts w:ascii="Cambria Math" w:eastAsia="Cambria Math" w:hAnsi="Cambria Math" w:cs="Cambria Math"/>
                      </w:rPr>
                      <m:t>35.55</m:t>
                    </m:r>
                    <m:ctrlPr>
                      <w:rPr>
                        <w:rFonts w:ascii="Cambria Math" w:eastAsia="Cambria Math" w:hAnsi="Cambria Math" w:cs="Cambria Math"/>
                        <w:i/>
                      </w:rPr>
                    </m:ctrlPr>
                  </m:e>
                  <m:e>
                    <m:r>
                      <w:rPr>
                        <w:rFonts w:ascii="Cambria Math" w:eastAsia="Cambria Math" w:hAnsi="Cambria Math" w:cs="Cambria Math"/>
                      </w:rPr>
                      <m:t>26.65</m:t>
                    </m:r>
                    <m:ctrlPr>
                      <w:rPr>
                        <w:rFonts w:ascii="Cambria Math" w:eastAsia="Cambria Math" w:hAnsi="Cambria Math" w:cs="Cambria Math"/>
                        <w:i/>
                      </w:rPr>
                    </m:ctrlPr>
                  </m:e>
                </m:mr>
                <m:mr>
                  <m:e>
                    <m:r>
                      <w:rPr>
                        <w:rFonts w:ascii="Cambria Math" w:eastAsia="Cambria Math" w:hAnsi="Cambria Math" w:cs="Cambria Math"/>
                      </w:rPr>
                      <m:t>26.65</m:t>
                    </m:r>
                    <m:ctrlPr>
                      <w:rPr>
                        <w:rFonts w:ascii="Cambria Math" w:eastAsia="Cambria Math" w:hAnsi="Cambria Math" w:cs="Cambria Math"/>
                        <w:i/>
                      </w:rPr>
                    </m:ctrlPr>
                  </m:e>
                  <m:e>
                    <m:r>
                      <w:rPr>
                        <w:rFonts w:ascii="Cambria Math" w:eastAsia="Cambria Math" w:hAnsi="Cambria Math" w:cs="Cambria Math"/>
                      </w:rPr>
                      <m:t>35.55</m:t>
                    </m:r>
                    <m:ctrlPr>
                      <w:rPr>
                        <w:rFonts w:ascii="Cambria Math" w:eastAsia="Cambria Math" w:hAnsi="Cambria Math" w:cs="Cambria Math"/>
                        <w:i/>
                      </w:rPr>
                    </m:ctrlPr>
                  </m:e>
                  <m:e>
                    <m:r>
                      <w:rPr>
                        <w:rFonts w:ascii="Cambria Math" w:eastAsia="Cambria Math" w:hAnsi="Cambria Math" w:cs="Cambria Math"/>
                      </w:rPr>
                      <m:t>42.59</m:t>
                    </m:r>
                    <m:ctrlPr>
                      <w:rPr>
                        <w:rFonts w:ascii="Cambria Math" w:eastAsia="Cambria Math" w:hAnsi="Cambria Math" w:cs="Cambria Math"/>
                        <w:i/>
                      </w:rPr>
                    </m:ctrlPr>
                  </m:e>
                  <m:e>
                    <m:r>
                      <w:rPr>
                        <w:rFonts w:ascii="Cambria Math" w:eastAsia="Cambria Math" w:hAnsi="Cambria Math" w:cs="Cambria Math"/>
                      </w:rPr>
                      <m:t>35.55</m:t>
                    </m:r>
                    <m:ctrlPr>
                      <w:rPr>
                        <w:rFonts w:ascii="Cambria Math" w:eastAsia="Cambria Math" w:hAnsi="Cambria Math" w:cs="Cambria Math"/>
                        <w:i/>
                      </w:rPr>
                    </m:ctrlPr>
                  </m:e>
                </m:mr>
                <m:mr>
                  <m:e>
                    <m:r>
                      <w:rPr>
                        <w:rFonts w:ascii="Cambria Math" w:eastAsia="Cambria Math" w:hAnsi="Cambria Math" w:cs="Cambria Math"/>
                      </w:rPr>
                      <m:t>20.34</m:t>
                    </m:r>
                  </m:e>
                  <m:e>
                    <m:r>
                      <w:rPr>
                        <w:rFonts w:ascii="Cambria Math" w:hAnsi="Cambria Math"/>
                      </w:rPr>
                      <m:t>26.65</m:t>
                    </m:r>
                    <m:ctrlPr>
                      <w:rPr>
                        <w:rFonts w:ascii="Cambria Math" w:eastAsia="Cambria Math" w:hAnsi="Cambria Math" w:cs="Cambria Math"/>
                        <w:i/>
                      </w:rPr>
                    </m:ctrlPr>
                  </m:e>
                  <m:e>
                    <m:r>
                      <w:rPr>
                        <w:rFonts w:ascii="Cambria Math" w:eastAsia="Cambria Math" w:hAnsi="Cambria Math" w:cs="Cambria Math"/>
                      </w:rPr>
                      <m:t>35.55</m:t>
                    </m:r>
                    <m:ctrlPr>
                      <w:rPr>
                        <w:rFonts w:ascii="Cambria Math" w:eastAsia="Cambria Math" w:hAnsi="Cambria Math" w:cs="Cambria Math"/>
                        <w:i/>
                      </w:rPr>
                    </m:ctrlPr>
                  </m:e>
                  <m:e>
                    <m:r>
                      <w:rPr>
                        <w:rFonts w:ascii="Cambria Math" w:eastAsia="Cambria Math" w:hAnsi="Cambria Math" w:cs="Cambria Math"/>
                      </w:rPr>
                      <m:t>42.59</m:t>
                    </m:r>
                  </m:e>
                </m:mr>
              </m:m>
            </m:e>
          </m:d>
        </m:oMath>
      </m:oMathPara>
    </w:p>
    <w:p w14:paraId="4A58B874" w14:textId="6127C4CB" w:rsidR="00E61640" w:rsidRPr="0071090F" w:rsidRDefault="0071090F" w:rsidP="00CA400E">
      <w:pPr>
        <w:widowControl/>
        <w:jc w:val="left"/>
      </w:pPr>
      <w:r w:rsidRPr="0071090F">
        <w:rPr>
          <w:rFonts w:ascii="Cambria Math" w:hAnsi="Cambria Math"/>
          <w:i/>
        </w:rPr>
        <w:br/>
      </w:r>
      <m:oMathPara>
        <m:oMath>
          <m:acc>
            <m:accPr>
              <m:ctrlPr>
                <w:rPr>
                  <w:rFonts w:ascii="Cambria Math" w:hAnsi="Cambria Math"/>
                  <w:i/>
                </w:rPr>
              </m:ctrlPr>
            </m:accPr>
            <m:e>
              <m:r>
                <w:rPr>
                  <w:rFonts w:ascii="Cambria Math" w:hAnsi="Cambria Math"/>
                </w:rPr>
                <m:t>C</m:t>
              </m:r>
              <m:r>
                <w:rPr>
                  <w:rFonts w:ascii="Cambria Math" w:hAnsi="Cambria Math"/>
                </w:rPr>
                <m:t>orr</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0.83</m:t>
                    </m:r>
                  </m:e>
                  <m:e>
                    <m:r>
                      <w:rPr>
                        <w:rFonts w:ascii="Cambria Math" w:hAnsi="Cambria Math"/>
                      </w:rPr>
                      <m:t>0.63</m:t>
                    </m:r>
                    <m:ctrlPr>
                      <w:rPr>
                        <w:rFonts w:ascii="Cambria Math" w:eastAsia="Cambria Math" w:hAnsi="Cambria Math" w:cs="Cambria Math"/>
                        <w:i/>
                      </w:rPr>
                    </m:ctrlPr>
                  </m:e>
                  <m:e>
                    <m:r>
                      <w:rPr>
                        <w:rFonts w:ascii="Cambria Math" w:eastAsia="Cambria Math" w:hAnsi="Cambria Math" w:cs="Cambria Math"/>
                      </w:rPr>
                      <m:t>0.48</m:t>
                    </m:r>
                    <m:ctrlPr>
                      <w:rPr>
                        <w:rFonts w:ascii="Cambria Math" w:eastAsia="Cambria Math" w:hAnsi="Cambria Math" w:cs="Cambria Math"/>
                        <w:i/>
                      </w:rPr>
                    </m:ctrlPr>
                  </m:e>
                </m:mr>
                <m:mr>
                  <m:e>
                    <m:r>
                      <w:rPr>
                        <w:rFonts w:ascii="Cambria Math" w:eastAsia="Cambria Math" w:hAnsi="Cambria Math" w:cs="Cambria Math"/>
                      </w:rPr>
                      <m:t>0.83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0.83</m:t>
                    </m:r>
                    <m:ctrlPr>
                      <w:rPr>
                        <w:rFonts w:ascii="Cambria Math" w:eastAsia="Cambria Math" w:hAnsi="Cambria Math" w:cs="Cambria Math"/>
                        <w:i/>
                      </w:rPr>
                    </m:ctrlPr>
                  </m:e>
                  <m:e>
                    <m:r>
                      <w:rPr>
                        <w:rFonts w:ascii="Cambria Math" w:eastAsia="Cambria Math" w:hAnsi="Cambria Math" w:cs="Cambria Math"/>
                      </w:rPr>
                      <m:t>0.63</m:t>
                    </m:r>
                    <m:ctrlPr>
                      <w:rPr>
                        <w:rFonts w:ascii="Cambria Math" w:eastAsia="Cambria Math" w:hAnsi="Cambria Math" w:cs="Cambria Math"/>
                        <w:i/>
                      </w:rPr>
                    </m:ctrlPr>
                  </m:e>
                </m:mr>
                <m:mr>
                  <m:e>
                    <m:r>
                      <w:rPr>
                        <w:rFonts w:ascii="Cambria Math" w:eastAsia="Cambria Math" w:hAnsi="Cambria Math" w:cs="Cambria Math"/>
                      </w:rPr>
                      <m:t>0.63</m:t>
                    </m:r>
                    <m:ctrlPr>
                      <w:rPr>
                        <w:rFonts w:ascii="Cambria Math" w:eastAsia="Cambria Math" w:hAnsi="Cambria Math" w:cs="Cambria Math"/>
                        <w:i/>
                      </w:rPr>
                    </m:ctrlPr>
                  </m:e>
                  <m:e>
                    <m:r>
                      <w:rPr>
                        <w:rFonts w:ascii="Cambria Math" w:eastAsia="Cambria Math" w:hAnsi="Cambria Math" w:cs="Cambria Math"/>
                      </w:rPr>
                      <m:t>0.83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0.83</m:t>
                    </m:r>
                    <m:ctrlPr>
                      <w:rPr>
                        <w:rFonts w:ascii="Cambria Math" w:eastAsia="Cambria Math" w:hAnsi="Cambria Math" w:cs="Cambria Math"/>
                        <w:i/>
                      </w:rPr>
                    </m:ctrlPr>
                  </m:e>
                </m:mr>
                <m:mr>
                  <m:e>
                    <m:r>
                      <w:rPr>
                        <w:rFonts w:ascii="Cambria Math" w:eastAsia="Cambria Math" w:hAnsi="Cambria Math" w:cs="Cambria Math"/>
                      </w:rPr>
                      <m:t>0.48</m:t>
                    </m:r>
                  </m:e>
                  <m:e>
                    <m:r>
                      <w:rPr>
                        <w:rFonts w:ascii="Cambria Math" w:hAnsi="Cambria Math"/>
                      </w:rPr>
                      <m:t>0.63</m:t>
                    </m:r>
                    <m:ctrlPr>
                      <w:rPr>
                        <w:rFonts w:ascii="Cambria Math" w:eastAsia="Cambria Math" w:hAnsi="Cambria Math" w:cs="Cambria Math"/>
                        <w:i/>
                      </w:rPr>
                    </m:ctrlPr>
                  </m:e>
                  <m:e>
                    <m:r>
                      <w:rPr>
                        <w:rFonts w:ascii="Cambria Math" w:eastAsia="Cambria Math" w:hAnsi="Cambria Math" w:cs="Cambria Math"/>
                      </w:rPr>
                      <m:t>0.83</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A015A7D" w14:textId="59A2E2E0" w:rsidR="00E31D1D" w:rsidRDefault="00E31D1D" w:rsidP="00E31D1D">
      <w:pPr>
        <w:pStyle w:val="ListParagraph"/>
        <w:widowControl/>
        <w:numPr>
          <w:ilvl w:val="0"/>
          <w:numId w:val="11"/>
        </w:numPr>
        <w:jc w:val="left"/>
      </w:pPr>
      <w:r>
        <w:t>Model diagnostics</w:t>
      </w:r>
    </w:p>
    <w:p w14:paraId="54A4AB03" w14:textId="56701861" w:rsidR="009B3971" w:rsidRDefault="009B3971" w:rsidP="002951B3">
      <w:pPr>
        <w:pStyle w:val="ListParagraph"/>
        <w:widowControl/>
        <w:ind w:left="1080"/>
        <w:jc w:val="left"/>
      </w:pPr>
      <w:r w:rsidRPr="009B3971">
        <w:drawing>
          <wp:anchor distT="0" distB="0" distL="114300" distR="114300" simplePos="0" relativeHeight="251688960" behindDoc="0" locked="0" layoutInCell="1" allowOverlap="1" wp14:anchorId="75463A4F" wp14:editId="41E2F1DE">
            <wp:simplePos x="0" y="0"/>
            <wp:positionH relativeFrom="margin">
              <wp:align>left</wp:align>
            </wp:positionH>
            <wp:positionV relativeFrom="paragraph">
              <wp:posOffset>1054735</wp:posOffset>
            </wp:positionV>
            <wp:extent cx="6884035" cy="42024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84035" cy="4202430"/>
                    </a:xfrm>
                    <a:prstGeom prst="rect">
                      <a:avLst/>
                    </a:prstGeom>
                  </pic:spPr>
                </pic:pic>
              </a:graphicData>
            </a:graphic>
            <wp14:sizeRelH relativeFrom="page">
              <wp14:pctWidth>0</wp14:pctWidth>
            </wp14:sizeRelH>
            <wp14:sizeRelV relativeFrom="page">
              <wp14:pctHeight>0</wp14:pctHeight>
            </wp14:sizeRelV>
          </wp:anchor>
        </w:drawing>
      </w:r>
      <w:r w:rsidR="00E31D1D">
        <w:t xml:space="preserve">Based on the above model analyses, I decided to choose Model 5 as my final model. Before providing a complete interpretation of it, I conducted some model </w:t>
      </w:r>
      <w:r>
        <w:t xml:space="preserve">diagnostics to examine the assumptions of the model. Specifically, I looked at both level 1 residuals </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it</m:t>
                </m:r>
              </m:sub>
            </m:sSub>
          </m:e>
        </m:acc>
      </m:oMath>
      <w:r>
        <w:t xml:space="preserve"> and level 2 residuals </w:t>
      </w:r>
      <m:oMath>
        <m:acc>
          <m:accPr>
            <m:ctrlPr>
              <w:rPr>
                <w:rFonts w:ascii="Cambria Math" w:hAnsi="Cambria Math"/>
                <w:i/>
              </w:rPr>
            </m:ctrlPr>
          </m:accPr>
          <m:e>
            <m:sSub>
              <m:sSubPr>
                <m:ctrlPr>
                  <w:rPr>
                    <w:rFonts w:ascii="Cambria Math" w:hAnsi="Cambria Math"/>
                    <w:i/>
                  </w:rPr>
                </m:ctrlPr>
              </m:sSubPr>
              <m:e>
                <m:r>
                  <m:rPr>
                    <m:sty m:val="bi"/>
                  </m:rPr>
                  <w:rPr>
                    <w:rFonts w:ascii="Cambria Math" w:hAnsi="Cambria Math"/>
                  </w:rPr>
                  <m:t>U</m:t>
                </m:r>
              </m:e>
              <m:sub>
                <m:r>
                  <w:rPr>
                    <w:rFonts w:ascii="Cambria Math" w:hAnsi="Cambria Math"/>
                  </w:rPr>
                  <m:t>i</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0i</m:t>
                </m:r>
              </m:sub>
            </m:sSub>
          </m:e>
        </m:acc>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r>
                  <w:rPr>
                    <w:rFonts w:ascii="Cambria Math" w:hAnsi="Cambria Math"/>
                  </w:rPr>
                  <m:t>i</m:t>
                </m:r>
              </m:sub>
            </m:sSub>
          </m:e>
        </m:acc>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r>
                  <w:rPr>
                    <w:rFonts w:ascii="Cambria Math" w:hAnsi="Cambria Math"/>
                  </w:rPr>
                  <m:t>i</m:t>
                </m:r>
              </m:sub>
            </m:sSub>
          </m:e>
        </m:acc>
        <m:r>
          <w:rPr>
            <w:rFonts w:ascii="Cambria Math" w:hAnsi="Cambria Math"/>
          </w:rPr>
          <m:t>)'</m:t>
        </m:r>
      </m:oMath>
      <w:r>
        <w:t xml:space="preserve"> to see if they follow normal distributions. Below are some graphical displays of the conditional residuals of </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it</m:t>
                </m:r>
              </m:sub>
            </m:sSub>
          </m:e>
        </m:acc>
      </m:oMath>
      <w:r>
        <w:t>:</w:t>
      </w:r>
    </w:p>
    <w:p w14:paraId="7D3F70C8" w14:textId="68864C0B" w:rsidR="009B3971" w:rsidRDefault="009B3971" w:rsidP="009B3971">
      <w:pPr>
        <w:pStyle w:val="ListParagraph"/>
        <w:widowControl/>
        <w:ind w:left="1080" w:firstLine="360"/>
        <w:jc w:val="left"/>
      </w:pPr>
    </w:p>
    <w:p w14:paraId="2D387A7A" w14:textId="2E10DEA0" w:rsidR="00E61640" w:rsidRDefault="00BF4A88" w:rsidP="00BF4A88">
      <w:pPr>
        <w:widowControl/>
        <w:ind w:firstLine="720"/>
        <w:jc w:val="left"/>
      </w:pPr>
      <w:r>
        <w:t xml:space="preserve">The following are histograms of </w:t>
      </w:r>
      <m:oMath>
        <m:acc>
          <m:accPr>
            <m:ctrlPr>
              <w:rPr>
                <w:rFonts w:ascii="Cambria Math" w:hAnsi="Cambria Math"/>
                <w:i/>
              </w:rPr>
            </m:ctrlPr>
          </m:accPr>
          <m:e>
            <m:sSub>
              <m:sSubPr>
                <m:ctrlPr>
                  <w:rPr>
                    <w:rFonts w:ascii="Cambria Math" w:hAnsi="Cambria Math"/>
                    <w:i/>
                  </w:rPr>
                </m:ctrlPr>
              </m:sSubPr>
              <m:e>
                <m:r>
                  <m:rPr>
                    <m:sty m:val="bi"/>
                  </m:rPr>
                  <w:rPr>
                    <w:rFonts w:ascii="Cambria Math" w:hAnsi="Cambria Math"/>
                  </w:rPr>
                  <m:t>U</m:t>
                </m:r>
              </m:e>
              <m:sub>
                <m:r>
                  <w:rPr>
                    <w:rFonts w:ascii="Cambria Math" w:hAnsi="Cambria Math"/>
                  </w:rPr>
                  <m:t>i</m:t>
                </m:r>
              </m:sub>
            </m:sSub>
          </m:e>
        </m:acc>
      </m:oMath>
      <w:r>
        <w:t>, with normal curves overlay:</w:t>
      </w:r>
    </w:p>
    <w:p w14:paraId="0E938D73" w14:textId="77777777" w:rsidR="00BF4A88" w:rsidRDefault="00BF4A88" w:rsidP="00BF4A88">
      <w:pPr>
        <w:widowControl/>
        <w:ind w:firstLine="720"/>
        <w:jc w:val="left"/>
      </w:pPr>
    </w:p>
    <w:p w14:paraId="6B53965A" w14:textId="77777777" w:rsidR="002951B3" w:rsidRDefault="00BF4A88" w:rsidP="002951B3">
      <w:pPr>
        <w:widowControl/>
        <w:jc w:val="left"/>
      </w:pPr>
      <w:r w:rsidRPr="00BF4A88">
        <w:lastRenderedPageBreak/>
        <w:drawing>
          <wp:anchor distT="0" distB="0" distL="114300" distR="114300" simplePos="0" relativeHeight="251689984" behindDoc="0" locked="0" layoutInCell="1" allowOverlap="1" wp14:anchorId="3E99C0D4" wp14:editId="7577C303">
            <wp:simplePos x="0" y="0"/>
            <wp:positionH relativeFrom="page">
              <wp:posOffset>16881</wp:posOffset>
            </wp:positionH>
            <wp:positionV relativeFrom="paragraph">
              <wp:posOffset>24418</wp:posOffset>
            </wp:positionV>
            <wp:extent cx="7539355" cy="2458085"/>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39355" cy="2458085"/>
                    </a:xfrm>
                    <a:prstGeom prst="rect">
                      <a:avLst/>
                    </a:prstGeom>
                  </pic:spPr>
                </pic:pic>
              </a:graphicData>
            </a:graphic>
            <wp14:sizeRelH relativeFrom="page">
              <wp14:pctWidth>0</wp14:pctWidth>
            </wp14:sizeRelH>
            <wp14:sizeRelV relativeFrom="page">
              <wp14:pctHeight>0</wp14:pctHeight>
            </wp14:sizeRelV>
          </wp:anchor>
        </w:drawing>
      </w:r>
    </w:p>
    <w:p w14:paraId="0C28D62A" w14:textId="3A65B813" w:rsidR="00BF4A88" w:rsidRDefault="00BF4A88" w:rsidP="002951B3">
      <w:pPr>
        <w:widowControl/>
        <w:jc w:val="left"/>
      </w:pPr>
      <w:r>
        <w:t>All 4 residuals look to follow normal distributions well.</w:t>
      </w:r>
    </w:p>
    <w:p w14:paraId="024144C8" w14:textId="77777777" w:rsidR="00206CD9" w:rsidRDefault="00206CD9" w:rsidP="00206CD9">
      <w:pPr>
        <w:pStyle w:val="Heading5"/>
        <w:rPr>
          <w:b/>
          <w:bCs/>
        </w:rPr>
      </w:pPr>
    </w:p>
    <w:p w14:paraId="322F5CEE" w14:textId="5E0CD985" w:rsidR="006265A5" w:rsidRPr="006265A5" w:rsidRDefault="00206CD9" w:rsidP="006265A5">
      <w:pPr>
        <w:pStyle w:val="Heading5"/>
        <w:rPr>
          <w:b/>
          <w:bCs/>
        </w:rPr>
      </w:pPr>
      <w:r w:rsidRPr="00206CD9">
        <w:rPr>
          <w:b/>
          <w:bCs/>
        </w:rPr>
        <w:t>Model Interpretation</w:t>
      </w:r>
    </w:p>
    <w:p w14:paraId="65BF8297" w14:textId="77777777" w:rsidR="000872E0" w:rsidRDefault="000872E0" w:rsidP="000872E0">
      <w:pPr>
        <w:widowControl/>
        <w:jc w:val="left"/>
      </w:pPr>
    </w:p>
    <w:p w14:paraId="5494E3DA" w14:textId="4A7E2E35" w:rsidR="00206CD9" w:rsidRDefault="00206CD9" w:rsidP="000872E0">
      <w:pPr>
        <w:widowControl/>
        <w:jc w:val="left"/>
      </w:pPr>
      <w:r>
        <w:t>Parameter estimates from my final model are:</w:t>
      </w:r>
    </w:p>
    <w:tbl>
      <w:tblPr>
        <w:tblStyle w:val="PlainTable3"/>
        <w:tblW w:w="10676" w:type="dxa"/>
        <w:tblLook w:val="06A0" w:firstRow="1" w:lastRow="0" w:firstColumn="1" w:lastColumn="0" w:noHBand="1" w:noVBand="1"/>
      </w:tblPr>
      <w:tblGrid>
        <w:gridCol w:w="5259"/>
        <w:gridCol w:w="5417"/>
      </w:tblGrid>
      <w:tr w:rsidR="00BC2F3B" w:rsidRPr="00BC2F3B" w14:paraId="4C220E89" w14:textId="77777777" w:rsidTr="00BC2F3B">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5259" w:type="dxa"/>
            <w:hideMark/>
          </w:tcPr>
          <w:p w14:paraId="008D07A5" w14:textId="77777777" w:rsidR="00BC2F3B" w:rsidRPr="00BC2F3B" w:rsidRDefault="00BC2F3B" w:rsidP="00BC2F3B">
            <w:pPr>
              <w:spacing w:before="150" w:after="150"/>
              <w:jc w:val="center"/>
              <w:rPr>
                <w:rFonts w:ascii="Times New Roman" w:eastAsia="Times New Roman" w:hAnsi="Times New Roman" w:cs="Times New Roman"/>
                <w:color w:val="000000"/>
                <w:sz w:val="20"/>
                <w:szCs w:val="20"/>
              </w:rPr>
            </w:pPr>
            <w:r w:rsidRPr="00BC2F3B">
              <w:rPr>
                <w:rFonts w:ascii="Times New Roman" w:eastAsia="Times New Roman" w:hAnsi="Times New Roman" w:cs="Times New Roman"/>
                <w:b w:val="0"/>
                <w:bCs w:val="0"/>
                <w:color w:val="000000"/>
                <w:sz w:val="20"/>
                <w:szCs w:val="20"/>
              </w:rPr>
              <w:t> </w:t>
            </w:r>
          </w:p>
        </w:tc>
        <w:tc>
          <w:tcPr>
            <w:tcW w:w="5416" w:type="dxa"/>
            <w:hideMark/>
          </w:tcPr>
          <w:p w14:paraId="3D6AFABE" w14:textId="6567001F" w:rsidR="00BC2F3B" w:rsidRPr="00BC2F3B" w:rsidRDefault="00BC2F3B" w:rsidP="00BC2F3B">
            <w:pPr>
              <w:spacing w:before="150" w:after="15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0"/>
                <w:szCs w:val="20"/>
              </w:rPr>
            </w:pPr>
            <w:r w:rsidRPr="00BC2F3B">
              <w:rPr>
                <w:rFonts w:ascii="Times New Roman" w:eastAsia="Times New Roman" w:hAnsi="Times New Roman" w:cs="Times New Roman"/>
                <w:b w:val="0"/>
                <w:bCs w:val="0"/>
                <w:color w:val="000000"/>
                <w:sz w:val="20"/>
                <w:szCs w:val="20"/>
              </w:rPr>
              <w:t>Final</w:t>
            </w:r>
          </w:p>
        </w:tc>
      </w:tr>
      <w:tr w:rsidR="00BC2F3B" w:rsidRPr="00BC2F3B" w14:paraId="4F0B88C3"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519475F6" w14:textId="77777777" w:rsidR="00BC2F3B" w:rsidRPr="00BC2F3B" w:rsidRDefault="00BC2F3B" w:rsidP="00BC2F3B">
            <w:pPr>
              <w:spacing w:before="150" w:after="150"/>
              <w:jc w:val="left"/>
              <w:rPr>
                <w:rFonts w:ascii="Times New Roman" w:eastAsia="Times New Roman" w:hAnsi="Times New Roman" w:cs="Times New Roman"/>
                <w:b w:val="0"/>
                <w:bCs w:val="0"/>
                <w:color w:val="000000"/>
                <w:sz w:val="20"/>
                <w:szCs w:val="20"/>
              </w:rPr>
            </w:pPr>
            <w:r w:rsidRPr="00BC2F3B">
              <w:rPr>
                <w:rFonts w:ascii="Times New Roman" w:eastAsia="Times New Roman" w:hAnsi="Times New Roman" w:cs="Times New Roman"/>
                <w:color w:val="000000"/>
                <w:sz w:val="20"/>
                <w:szCs w:val="20"/>
              </w:rPr>
              <w:t>(Intercept)</w:t>
            </w:r>
          </w:p>
        </w:tc>
        <w:tc>
          <w:tcPr>
            <w:tcW w:w="5416" w:type="dxa"/>
            <w:hideMark/>
          </w:tcPr>
          <w:p w14:paraId="477E3030"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50.31 (1.98)</w:t>
            </w:r>
            <w:r w:rsidRPr="00BC2F3B">
              <w:rPr>
                <w:rFonts w:ascii="Times New Roman" w:eastAsia="Times New Roman" w:hAnsi="Times New Roman" w:cs="Times New Roman"/>
                <w:color w:val="000000"/>
                <w:sz w:val="20"/>
                <w:szCs w:val="20"/>
                <w:vertAlign w:val="superscript"/>
              </w:rPr>
              <w:t>***</w:t>
            </w:r>
          </w:p>
        </w:tc>
      </w:tr>
      <w:tr w:rsidR="00BC2F3B" w:rsidRPr="00BC2F3B" w14:paraId="1AE3807D"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088A8D31"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age</w:t>
            </w:r>
          </w:p>
        </w:tc>
        <w:tc>
          <w:tcPr>
            <w:tcW w:w="5416" w:type="dxa"/>
            <w:hideMark/>
          </w:tcPr>
          <w:p w14:paraId="465736F0"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-2.52 (0.21)</w:t>
            </w:r>
            <w:r w:rsidRPr="00BC2F3B">
              <w:rPr>
                <w:rFonts w:ascii="Times New Roman" w:eastAsia="Times New Roman" w:hAnsi="Times New Roman" w:cs="Times New Roman"/>
                <w:color w:val="000000"/>
                <w:sz w:val="20"/>
                <w:szCs w:val="20"/>
                <w:vertAlign w:val="superscript"/>
              </w:rPr>
              <w:t>***</w:t>
            </w:r>
          </w:p>
        </w:tc>
      </w:tr>
      <w:tr w:rsidR="00BC2F3B" w:rsidRPr="00BC2F3B" w14:paraId="6295DDFB"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24C4F315"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xagesq</w:t>
            </w:r>
          </w:p>
        </w:tc>
        <w:tc>
          <w:tcPr>
            <w:tcW w:w="5416" w:type="dxa"/>
            <w:hideMark/>
          </w:tcPr>
          <w:p w14:paraId="32AE44E5"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4.53 (0.52)</w:t>
            </w:r>
            <w:r w:rsidRPr="00BC2F3B">
              <w:rPr>
                <w:rFonts w:ascii="Times New Roman" w:eastAsia="Times New Roman" w:hAnsi="Times New Roman" w:cs="Times New Roman"/>
                <w:color w:val="000000"/>
                <w:sz w:val="20"/>
                <w:szCs w:val="20"/>
                <w:vertAlign w:val="superscript"/>
              </w:rPr>
              <w:t>***</w:t>
            </w:r>
          </w:p>
        </w:tc>
      </w:tr>
      <w:tr w:rsidR="00BC2F3B" w:rsidRPr="00BC2F3B" w14:paraId="5EC473EB"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2A71C964"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gender2</w:t>
            </w:r>
          </w:p>
        </w:tc>
        <w:tc>
          <w:tcPr>
            <w:tcW w:w="5416" w:type="dxa"/>
            <w:hideMark/>
          </w:tcPr>
          <w:p w14:paraId="6A47C7AF"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-1.46 (0.64)</w:t>
            </w:r>
            <w:r w:rsidRPr="00BC2F3B">
              <w:rPr>
                <w:rFonts w:ascii="Times New Roman" w:eastAsia="Times New Roman" w:hAnsi="Times New Roman" w:cs="Times New Roman"/>
                <w:color w:val="000000"/>
                <w:sz w:val="20"/>
                <w:szCs w:val="20"/>
                <w:vertAlign w:val="superscript"/>
              </w:rPr>
              <w:t>*</w:t>
            </w:r>
          </w:p>
        </w:tc>
      </w:tr>
      <w:tr w:rsidR="00BC2F3B" w:rsidRPr="00BC2F3B" w14:paraId="15B1CDDE"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319FD510"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parent_att</w:t>
            </w:r>
          </w:p>
        </w:tc>
        <w:tc>
          <w:tcPr>
            <w:tcW w:w="5416" w:type="dxa"/>
            <w:hideMark/>
          </w:tcPr>
          <w:p w14:paraId="5BBDA6B8"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0.12 (0.03)</w:t>
            </w:r>
            <w:r w:rsidRPr="00BC2F3B">
              <w:rPr>
                <w:rFonts w:ascii="Times New Roman" w:eastAsia="Times New Roman" w:hAnsi="Times New Roman" w:cs="Times New Roman"/>
                <w:color w:val="000000"/>
                <w:sz w:val="20"/>
                <w:szCs w:val="20"/>
                <w:vertAlign w:val="superscript"/>
              </w:rPr>
              <w:t>***</w:t>
            </w:r>
          </w:p>
        </w:tc>
      </w:tr>
      <w:tr w:rsidR="00BC2F3B" w:rsidRPr="00BC2F3B" w14:paraId="7B0BCCEC"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61337C23"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age:gender2</w:t>
            </w:r>
          </w:p>
        </w:tc>
        <w:tc>
          <w:tcPr>
            <w:tcW w:w="5416" w:type="dxa"/>
            <w:hideMark/>
          </w:tcPr>
          <w:p w14:paraId="0F2E374A"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0.17 (0.04)</w:t>
            </w:r>
            <w:r w:rsidRPr="00BC2F3B">
              <w:rPr>
                <w:rFonts w:ascii="Times New Roman" w:eastAsia="Times New Roman" w:hAnsi="Times New Roman" w:cs="Times New Roman"/>
                <w:color w:val="000000"/>
                <w:sz w:val="20"/>
                <w:szCs w:val="20"/>
                <w:vertAlign w:val="superscript"/>
              </w:rPr>
              <w:t>***</w:t>
            </w:r>
          </w:p>
        </w:tc>
      </w:tr>
      <w:tr w:rsidR="00BC2F3B" w:rsidRPr="00BC2F3B" w14:paraId="378A7ABF"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0EC17F09"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AIC</w:t>
            </w:r>
          </w:p>
        </w:tc>
        <w:tc>
          <w:tcPr>
            <w:tcW w:w="5416" w:type="dxa"/>
            <w:hideMark/>
          </w:tcPr>
          <w:p w14:paraId="30333524"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30212.11</w:t>
            </w:r>
          </w:p>
        </w:tc>
      </w:tr>
      <w:tr w:rsidR="00BC2F3B" w:rsidRPr="00BC2F3B" w14:paraId="2EF0B533"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5693D4F7"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BIC</w:t>
            </w:r>
          </w:p>
        </w:tc>
        <w:tc>
          <w:tcPr>
            <w:tcW w:w="5416" w:type="dxa"/>
            <w:hideMark/>
          </w:tcPr>
          <w:p w14:paraId="005DF0EF"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30298.53</w:t>
            </w:r>
          </w:p>
        </w:tc>
      </w:tr>
      <w:tr w:rsidR="00BC2F3B" w:rsidRPr="00BC2F3B" w14:paraId="2EEF92B5"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63643E18"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Log Likelihood</w:t>
            </w:r>
          </w:p>
        </w:tc>
        <w:tc>
          <w:tcPr>
            <w:tcW w:w="5416" w:type="dxa"/>
            <w:hideMark/>
          </w:tcPr>
          <w:p w14:paraId="17AEFB68"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-15093.05</w:t>
            </w:r>
          </w:p>
        </w:tc>
      </w:tr>
      <w:tr w:rsidR="00BC2F3B" w:rsidRPr="00BC2F3B" w14:paraId="196EBC78"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37DBFFFF"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Num. obs.</w:t>
            </w:r>
          </w:p>
        </w:tc>
        <w:tc>
          <w:tcPr>
            <w:tcW w:w="5416" w:type="dxa"/>
            <w:hideMark/>
          </w:tcPr>
          <w:p w14:paraId="0DF8B61A"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5696</w:t>
            </w:r>
          </w:p>
        </w:tc>
      </w:tr>
      <w:tr w:rsidR="00BC2F3B" w:rsidRPr="00BC2F3B" w14:paraId="1CD25D37"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484103D6"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Num. groups: id</w:t>
            </w:r>
          </w:p>
        </w:tc>
        <w:tc>
          <w:tcPr>
            <w:tcW w:w="5416" w:type="dxa"/>
            <w:hideMark/>
          </w:tcPr>
          <w:p w14:paraId="013D0415"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1424</w:t>
            </w:r>
          </w:p>
        </w:tc>
      </w:tr>
      <w:tr w:rsidR="00BC2F3B" w:rsidRPr="00BC2F3B" w14:paraId="4A976CD5"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4D4EDAAD"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Var: id (Intercept)</w:t>
            </w:r>
          </w:p>
        </w:tc>
        <w:tc>
          <w:tcPr>
            <w:tcW w:w="5416" w:type="dxa"/>
            <w:hideMark/>
          </w:tcPr>
          <w:p w14:paraId="65280011"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532.65</w:t>
            </w:r>
          </w:p>
        </w:tc>
      </w:tr>
      <w:tr w:rsidR="00BC2F3B" w:rsidRPr="00BC2F3B" w14:paraId="0441DC22"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2E370D5C"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Var: id age</w:t>
            </w:r>
          </w:p>
        </w:tc>
        <w:tc>
          <w:tcPr>
            <w:tcW w:w="5416" w:type="dxa"/>
            <w:hideMark/>
          </w:tcPr>
          <w:p w14:paraId="11083E11"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10.88</w:t>
            </w:r>
          </w:p>
        </w:tc>
      </w:tr>
      <w:tr w:rsidR="00BC2F3B" w:rsidRPr="00BC2F3B" w14:paraId="67F38CC4"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6DA6C28A"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Var: id xagesq</w:t>
            </w:r>
          </w:p>
        </w:tc>
        <w:tc>
          <w:tcPr>
            <w:tcW w:w="5416" w:type="dxa"/>
            <w:hideMark/>
          </w:tcPr>
          <w:p w14:paraId="31821F32"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64.65</w:t>
            </w:r>
          </w:p>
        </w:tc>
      </w:tr>
      <w:tr w:rsidR="00BC2F3B" w:rsidRPr="00BC2F3B" w14:paraId="0A378419"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056C1F9C"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Cov: id (Intercept) age</w:t>
            </w:r>
          </w:p>
        </w:tc>
        <w:tc>
          <w:tcPr>
            <w:tcW w:w="5416" w:type="dxa"/>
            <w:hideMark/>
          </w:tcPr>
          <w:p w14:paraId="2005666F"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-75.63</w:t>
            </w:r>
          </w:p>
        </w:tc>
      </w:tr>
      <w:tr w:rsidR="00BC2F3B" w:rsidRPr="00BC2F3B" w14:paraId="3AAC5DFF"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0ED36969"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lastRenderedPageBreak/>
              <w:t>Cov: id (Intercept) xagesq</w:t>
            </w:r>
          </w:p>
        </w:tc>
        <w:tc>
          <w:tcPr>
            <w:tcW w:w="5416" w:type="dxa"/>
            <w:hideMark/>
          </w:tcPr>
          <w:p w14:paraId="5F7F88B5"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179.76</w:t>
            </w:r>
          </w:p>
        </w:tc>
      </w:tr>
      <w:tr w:rsidR="00BC2F3B" w:rsidRPr="00BC2F3B" w14:paraId="19C2D9D7"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019EDC1A"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Cov: id age xagesq</w:t>
            </w:r>
          </w:p>
        </w:tc>
        <w:tc>
          <w:tcPr>
            <w:tcW w:w="5416" w:type="dxa"/>
            <w:hideMark/>
          </w:tcPr>
          <w:p w14:paraId="466E8A77"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-26.28</w:t>
            </w:r>
          </w:p>
        </w:tc>
      </w:tr>
      <w:tr w:rsidR="00BC2F3B" w:rsidRPr="00BC2F3B" w14:paraId="1E1D51F3" w14:textId="77777777" w:rsidTr="00BC2F3B">
        <w:trPr>
          <w:trHeight w:val="467"/>
        </w:trPr>
        <w:tc>
          <w:tcPr>
            <w:cnfStyle w:val="001000000000" w:firstRow="0" w:lastRow="0" w:firstColumn="1" w:lastColumn="0" w:oddVBand="0" w:evenVBand="0" w:oddHBand="0" w:evenHBand="0" w:firstRowFirstColumn="0" w:firstRowLastColumn="0" w:lastRowFirstColumn="0" w:lastRowLastColumn="0"/>
            <w:tcW w:w="5259" w:type="dxa"/>
            <w:hideMark/>
          </w:tcPr>
          <w:p w14:paraId="632BCD8B"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Var: Residual</w:t>
            </w:r>
          </w:p>
        </w:tc>
        <w:tc>
          <w:tcPr>
            <w:tcW w:w="5416" w:type="dxa"/>
            <w:hideMark/>
          </w:tcPr>
          <w:p w14:paraId="22792F6E" w14:textId="77777777" w:rsidR="00BC2F3B" w:rsidRPr="00BC2F3B" w:rsidRDefault="00BC2F3B" w:rsidP="00BC2F3B">
            <w:pPr>
              <w:spacing w:before="150"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rPr>
              <w:t>6.90</w:t>
            </w:r>
          </w:p>
        </w:tc>
      </w:tr>
      <w:tr w:rsidR="00BC2F3B" w:rsidRPr="00BC2F3B" w14:paraId="015A062F" w14:textId="77777777" w:rsidTr="00BC2F3B">
        <w:trPr>
          <w:trHeight w:val="436"/>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5DD9996" w14:textId="77777777" w:rsidR="00BC2F3B" w:rsidRPr="00BC2F3B" w:rsidRDefault="00BC2F3B" w:rsidP="00BC2F3B">
            <w:pPr>
              <w:spacing w:before="150" w:after="150"/>
              <w:rPr>
                <w:rFonts w:ascii="Times New Roman" w:eastAsia="Times New Roman" w:hAnsi="Times New Roman" w:cs="Times New Roman"/>
                <w:color w:val="000000"/>
                <w:sz w:val="20"/>
                <w:szCs w:val="20"/>
              </w:rPr>
            </w:pPr>
            <w:r w:rsidRPr="00BC2F3B">
              <w:rPr>
                <w:rFonts w:ascii="Times New Roman" w:eastAsia="Times New Roman" w:hAnsi="Times New Roman" w:cs="Times New Roman"/>
                <w:color w:val="000000"/>
                <w:sz w:val="20"/>
                <w:szCs w:val="20"/>
                <w:vertAlign w:val="superscript"/>
              </w:rPr>
              <w:t>***</w:t>
            </w:r>
            <w:r w:rsidRPr="00BC2F3B">
              <w:rPr>
                <w:rFonts w:ascii="Times New Roman" w:eastAsia="Times New Roman" w:hAnsi="Times New Roman" w:cs="Times New Roman"/>
                <w:color w:val="000000"/>
                <w:sz w:val="20"/>
                <w:szCs w:val="20"/>
              </w:rPr>
              <w:t xml:space="preserve">p &lt; 0.001; </w:t>
            </w:r>
            <w:r w:rsidRPr="00BC2F3B">
              <w:rPr>
                <w:rFonts w:ascii="Times New Roman" w:eastAsia="Times New Roman" w:hAnsi="Times New Roman" w:cs="Times New Roman"/>
                <w:color w:val="000000"/>
                <w:sz w:val="20"/>
                <w:szCs w:val="20"/>
                <w:vertAlign w:val="superscript"/>
              </w:rPr>
              <w:t>**</w:t>
            </w:r>
            <w:r w:rsidRPr="00BC2F3B">
              <w:rPr>
                <w:rFonts w:ascii="Times New Roman" w:eastAsia="Times New Roman" w:hAnsi="Times New Roman" w:cs="Times New Roman"/>
                <w:color w:val="000000"/>
                <w:sz w:val="20"/>
                <w:szCs w:val="20"/>
              </w:rPr>
              <w:t xml:space="preserve">p &lt; 0.01; </w:t>
            </w:r>
            <w:r w:rsidRPr="00BC2F3B">
              <w:rPr>
                <w:rFonts w:ascii="Times New Roman" w:eastAsia="Times New Roman" w:hAnsi="Times New Roman" w:cs="Times New Roman"/>
                <w:color w:val="000000"/>
                <w:sz w:val="20"/>
                <w:szCs w:val="20"/>
                <w:vertAlign w:val="superscript"/>
              </w:rPr>
              <w:t>*</w:t>
            </w:r>
            <w:r w:rsidRPr="00BC2F3B">
              <w:rPr>
                <w:rFonts w:ascii="Times New Roman" w:eastAsia="Times New Roman" w:hAnsi="Times New Roman" w:cs="Times New Roman"/>
                <w:color w:val="000000"/>
                <w:sz w:val="20"/>
                <w:szCs w:val="20"/>
              </w:rPr>
              <w:t>p &lt; 0.05</w:t>
            </w:r>
          </w:p>
        </w:tc>
      </w:tr>
    </w:tbl>
    <w:p w14:paraId="2960B42E" w14:textId="77777777" w:rsidR="002E3756" w:rsidRDefault="002E3756" w:rsidP="002E3756">
      <w:pPr>
        <w:widowControl/>
        <w:jc w:val="left"/>
        <w:rPr>
          <w:b/>
          <w:bCs/>
        </w:rPr>
      </w:pPr>
    </w:p>
    <w:p w14:paraId="02FA68FC" w14:textId="3C587A82" w:rsidR="00206CD9" w:rsidRPr="002E3756" w:rsidRDefault="00BC2F3B" w:rsidP="002E3756">
      <w:pPr>
        <w:widowControl/>
        <w:jc w:val="left"/>
        <w:rPr>
          <w:b/>
          <w:bCs/>
        </w:rPr>
      </w:pPr>
      <w:r w:rsidRPr="002E3756">
        <w:rPr>
          <w:b/>
          <w:bCs/>
        </w:rPr>
        <w:t xml:space="preserve">Hierarchical model: </w:t>
      </w:r>
    </w:p>
    <w:p w14:paraId="2B8470BE" w14:textId="77777777" w:rsidR="002E3756" w:rsidRDefault="002E3756" w:rsidP="002E3756">
      <w:pPr>
        <w:widowControl/>
        <w:ind w:firstLine="720"/>
        <w:jc w:val="left"/>
      </w:pPr>
      <w:r>
        <w:t>Level 1 (within individual):</w:t>
      </w:r>
    </w:p>
    <w:bookmarkStart w:id="7" w:name="_Hlk102748915"/>
    <w:p w14:paraId="12E5E44B" w14:textId="4F60DB45" w:rsidR="002E3756" w:rsidRPr="00404433" w:rsidRDefault="002E3756" w:rsidP="002E3756">
      <m:oMathPara>
        <m:oMath>
          <m:sSub>
            <m:sSubPr>
              <m:ctrlPr>
                <w:rPr>
                  <w:rFonts w:ascii="Cambria Math" w:hAnsi="Cambria Math"/>
                  <w:i/>
                </w:rPr>
              </m:ctrlPr>
            </m:sSubPr>
            <m:e>
              <m:r>
                <w:rPr>
                  <w:rFonts w:ascii="Cambria Math" w:hAnsi="Cambria Math"/>
                </w:rPr>
                <m:t>youth_dev</m:t>
              </m:r>
            </m:e>
            <m:sub>
              <m:r>
                <w:rPr>
                  <w:rFonts w:ascii="Cambria Math" w:hAnsi="Cambria Math"/>
                </w:rPr>
                <m:t xml:space="preserve">it </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1i</m:t>
              </m:r>
            </m:sub>
          </m:sSub>
          <m:sSub>
            <m:sSubPr>
              <m:ctrlPr>
                <w:rPr>
                  <w:rFonts w:ascii="Cambria Math" w:hAnsi="Cambria Math"/>
                  <w:i/>
                </w:rPr>
              </m:ctrlPr>
            </m:sSubPr>
            <m:e>
              <m:r>
                <w:rPr>
                  <w:rFonts w:ascii="Cambria Math" w:hAnsi="Cambria Math"/>
                </w:rPr>
                <m:t>age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r>
            <w:rPr>
              <w:rFonts w:ascii="Cambria Math" w:hAnsi="Cambria Math"/>
            </w:rPr>
            <m:t xml:space="preserve">(scaled </m:t>
          </m:r>
          <m:r>
            <w:rPr>
              <w:rFonts w:ascii="Cambria Math" w:hAnsi="Cambria Math"/>
            </w:rPr>
            <m:t>(</m:t>
          </m:r>
          <m:sSubSup>
            <m:sSubSupPr>
              <m:ctrlPr>
                <w:rPr>
                  <w:rFonts w:ascii="Cambria Math" w:hAnsi="Cambria Math"/>
                  <w:i/>
                </w:rPr>
              </m:ctrlPr>
            </m:sSubSupPr>
            <m:e>
              <m:r>
                <w:rPr>
                  <w:rFonts w:ascii="Cambria Math" w:hAnsi="Cambria Math"/>
                </w:rPr>
                <m:t>age</m:t>
              </m:r>
            </m:e>
            <m:sub>
              <m:r>
                <w:rPr>
                  <w:rFonts w:ascii="Cambria Math" w:hAnsi="Cambria Math"/>
                </w:rPr>
                <m:t>it</m:t>
              </m:r>
            </m:sub>
            <m:sup>
              <m:r>
                <w:rPr>
                  <w:rFonts w:ascii="Cambria Math" w:hAnsi="Cambria Math"/>
                </w:rPr>
                <m:t>2</m:t>
              </m:r>
            </m:sup>
          </m:sSubSup>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it</m:t>
              </m:r>
            </m:sub>
          </m:sSub>
        </m:oMath>
      </m:oMathPara>
    </w:p>
    <w:bookmarkEnd w:id="7"/>
    <w:p w14:paraId="1873DEBA" w14:textId="77777777" w:rsidR="002E3756" w:rsidRDefault="002E3756" w:rsidP="002E3756">
      <w:pPr>
        <w:widowControl/>
        <w:ind w:firstLine="720"/>
        <w:jc w:val="left"/>
      </w:pPr>
      <w:r>
        <w:t>Level 2 (between individuals):</w:t>
      </w:r>
    </w:p>
    <w:p w14:paraId="6474236D" w14:textId="77777777" w:rsidR="00691B5D" w:rsidRDefault="002E3756" w:rsidP="00691B5D">
      <w:pPr>
        <w:widowControl/>
        <w:ind w:left="2160" w:firstLine="720"/>
        <w:jc w:val="left"/>
      </w:pPr>
      <m:oMath>
        <m:sSub>
          <m:sSubPr>
            <m:ctrlPr>
              <w:rPr>
                <w:rFonts w:ascii="Cambria Math" w:hAnsi="Cambria Math"/>
                <w:i/>
              </w:rPr>
            </m:ctrlPr>
          </m:sSubPr>
          <m:e>
            <m:r>
              <w:rPr>
                <w:rFonts w:ascii="Cambria Math" w:hAnsi="Cambria Math"/>
              </w:rPr>
              <m:t>β</m:t>
            </m:r>
          </m:e>
          <m:sub>
            <m:r>
              <w:rPr>
                <w:rFonts w:ascii="Cambria Math" w:hAnsi="Cambria Math"/>
              </w:rPr>
              <m:t>0i</m:t>
            </m:r>
          </m:sub>
        </m:sSub>
        <m:r>
          <w:rPr>
            <w:rFonts w:ascii="Cambria Math" w:hAnsi="Cambria Math"/>
          </w:rPr>
          <m:t>=</m:t>
        </m:r>
        <m:r>
          <m:rPr>
            <m:sty m:val="p"/>
          </m:rPr>
          <w:rPr>
            <w:rFonts w:ascii="Cambria Math" w:eastAsia="Times New Roman" w:hAnsi="Cambria Math" w:cs="Times New Roman"/>
            <w:color w:val="000000"/>
            <w:sz w:val="20"/>
            <w:szCs w:val="20"/>
          </w:rPr>
          <m:t>50.31-1.46</m:t>
        </m:r>
        <m:sSub>
          <m:sSubPr>
            <m:ctrlPr>
              <w:rPr>
                <w:rFonts w:ascii="Cambria Math" w:hAnsi="Cambria Math"/>
                <w:i/>
              </w:rPr>
            </m:ctrlPr>
          </m:sSubPr>
          <m:e>
            <m:r>
              <w:rPr>
                <w:rFonts w:ascii="Cambria Math" w:hAnsi="Cambria Math"/>
              </w:rPr>
              <m:t>female</m:t>
            </m:r>
          </m:e>
          <m:sub>
            <m:r>
              <w:rPr>
                <w:rFonts w:ascii="Cambria Math" w:hAnsi="Cambria Math"/>
              </w:rPr>
              <m:t>i</m:t>
            </m:r>
          </m:sub>
        </m:sSub>
        <m:r>
          <w:rPr>
            <w:rFonts w:ascii="Cambria Math" w:hAnsi="Cambria Math"/>
          </w:rPr>
          <m:t>+</m:t>
        </m:r>
        <m:r>
          <m:rPr>
            <m:sty m:val="p"/>
          </m:rPr>
          <w:rPr>
            <w:rFonts w:ascii="Cambria Math" w:eastAsia="Times New Roman" w:hAnsi="Cambria Math" w:cs="Times New Roman"/>
            <w:color w:val="000000"/>
            <w:sz w:val="20"/>
            <w:szCs w:val="20"/>
          </w:rPr>
          <m:t>0.12</m:t>
        </m:r>
        <m:sSub>
          <m:sSubPr>
            <m:ctrlPr>
              <w:rPr>
                <w:rFonts w:ascii="Cambria Math" w:hAnsi="Cambria Math"/>
                <w:i/>
              </w:rPr>
            </m:ctrlPr>
          </m:sSubPr>
          <m:e>
            <m:r>
              <w:rPr>
                <w:rFonts w:ascii="Cambria Math" w:hAnsi="Cambria Math"/>
              </w:rPr>
              <m:t>parent_att</m:t>
            </m:r>
          </m:e>
          <m:sub>
            <m:r>
              <w:rPr>
                <w:rFonts w:ascii="Cambria Math" w:hAnsi="Cambria Math"/>
              </w:rPr>
              <m:t>i</m:t>
            </m:r>
          </m:sub>
        </m:sSub>
      </m:oMath>
      <w:r>
        <w:t xml:space="preserve"> </w:t>
      </w:r>
    </w:p>
    <w:p w14:paraId="5D6F1F30" w14:textId="3B772285" w:rsidR="002E3756" w:rsidRPr="00B51905" w:rsidRDefault="002E3756" w:rsidP="00691B5D">
      <w:pPr>
        <w:widowControl/>
        <w:jc w:val="left"/>
      </w:pPr>
      <m:oMathPara>
        <m:oMath>
          <m:sSub>
            <m:sSubPr>
              <m:ctrlPr>
                <w:rPr>
                  <w:rFonts w:ascii="Cambria Math" w:hAnsi="Cambria Math"/>
                  <w:i/>
                </w:rPr>
              </m:ctrlPr>
            </m:sSubPr>
            <m:e>
              <m:r>
                <w:rPr>
                  <w:rFonts w:ascii="Cambria Math" w:hAnsi="Cambria Math"/>
                </w:rPr>
                <m:t>β</m:t>
              </m:r>
            </m:e>
            <m:sub>
              <m:r>
                <w:rPr>
                  <w:rFonts w:ascii="Cambria Math" w:hAnsi="Cambria Math"/>
                </w:rPr>
                <m:t>1i</m:t>
              </m:r>
            </m:sub>
          </m:sSub>
          <m:r>
            <w:rPr>
              <w:rFonts w:ascii="Cambria Math" w:hAnsi="Cambria Math"/>
            </w:rPr>
            <m:t>=</m:t>
          </m:r>
          <m:r>
            <m:rPr>
              <m:sty m:val="p"/>
            </m:rPr>
            <w:rPr>
              <w:rFonts w:ascii="Cambria Math" w:eastAsia="Times New Roman" w:hAnsi="Cambria Math" w:cs="Times New Roman"/>
              <w:color w:val="000000"/>
              <w:sz w:val="20"/>
              <w:szCs w:val="20"/>
            </w:rPr>
            <m:t>-2.52</m:t>
          </m:r>
          <m:r>
            <w:rPr>
              <w:rFonts w:ascii="Cambria Math" w:hAnsi="Cambria Math"/>
            </w:rPr>
            <m:t>+</m:t>
          </m:r>
          <m:r>
            <m:rPr>
              <m:sty m:val="p"/>
            </m:rPr>
            <w:rPr>
              <w:rFonts w:ascii="Cambria Math" w:eastAsia="Times New Roman" w:hAnsi="Cambria Math" w:cs="Times New Roman"/>
              <w:color w:val="000000"/>
              <w:sz w:val="20"/>
              <w:szCs w:val="20"/>
            </w:rPr>
            <m:t>0.17</m:t>
          </m:r>
          <m:sSub>
            <m:sSubPr>
              <m:ctrlPr>
                <w:rPr>
                  <w:rFonts w:ascii="Cambria Math" w:hAnsi="Cambria Math"/>
                  <w:i/>
                </w:rPr>
              </m:ctrlPr>
            </m:sSubPr>
            <m:e>
              <m:r>
                <w:rPr>
                  <w:rFonts w:ascii="Cambria Math" w:hAnsi="Cambria Math"/>
                </w:rPr>
                <m:t>female</m:t>
              </m:r>
            </m:e>
            <m:sub>
              <m:r>
                <w:rPr>
                  <w:rFonts w:ascii="Cambria Math" w:hAnsi="Cambria Math"/>
                </w:rPr>
                <m:t>i</m:t>
              </m:r>
            </m:sub>
          </m:sSub>
        </m:oMath>
      </m:oMathPara>
    </w:p>
    <w:p w14:paraId="0B0C5194" w14:textId="3B33C166" w:rsidR="002E3756" w:rsidRPr="00B51905" w:rsidRDefault="002E3756" w:rsidP="002E3756">
      <w:pPr>
        <w:widowControl/>
        <w:ind w:left="720" w:firstLine="720"/>
        <w:jc w:val="left"/>
      </w:pPr>
      <m:oMathPara>
        <m:oMath>
          <m:sSub>
            <m:sSubPr>
              <m:ctrlPr>
                <w:rPr>
                  <w:rFonts w:ascii="Cambria Math" w:hAnsi="Cambria Math"/>
                  <w:i/>
                </w:rPr>
              </m:ctrlPr>
            </m:sSubPr>
            <m:e>
              <m:r>
                <w:rPr>
                  <w:rFonts w:ascii="Cambria Math" w:hAnsi="Cambria Math"/>
                </w:rPr>
                <m:t>β</m:t>
              </m:r>
            </m:e>
            <m:sub>
              <m:r>
                <w:rPr>
                  <w:rFonts w:ascii="Cambria Math" w:hAnsi="Cambria Math"/>
                </w:rPr>
                <m:t>2i</m:t>
              </m:r>
            </m:sub>
          </m:sSub>
          <m:r>
            <w:rPr>
              <w:rFonts w:ascii="Cambria Math" w:hAnsi="Cambria Math"/>
            </w:rPr>
            <m:t>=</m:t>
          </m:r>
          <m:r>
            <m:rPr>
              <m:sty m:val="p"/>
            </m:rPr>
            <w:rPr>
              <w:rFonts w:ascii="Cambria Math" w:eastAsia="Times New Roman" w:hAnsi="Cambria Math" w:cs="Times New Roman"/>
              <w:color w:val="000000"/>
              <w:sz w:val="20"/>
              <w:szCs w:val="20"/>
            </w:rPr>
            <m:t>4.53</m:t>
          </m:r>
        </m:oMath>
      </m:oMathPara>
    </w:p>
    <w:p w14:paraId="565BA0CF" w14:textId="6A474ABF" w:rsidR="002E3756" w:rsidRPr="00B51905" w:rsidRDefault="00691B5D" w:rsidP="00691B5D">
      <w:pPr>
        <w:widowControl/>
        <w:ind w:left="2160" w:firstLine="720"/>
        <w:jc w:val="left"/>
      </w:pPr>
      <m:oMath>
        <m:acc>
          <m:accPr>
            <m:ctrlPr>
              <w:rPr>
                <w:rFonts w:ascii="Cambria Math" w:hAnsi="Cambria Math"/>
                <w:b/>
                <w:i/>
              </w:rPr>
            </m:ctrlPr>
          </m:accPr>
          <m:e>
            <m:r>
              <m:rPr>
                <m:sty m:val="bi"/>
              </m:rPr>
              <w:rPr>
                <w:rFonts w:ascii="Cambria Math" w:hAnsi="Cambria Math"/>
              </w:rPr>
              <m:t>T</m:t>
            </m:r>
          </m:e>
        </m:acc>
        <m:r>
          <m:rPr>
            <m:sty m:val="bi"/>
          </m:rP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eastAsia="Times New Roman" w:hAnsi="Cambria Math" w:cs="Times New Roman"/>
                      <w:color w:val="000000"/>
                      <w:sz w:val="20"/>
                      <w:szCs w:val="20"/>
                    </w:rPr>
                    <m:t>532.65</m:t>
                  </m:r>
                </m:e>
                <m:e>
                  <m:r>
                    <m:rPr>
                      <m:sty m:val="p"/>
                    </m:rPr>
                    <w:rPr>
                      <w:rFonts w:ascii="Cambria Math" w:eastAsia="Times New Roman" w:hAnsi="Cambria Math" w:cs="Times New Roman"/>
                      <w:color w:val="000000"/>
                      <w:sz w:val="20"/>
                      <w:szCs w:val="20"/>
                    </w:rPr>
                    <m:t>-75.63</m:t>
                  </m:r>
                </m:e>
                <m:e>
                  <m:r>
                    <m:rPr>
                      <m:sty m:val="p"/>
                    </m:rPr>
                    <w:rPr>
                      <w:rFonts w:ascii="Cambria Math" w:eastAsia="Times New Roman" w:hAnsi="Cambria Math" w:cs="Times New Roman"/>
                      <w:color w:val="000000"/>
                      <w:sz w:val="20"/>
                      <w:szCs w:val="20"/>
                    </w:rPr>
                    <m:t>179.76</m:t>
                  </m:r>
                  <m:ctrlPr>
                    <w:rPr>
                      <w:rFonts w:ascii="Cambria Math" w:eastAsia="Cambria Math" w:hAnsi="Cambria Math" w:cs="Cambria Math"/>
                      <w:i/>
                    </w:rPr>
                  </m:ctrlPr>
                </m:e>
              </m:mr>
              <m:mr>
                <m:e>
                  <m:r>
                    <m:rPr>
                      <m:sty m:val="p"/>
                    </m:rPr>
                    <w:rPr>
                      <w:rFonts w:ascii="Cambria Math" w:eastAsia="Times New Roman" w:hAnsi="Cambria Math" w:cs="Times New Roman"/>
                      <w:color w:val="000000"/>
                      <w:sz w:val="20"/>
                      <w:szCs w:val="20"/>
                    </w:rPr>
                    <m:t>-75.63</m:t>
                  </m:r>
                </m:e>
                <m:e>
                  <m:r>
                    <m:rPr>
                      <m:sty m:val="p"/>
                    </m:rPr>
                    <w:rPr>
                      <w:rFonts w:ascii="Cambria Math" w:eastAsia="Times New Roman" w:hAnsi="Cambria Math" w:cs="Times New Roman"/>
                      <w:color w:val="000000"/>
                      <w:sz w:val="20"/>
                      <w:szCs w:val="20"/>
                    </w:rPr>
                    <m:t>10.88</m:t>
                  </m:r>
                  <m:ctrlPr>
                    <w:rPr>
                      <w:rFonts w:ascii="Cambria Math" w:eastAsia="Cambria Math" w:hAnsi="Cambria Math" w:cs="Cambria Math"/>
                      <w:i/>
                    </w:rPr>
                  </m:ctrlPr>
                </m:e>
                <m:e>
                  <m:r>
                    <m:rPr>
                      <m:sty m:val="p"/>
                    </m:rPr>
                    <w:rPr>
                      <w:rFonts w:ascii="Cambria Math" w:eastAsia="Times New Roman" w:hAnsi="Cambria Math" w:cs="Times New Roman"/>
                      <w:color w:val="000000"/>
                      <w:sz w:val="20"/>
                      <w:szCs w:val="20"/>
                    </w:rPr>
                    <m:t>-26.28</m:t>
                  </m:r>
                  <m:ctrlPr>
                    <w:rPr>
                      <w:rFonts w:ascii="Cambria Math" w:eastAsia="Cambria Math" w:hAnsi="Cambria Math" w:cs="Cambria Math"/>
                      <w:i/>
                    </w:rPr>
                  </m:ctrlPr>
                </m:e>
              </m:mr>
              <m:mr>
                <m:e>
                  <m:r>
                    <m:rPr>
                      <m:sty m:val="p"/>
                    </m:rPr>
                    <w:rPr>
                      <w:rFonts w:ascii="Cambria Math" w:eastAsia="Times New Roman" w:hAnsi="Cambria Math" w:cs="Times New Roman"/>
                      <w:color w:val="000000"/>
                      <w:sz w:val="20"/>
                      <w:szCs w:val="20"/>
                    </w:rPr>
                    <m:t>179.76</m:t>
                  </m:r>
                  <m:ctrlPr>
                    <w:rPr>
                      <w:rFonts w:ascii="Cambria Math" w:eastAsia="Cambria Math" w:hAnsi="Cambria Math" w:cs="Cambria Math"/>
                      <w:i/>
                    </w:rPr>
                  </m:ctrlPr>
                </m:e>
                <m:e>
                  <m:r>
                    <m:rPr>
                      <m:sty m:val="p"/>
                    </m:rPr>
                    <w:rPr>
                      <w:rFonts w:ascii="Cambria Math" w:eastAsia="Times New Roman" w:hAnsi="Cambria Math" w:cs="Times New Roman"/>
                      <w:color w:val="000000"/>
                      <w:sz w:val="20"/>
                      <w:szCs w:val="20"/>
                    </w:rPr>
                    <m:t>-26.28</m:t>
                  </m:r>
                  <m:ctrlPr>
                    <w:rPr>
                      <w:rFonts w:ascii="Cambria Math" w:eastAsia="Cambria Math" w:hAnsi="Cambria Math" w:cs="Cambria Math"/>
                      <w:i/>
                    </w:rPr>
                  </m:ctrlPr>
                </m:e>
                <m:e>
                  <m:r>
                    <m:rPr>
                      <m:sty m:val="p"/>
                    </m:rPr>
                    <w:rPr>
                      <w:rFonts w:ascii="Cambria Math" w:eastAsia="Times New Roman" w:hAnsi="Cambria Math" w:cs="Times New Roman"/>
                      <w:color w:val="000000"/>
                      <w:sz w:val="20"/>
                      <w:szCs w:val="20"/>
                    </w:rPr>
                    <m:t>64.65</m:t>
                  </m:r>
                </m:e>
              </m:mr>
            </m:m>
          </m:e>
        </m:d>
        <m:r>
          <w:rPr>
            <w:rFonts w:ascii="Cambria Math" w:hAnsi="Cambria Math"/>
          </w:rPr>
          <m:t>.</m:t>
        </m:r>
      </m:oMath>
      <w:r w:rsidR="002E3756">
        <w:t xml:space="preserve"> </w:t>
      </w:r>
    </w:p>
    <w:p w14:paraId="4C736BC3" w14:textId="690ECA12" w:rsidR="002E3756" w:rsidRPr="009324E8" w:rsidRDefault="009324E8" w:rsidP="009324E8">
      <w:pPr>
        <w:widowControl/>
        <w:jc w:val="left"/>
        <w:rPr>
          <w:b/>
          <w:bCs/>
        </w:rPr>
      </w:pPr>
      <w:r w:rsidRPr="009324E8">
        <w:rPr>
          <w:b/>
          <w:bCs/>
        </w:rPr>
        <w:t>Estimated linear mixed model:</w:t>
      </w:r>
    </w:p>
    <w:p w14:paraId="58DD989B" w14:textId="21482812" w:rsidR="009324E8" w:rsidRPr="009324E8" w:rsidRDefault="009324E8" w:rsidP="009324E8">
      <w:pPr>
        <w:rPr>
          <w:rFonts w:ascii="Cambria Math" w:hAnsi="Cambria Math"/>
          <w:i/>
        </w:rPr>
      </w:pPr>
      <w:r>
        <w:tab/>
      </w:r>
      <w:r w:rsidRPr="009324E8">
        <w:rPr>
          <w:rFonts w:ascii="Cambria Math" w:hAnsi="Cambria Math"/>
          <w:i/>
        </w:rPr>
        <w:br/>
      </w:r>
      <m:oMathPara>
        <m:oMath>
          <m:sSub>
            <m:sSubPr>
              <m:ctrlPr>
                <w:rPr>
                  <w:rFonts w:ascii="Cambria Math" w:hAnsi="Cambria Math"/>
                  <w:i/>
                </w:rPr>
              </m:ctrlPr>
            </m:sSubPr>
            <m:e>
              <m:r>
                <w:rPr>
                  <w:rFonts w:ascii="Cambria Math" w:hAnsi="Cambria Math"/>
                </w:rPr>
                <m:t>youth_dev</m:t>
              </m:r>
            </m:e>
            <m:sub>
              <m:r>
                <w:rPr>
                  <w:rFonts w:ascii="Cambria Math" w:hAnsi="Cambria Math"/>
                </w:rPr>
                <m:t xml:space="preserve">it </m:t>
              </m:r>
            </m:sub>
          </m:sSub>
          <m:r>
            <w:rPr>
              <w:rFonts w:ascii="Cambria Math" w:hAnsi="Cambria Math"/>
            </w:rPr>
            <m:t xml:space="preserve">= </m:t>
          </m:r>
          <m:r>
            <m:rPr>
              <m:sty m:val="p"/>
            </m:rPr>
            <w:rPr>
              <w:rFonts w:ascii="Cambria Math" w:eastAsia="Times New Roman" w:hAnsi="Cambria Math" w:cs="Times New Roman"/>
              <w:color w:val="000000"/>
              <w:sz w:val="20"/>
              <w:szCs w:val="20"/>
            </w:rPr>
            <m:t>50.31-1.46</m:t>
          </m:r>
          <m:sSub>
            <m:sSubPr>
              <m:ctrlPr>
                <w:rPr>
                  <w:rFonts w:ascii="Cambria Math" w:hAnsi="Cambria Math"/>
                  <w:i/>
                </w:rPr>
              </m:ctrlPr>
            </m:sSubPr>
            <m:e>
              <m:r>
                <w:rPr>
                  <w:rFonts w:ascii="Cambria Math" w:hAnsi="Cambria Math"/>
                </w:rPr>
                <m:t>female</m:t>
              </m:r>
            </m:e>
            <m:sub>
              <m:r>
                <w:rPr>
                  <w:rFonts w:ascii="Cambria Math" w:hAnsi="Cambria Math"/>
                </w:rPr>
                <m:t>i</m:t>
              </m:r>
            </m:sub>
          </m:sSub>
          <m:r>
            <w:rPr>
              <w:rFonts w:ascii="Cambria Math" w:hAnsi="Cambria Math"/>
            </w:rPr>
            <m:t>+</m:t>
          </m:r>
          <m:r>
            <m:rPr>
              <m:sty m:val="p"/>
            </m:rPr>
            <w:rPr>
              <w:rFonts w:ascii="Cambria Math" w:eastAsia="Times New Roman" w:hAnsi="Cambria Math" w:cs="Times New Roman"/>
              <w:color w:val="000000"/>
              <w:sz w:val="20"/>
              <w:szCs w:val="20"/>
            </w:rPr>
            <m:t>0.12</m:t>
          </m:r>
          <m:sSub>
            <m:sSubPr>
              <m:ctrlPr>
                <w:rPr>
                  <w:rFonts w:ascii="Cambria Math" w:hAnsi="Cambria Math"/>
                  <w:i/>
                </w:rPr>
              </m:ctrlPr>
            </m:sSubPr>
            <m:e>
              <m:r>
                <w:rPr>
                  <w:rFonts w:ascii="Cambria Math" w:hAnsi="Cambria Math"/>
                </w:rPr>
                <m:t>parent_att</m:t>
              </m:r>
            </m:e>
            <m:sub>
              <m:r>
                <w:rPr>
                  <w:rFonts w:ascii="Cambria Math" w:hAnsi="Cambria Math"/>
                </w:rPr>
                <m:t>i</m:t>
              </m:r>
            </m:sub>
          </m:sSub>
          <m:r>
            <m:rPr>
              <m:sty m:val="p"/>
            </m:rPr>
            <w:rPr>
              <w:rFonts w:ascii="Cambria Math" w:eastAsia="Times New Roman" w:hAnsi="Cambria Math" w:cs="Times New Roman"/>
              <w:color w:val="000000"/>
              <w:sz w:val="20"/>
              <w:szCs w:val="20"/>
            </w:rPr>
            <m:t>-2.52</m:t>
          </m:r>
          <m:sSub>
            <m:sSubPr>
              <m:ctrlPr>
                <w:rPr>
                  <w:rFonts w:ascii="Cambria Math" w:hAnsi="Cambria Math"/>
                  <w:i/>
                </w:rPr>
              </m:ctrlPr>
            </m:sSubPr>
            <m:e>
              <m:r>
                <w:rPr>
                  <w:rFonts w:ascii="Cambria Math" w:hAnsi="Cambria Math"/>
                </w:rPr>
                <m:t>age</m:t>
              </m:r>
            </m:e>
            <m:sub>
              <m:r>
                <w:rPr>
                  <w:rFonts w:ascii="Cambria Math" w:hAnsi="Cambria Math"/>
                </w:rPr>
                <m:t>it</m:t>
              </m:r>
            </m:sub>
          </m:sSub>
          <m:r>
            <w:rPr>
              <w:rFonts w:ascii="Cambria Math" w:hAnsi="Cambria Math"/>
            </w:rPr>
            <m:t>+</m:t>
          </m:r>
          <m:r>
            <m:rPr>
              <m:sty m:val="p"/>
            </m:rPr>
            <w:rPr>
              <w:rFonts w:ascii="Cambria Math" w:eastAsia="Times New Roman" w:hAnsi="Cambria Math" w:cs="Times New Roman"/>
              <w:color w:val="000000"/>
              <w:sz w:val="20"/>
              <w:szCs w:val="20"/>
            </w:rPr>
            <m:t>0.17</m:t>
          </m:r>
          <m:sSub>
            <m:sSubPr>
              <m:ctrlPr>
                <w:rPr>
                  <w:rFonts w:ascii="Cambria Math" w:hAnsi="Cambria Math"/>
                  <w:i/>
                </w:rPr>
              </m:ctrlPr>
            </m:sSubPr>
            <m:e>
              <m:r>
                <w:rPr>
                  <w:rFonts w:ascii="Cambria Math" w:hAnsi="Cambria Math"/>
                </w:rPr>
                <m:t>female</m:t>
              </m:r>
            </m:e>
            <m:sub>
              <m:r>
                <w:rPr>
                  <w:rFonts w:ascii="Cambria Math" w:hAnsi="Cambria Math"/>
                </w:rPr>
                <m:t>i</m:t>
              </m:r>
            </m:sub>
          </m:sSub>
          <m:sSub>
            <m:sSubPr>
              <m:ctrlPr>
                <w:rPr>
                  <w:rFonts w:ascii="Cambria Math" w:hAnsi="Cambria Math"/>
                  <w:i/>
                </w:rPr>
              </m:ctrlPr>
            </m:sSubPr>
            <m:e>
              <m:r>
                <w:rPr>
                  <w:rFonts w:ascii="Cambria Math" w:hAnsi="Cambria Math"/>
                </w:rPr>
                <m:t>age</m:t>
              </m:r>
            </m:e>
            <m:sub>
              <m:r>
                <w:rPr>
                  <w:rFonts w:ascii="Cambria Math" w:hAnsi="Cambria Math"/>
                </w:rPr>
                <m:t>it</m:t>
              </m:r>
            </m:sub>
          </m:sSub>
          <m:r>
            <w:rPr>
              <w:rFonts w:ascii="Cambria Math" w:hAnsi="Cambria Math"/>
            </w:rPr>
            <m:t>+</m:t>
          </m:r>
          <m:r>
            <m:rPr>
              <m:sty m:val="p"/>
            </m:rPr>
            <w:rPr>
              <w:rFonts w:ascii="Cambria Math" w:eastAsia="Times New Roman" w:hAnsi="Cambria Math" w:cs="Times New Roman"/>
              <w:color w:val="000000"/>
              <w:sz w:val="20"/>
              <w:szCs w:val="20"/>
            </w:rPr>
            <m:t>4.53</m:t>
          </m:r>
          <m:r>
            <w:rPr>
              <w:rFonts w:ascii="Cambria Math" w:hAnsi="Cambria Math"/>
            </w:rPr>
            <m:t>(scaled (</m:t>
          </m:r>
          <m:sSubSup>
            <m:sSubSupPr>
              <m:ctrlPr>
                <w:rPr>
                  <w:rFonts w:ascii="Cambria Math" w:hAnsi="Cambria Math"/>
                  <w:i/>
                </w:rPr>
              </m:ctrlPr>
            </m:sSubSupPr>
            <m:e>
              <m:r>
                <w:rPr>
                  <w:rFonts w:ascii="Cambria Math" w:hAnsi="Cambria Math"/>
                </w:rPr>
                <m:t>age</m:t>
              </m:r>
            </m:e>
            <m:sub>
              <m:r>
                <w:rPr>
                  <w:rFonts w:ascii="Cambria Math" w:hAnsi="Cambria Math"/>
                </w:rPr>
                <m:t>it</m:t>
              </m:r>
            </m:sub>
            <m:sup>
              <m:r>
                <w:rPr>
                  <w:rFonts w:ascii="Cambria Math" w:hAnsi="Cambria Math"/>
                </w:rPr>
                <m:t>2</m:t>
              </m:r>
            </m:sup>
          </m:sSubSup>
          <m:r>
            <w:rPr>
              <w:rFonts w:ascii="Cambria Math" w:hAnsi="Cambria Math"/>
            </w:rPr>
            <m:t>))</m:t>
          </m:r>
        </m:oMath>
      </m:oMathPara>
    </w:p>
    <w:p w14:paraId="0CE07C50" w14:textId="77777777" w:rsidR="00400088" w:rsidRDefault="00400088" w:rsidP="009324E8">
      <w:pPr>
        <w:widowControl/>
        <w:jc w:val="left"/>
      </w:pPr>
    </w:p>
    <w:p w14:paraId="776AF69E" w14:textId="079F7F3A" w:rsidR="009324E8" w:rsidRDefault="006C32C7" w:rsidP="009324E8">
      <w:pPr>
        <w:widowControl/>
        <w:jc w:val="left"/>
      </w:pPr>
      <w:r>
        <w:t>On average, a kid’s attitude score toward deviant behavior is expected to be</w:t>
      </w:r>
    </w:p>
    <w:p w14:paraId="7426DA83" w14:textId="1A356FE4" w:rsidR="006C32C7" w:rsidRDefault="006C32C7" w:rsidP="009324E8">
      <w:pPr>
        <w:widowControl/>
        <w:jc w:val="left"/>
      </w:pPr>
      <w:r>
        <w:tab/>
        <w:t>1.46 points higher for males</w:t>
      </w:r>
    </w:p>
    <w:p w14:paraId="15DD751C" w14:textId="302395A4" w:rsidR="006C32C7" w:rsidRDefault="006C32C7" w:rsidP="009324E8">
      <w:pPr>
        <w:widowControl/>
        <w:jc w:val="left"/>
      </w:pPr>
      <w:r>
        <w:tab/>
        <w:t xml:space="preserve">0.12 points higher for 1 unit increase of parent’s attitude score </w:t>
      </w:r>
    </w:p>
    <w:p w14:paraId="7C4785FB" w14:textId="70FCA3DA" w:rsidR="006C32C7" w:rsidRDefault="006C32C7" w:rsidP="009324E8">
      <w:pPr>
        <w:widowControl/>
        <w:jc w:val="left"/>
      </w:pPr>
      <w:r>
        <w:tab/>
        <w:t>2.52 points lower for 1 year increase of age</w:t>
      </w:r>
    </w:p>
    <w:p w14:paraId="2B39E8F4" w14:textId="4B671954" w:rsidR="006C32C7" w:rsidRDefault="006C32C7" w:rsidP="009324E8">
      <w:pPr>
        <w:widowControl/>
        <w:jc w:val="left"/>
      </w:pPr>
      <w:r>
        <w:tab/>
        <w:t>4.53 points higher for 1 standard deviation increase of age^2.</w:t>
      </w:r>
    </w:p>
    <w:p w14:paraId="6BF91DE3" w14:textId="76A612A5" w:rsidR="006C32C7" w:rsidRDefault="006C32C7" w:rsidP="009324E8">
      <w:pPr>
        <w:widowControl/>
        <w:jc w:val="left"/>
      </w:pPr>
      <w:r>
        <w:t>The effect of age on kid’s attitude score is</w:t>
      </w:r>
    </w:p>
    <w:p w14:paraId="39F02B21" w14:textId="41E10004" w:rsidR="006C32C7" w:rsidRPr="006C32C7" w:rsidRDefault="006C32C7" w:rsidP="006C32C7">
      <w:pPr>
        <w:widowControl/>
        <w:jc w:val="left"/>
        <w:rPr>
          <w:rFonts w:ascii="Cambria Math" w:hAnsi="Cambria Math"/>
          <w:i/>
        </w:rPr>
      </w:pPr>
      <w:r>
        <w:tab/>
      </w:r>
      <w:r>
        <w:tab/>
      </w:r>
      <w:r>
        <w:tab/>
      </w:r>
      <w:r w:rsidRPr="006C32C7">
        <w:rPr>
          <w:rFonts w:ascii="Cambria Math" w:hAnsi="Cambria Math"/>
          <w:i/>
        </w:rPr>
        <w:br/>
      </w:r>
      <m:oMathPara>
        <m:oMath>
          <m:sSub>
            <m:sSubPr>
              <m:ctrlPr>
                <w:rPr>
                  <w:rFonts w:ascii="Cambria Math" w:hAnsi="Cambria Math"/>
                  <w:i/>
                </w:rPr>
              </m:ctrlPr>
            </m:sSubPr>
            <m:e>
              <m:r>
                <w:rPr>
                  <w:rFonts w:ascii="Cambria Math" w:hAnsi="Cambria Math"/>
                </w:rPr>
                <m:t>β</m:t>
              </m:r>
            </m:e>
            <m:sub>
              <m:r>
                <w:rPr>
                  <w:rFonts w:ascii="Cambria Math" w:hAnsi="Cambria Math"/>
                </w:rPr>
                <m:t>1i</m:t>
              </m:r>
            </m:sub>
          </m:sSub>
          <m:r>
            <w:rPr>
              <w:rFonts w:ascii="Cambria Math" w:hAnsi="Cambria Math"/>
            </w:rPr>
            <m:t>=</m:t>
          </m:r>
          <m:r>
            <m:rPr>
              <m:sty m:val="p"/>
            </m:rPr>
            <w:rPr>
              <w:rFonts w:ascii="Cambria Math" w:eastAsia="Times New Roman" w:hAnsi="Cambria Math" w:cs="Times New Roman"/>
              <w:color w:val="000000"/>
              <w:sz w:val="20"/>
              <w:szCs w:val="20"/>
            </w:rPr>
            <m:t>-2.52</m:t>
          </m:r>
          <m:r>
            <w:rPr>
              <w:rFonts w:ascii="Cambria Math" w:hAnsi="Cambria Math"/>
            </w:rPr>
            <m:t>+</m:t>
          </m:r>
          <m:r>
            <m:rPr>
              <m:sty m:val="p"/>
            </m:rPr>
            <w:rPr>
              <w:rFonts w:ascii="Cambria Math" w:eastAsia="Times New Roman" w:hAnsi="Cambria Math" w:cs="Times New Roman"/>
              <w:color w:val="000000"/>
              <w:sz w:val="20"/>
              <w:szCs w:val="20"/>
            </w:rPr>
            <m:t>0.17</m:t>
          </m:r>
          <m:sSub>
            <m:sSubPr>
              <m:ctrlPr>
                <w:rPr>
                  <w:rFonts w:ascii="Cambria Math" w:hAnsi="Cambria Math"/>
                  <w:i/>
                </w:rPr>
              </m:ctrlPr>
            </m:sSubPr>
            <m:e>
              <m:r>
                <w:rPr>
                  <w:rFonts w:ascii="Cambria Math" w:hAnsi="Cambria Math"/>
                </w:rPr>
                <m:t>female</m:t>
              </m:r>
            </m:e>
            <m:sub>
              <m:r>
                <w:rPr>
                  <w:rFonts w:ascii="Cambria Math" w:hAnsi="Cambria Math"/>
                </w:rPr>
                <m:t>i</m:t>
              </m:r>
            </m:sub>
          </m:sSub>
        </m:oMath>
      </m:oMathPara>
    </w:p>
    <w:p w14:paraId="6FCA601C" w14:textId="570F6808" w:rsidR="006C32C7" w:rsidRDefault="006C32C7" w:rsidP="006C32C7">
      <w:pPr>
        <w:widowControl/>
        <w:jc w:val="left"/>
      </w:pPr>
      <w:r w:rsidRPr="00C048E2">
        <w:t>That is, for 1 year increase of age,</w:t>
      </w:r>
      <w:r w:rsidR="00C048E2" w:rsidRPr="00C048E2">
        <w:t xml:space="preserve"> a</w:t>
      </w:r>
      <w:r w:rsidRPr="00C048E2">
        <w:t xml:space="preserve"> kid’s attitude score regarding approval of deviant behavior </w:t>
      </w:r>
      <w:r w:rsidR="00C048E2" w:rsidRPr="00C048E2">
        <w:t xml:space="preserve">is expected to change by </w:t>
      </w:r>
      <m:oMath>
        <m:r>
          <m:rPr>
            <m:sty m:val="p"/>
          </m:rPr>
          <w:rPr>
            <w:rFonts w:ascii="Cambria Math" w:hAnsi="Cambria Math"/>
          </w:rPr>
          <m:t>-2.52+0.17</m:t>
        </m:r>
        <m:sSub>
          <m:sSubPr>
            <m:ctrlPr>
              <w:rPr>
                <w:rFonts w:ascii="Cambria Math" w:hAnsi="Cambria Math"/>
              </w:rPr>
            </m:ctrlPr>
          </m:sSubPr>
          <m:e>
            <m:r>
              <w:rPr>
                <w:rFonts w:ascii="Cambria Math" w:hAnsi="Cambria Math"/>
              </w:rPr>
              <m:t>female</m:t>
            </m:r>
          </m:e>
          <m:sub>
            <m:r>
              <w:rPr>
                <w:rFonts w:ascii="Cambria Math" w:hAnsi="Cambria Math"/>
              </w:rPr>
              <m:t>i</m:t>
            </m:r>
          </m:sub>
        </m:sSub>
      </m:oMath>
      <w:r w:rsidR="00C048E2" w:rsidRPr="00C048E2">
        <w:t xml:space="preserve"> points. Girls have flatter negative slopes – or their scores drop slower </w:t>
      </w:r>
      <w:r w:rsidR="00D12118">
        <w:t xml:space="preserve">than boys </w:t>
      </w:r>
      <w:r w:rsidR="00C048E2" w:rsidRPr="00C048E2">
        <w:t xml:space="preserve">as they grow up. Remember that higher attitude scores correspond to stronger disapproval (or less approval) of deviant behavior.  </w:t>
      </w:r>
    </w:p>
    <w:p w14:paraId="5EAF439E" w14:textId="2E01B2F6" w:rsidR="00C048E2" w:rsidRDefault="00C048E2" w:rsidP="006C32C7">
      <w:pPr>
        <w:widowControl/>
        <w:jc w:val="left"/>
      </w:pPr>
      <w:r>
        <w:t>There</w:t>
      </w:r>
      <w:r w:rsidR="00D12118">
        <w:t xml:space="preserve"> are large differences between kids in terms of the intercepts and slopes for age and age^2 in the model. </w:t>
      </w:r>
    </w:p>
    <w:p w14:paraId="5CF68CDE" w14:textId="77777777" w:rsidR="000E4D98" w:rsidRDefault="000E4D98" w:rsidP="000E4D98">
      <w:pPr>
        <w:pStyle w:val="Heading5"/>
        <w:rPr>
          <w:b/>
          <w:bCs/>
        </w:rPr>
      </w:pPr>
    </w:p>
    <w:p w14:paraId="165BB155" w14:textId="1D50904F" w:rsidR="00F06E44" w:rsidRDefault="00F06E44" w:rsidP="000E4D98">
      <w:pPr>
        <w:pStyle w:val="Heading5"/>
        <w:rPr>
          <w:b/>
          <w:bCs/>
        </w:rPr>
      </w:pPr>
    </w:p>
    <w:p w14:paraId="36BCEACF" w14:textId="77777777" w:rsidR="00C92542" w:rsidRPr="00C92542" w:rsidRDefault="00C92542" w:rsidP="00C92542"/>
    <w:p w14:paraId="0A6FDA36" w14:textId="56911190" w:rsidR="000E4D98" w:rsidRDefault="000E4D98" w:rsidP="000E4D98">
      <w:pPr>
        <w:pStyle w:val="Heading5"/>
        <w:rPr>
          <w:b/>
          <w:bCs/>
        </w:rPr>
      </w:pPr>
      <w:r>
        <w:rPr>
          <w:b/>
          <w:bCs/>
        </w:rPr>
        <w:lastRenderedPageBreak/>
        <w:t>Conclusion and insights</w:t>
      </w:r>
    </w:p>
    <w:p w14:paraId="51A2BDB8" w14:textId="34FBFA50" w:rsidR="000E4D98" w:rsidRPr="000E4D98" w:rsidRDefault="00F06E44" w:rsidP="000E4D98">
      <w:r>
        <w:t>Through</w:t>
      </w:r>
      <w:r w:rsidR="00D17028">
        <w:t xml:space="preserve"> a thorough exploration and a multilevel modeling analysis of the National Youth Longitudinal Study data, I found that </w:t>
      </w:r>
      <w:r w:rsidR="00866DC7">
        <w:t xml:space="preserve">a </w:t>
      </w:r>
      <w:r w:rsidR="00D17028">
        <w:t>kid</w:t>
      </w:r>
      <w:r w:rsidR="00866DC7">
        <w:t>’s</w:t>
      </w:r>
      <w:r w:rsidR="00D17028">
        <w:t xml:space="preserve"> attitude toward deviant behavior generally becomes more lenient (that is, they tend to tolerate and approve deviant behavior</w:t>
      </w:r>
      <w:r w:rsidR="00C92542">
        <w:t xml:space="preserve"> more</w:t>
      </w:r>
      <w:r w:rsidR="00D17028">
        <w:t xml:space="preserve">) as they grow older. However, this change is not linear. The </w:t>
      </w:r>
      <w:r w:rsidR="002C1132">
        <w:t>attitude score</w:t>
      </w:r>
      <w:r w:rsidR="00D17028">
        <w:t xml:space="preserve"> </w:t>
      </w:r>
      <w:r w:rsidR="002C1132">
        <w:t xml:space="preserve">(higher means stronger disapproval of deviant behavior) </w:t>
      </w:r>
      <w:r w:rsidR="00D17028">
        <w:t xml:space="preserve">tends to </w:t>
      </w:r>
      <w:r w:rsidR="002C1132">
        <w:t>drop</w:t>
      </w:r>
      <w:r w:rsidR="00D17028">
        <w:t xml:space="preserve"> faster</w:t>
      </w:r>
      <w:r w:rsidR="002C1132">
        <w:t xml:space="preserve"> at younger ages, and the decreasing rate slows </w:t>
      </w:r>
      <w:r w:rsidR="00D17028">
        <w:t xml:space="preserve">down </w:t>
      </w:r>
      <w:r w:rsidR="002C1132">
        <w:t xml:space="preserve">as </w:t>
      </w:r>
      <w:r w:rsidR="00866DC7">
        <w:t xml:space="preserve">the </w:t>
      </w:r>
      <w:r w:rsidR="002C1132">
        <w:t>kid grow</w:t>
      </w:r>
      <w:r w:rsidR="002C3C6D">
        <w:t>s</w:t>
      </w:r>
      <w:r w:rsidR="002C1132">
        <w:t xml:space="preserve"> up.</w:t>
      </w:r>
      <w:r w:rsidR="00D17028">
        <w:t xml:space="preserve"> </w:t>
      </w:r>
      <w:r w:rsidR="002C1132">
        <w:t xml:space="preserve">The attitude </w:t>
      </w:r>
      <w:r w:rsidR="00D17028">
        <w:t xml:space="preserve">eventually stabilizes as the kid </w:t>
      </w:r>
      <w:r w:rsidR="002C1132">
        <w:t>reaches adulthood.</w:t>
      </w:r>
      <w:r w:rsidR="00D17028">
        <w:t xml:space="preserve"> </w:t>
      </w:r>
      <w:r w:rsidR="002C1132">
        <w:t xml:space="preserve">The change in attitude with age is also affected by the </w:t>
      </w:r>
      <w:r w:rsidR="00866DC7">
        <w:t>kid’s gender</w:t>
      </w:r>
      <w:r w:rsidR="002C1132">
        <w:t xml:space="preserve">. Boys </w:t>
      </w:r>
      <w:r w:rsidR="009265CC">
        <w:t>tend to grow more leniency toward deviant behavior faster than girls as they grow up.</w:t>
      </w:r>
      <w:r w:rsidR="002C1132">
        <w:t xml:space="preserve"> </w:t>
      </w:r>
      <w:r w:rsidR="009265CC">
        <w:t>Parents’ attitude regarding deviant behavior has a positive impact on their kid’</w:t>
      </w:r>
      <w:r w:rsidR="00866DC7">
        <w:t>s</w:t>
      </w:r>
      <w:r w:rsidR="009265CC">
        <w:t xml:space="preserve"> attitude</w:t>
      </w:r>
      <w:r w:rsidR="00866DC7">
        <w:t xml:space="preserve"> as well</w:t>
      </w:r>
      <w:r w:rsidR="009265CC">
        <w:t>. If they have stronger disapproval of those behaviors, so do their kids. There does not seem to be a statistically significant cohort effect on kid</w:t>
      </w:r>
      <w:r w:rsidR="00866DC7">
        <w:t>’</w:t>
      </w:r>
      <w:r w:rsidR="009265CC">
        <w:t xml:space="preserve">s attitude. Among all 7 cohorts studied, kids’ attitude changing patterns do not differ much </w:t>
      </w:r>
      <w:r w:rsidR="00004A0C">
        <w:t xml:space="preserve">from one another. </w:t>
      </w:r>
      <w:r w:rsidR="00866DC7">
        <w:t xml:space="preserve">Nevertheless, there is a lot of variability between kids in terms of </w:t>
      </w:r>
      <w:r w:rsidR="002C3C6D">
        <w:t xml:space="preserve">their attitude at the beginning of the study and </w:t>
      </w:r>
      <w:r w:rsidR="00866DC7">
        <w:t xml:space="preserve">how their attitude changes with their age. </w:t>
      </w:r>
    </w:p>
    <w:p w14:paraId="123B5393" w14:textId="0901D777" w:rsidR="006265A5" w:rsidRDefault="006265A5" w:rsidP="006C32C7">
      <w:pPr>
        <w:widowControl/>
        <w:jc w:val="left"/>
      </w:pPr>
    </w:p>
    <w:p w14:paraId="26B3B863" w14:textId="77777777" w:rsidR="006265A5" w:rsidRPr="00C048E2" w:rsidRDefault="006265A5" w:rsidP="006C32C7">
      <w:pPr>
        <w:widowControl/>
        <w:jc w:val="left"/>
      </w:pPr>
    </w:p>
    <w:p w14:paraId="421BBE12" w14:textId="77777777" w:rsidR="006C32C7" w:rsidRPr="006C32C7" w:rsidRDefault="006C32C7" w:rsidP="006C32C7">
      <w:pPr>
        <w:widowControl/>
        <w:jc w:val="left"/>
        <w:rPr>
          <w:rFonts w:ascii="Cambria Math" w:hAnsi="Cambria Math"/>
          <w:i/>
        </w:rPr>
      </w:pPr>
    </w:p>
    <w:p w14:paraId="5C262A5E" w14:textId="6648589E" w:rsidR="006C32C7" w:rsidRDefault="006C32C7" w:rsidP="009324E8">
      <w:pPr>
        <w:widowControl/>
        <w:jc w:val="left"/>
      </w:pPr>
    </w:p>
    <w:p w14:paraId="4725AF21" w14:textId="77777777" w:rsidR="00BC2F3B" w:rsidRDefault="00BC2F3B" w:rsidP="00BF4A88">
      <w:pPr>
        <w:widowControl/>
        <w:jc w:val="left"/>
      </w:pPr>
    </w:p>
    <w:sectPr w:rsidR="00BC2F3B" w:rsidSect="00AD0865">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FC0A2" w14:textId="77777777" w:rsidR="00891E87" w:rsidRDefault="00891E87" w:rsidP="00E61640">
      <w:pPr>
        <w:spacing w:after="0" w:line="240" w:lineRule="auto"/>
      </w:pPr>
      <w:r>
        <w:separator/>
      </w:r>
    </w:p>
  </w:endnote>
  <w:endnote w:type="continuationSeparator" w:id="0">
    <w:p w14:paraId="2A740083" w14:textId="77777777" w:rsidR="00891E87" w:rsidRDefault="00891E87" w:rsidP="00E61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33858" w14:textId="77777777" w:rsidR="00891E87" w:rsidRDefault="00891E87" w:rsidP="00E61640">
      <w:pPr>
        <w:spacing w:after="0" w:line="240" w:lineRule="auto"/>
      </w:pPr>
      <w:r>
        <w:separator/>
      </w:r>
    </w:p>
  </w:footnote>
  <w:footnote w:type="continuationSeparator" w:id="0">
    <w:p w14:paraId="0AF12162" w14:textId="77777777" w:rsidR="00891E87" w:rsidRDefault="00891E87" w:rsidP="00E61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39E4"/>
    <w:multiLevelType w:val="hybridMultilevel"/>
    <w:tmpl w:val="281AE8E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833B2"/>
    <w:multiLevelType w:val="hybridMultilevel"/>
    <w:tmpl w:val="0C2A23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47416"/>
    <w:multiLevelType w:val="hybridMultilevel"/>
    <w:tmpl w:val="0B10CD02"/>
    <w:lvl w:ilvl="0" w:tplc="0810B0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6F0C3C"/>
    <w:multiLevelType w:val="hybridMultilevel"/>
    <w:tmpl w:val="A226F542"/>
    <w:lvl w:ilvl="0" w:tplc="93DE2E0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D05337"/>
    <w:multiLevelType w:val="hybridMultilevel"/>
    <w:tmpl w:val="6F903FF2"/>
    <w:lvl w:ilvl="0" w:tplc="D36085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A0825"/>
    <w:multiLevelType w:val="hybridMultilevel"/>
    <w:tmpl w:val="1BC84268"/>
    <w:lvl w:ilvl="0" w:tplc="A43615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FA4F79"/>
    <w:multiLevelType w:val="hybridMultilevel"/>
    <w:tmpl w:val="3FAC1A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740157"/>
    <w:multiLevelType w:val="hybridMultilevel"/>
    <w:tmpl w:val="966AC6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D7676"/>
    <w:multiLevelType w:val="hybridMultilevel"/>
    <w:tmpl w:val="A1DE38E4"/>
    <w:lvl w:ilvl="0" w:tplc="D300688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2121CA"/>
    <w:multiLevelType w:val="hybridMultilevel"/>
    <w:tmpl w:val="43DA726E"/>
    <w:lvl w:ilvl="0" w:tplc="EA185F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FF7318"/>
    <w:multiLevelType w:val="hybridMultilevel"/>
    <w:tmpl w:val="13866162"/>
    <w:lvl w:ilvl="0" w:tplc="10A869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1"/>
  </w:num>
  <w:num w:numId="4">
    <w:abstractNumId w:val="3"/>
  </w:num>
  <w:num w:numId="5">
    <w:abstractNumId w:val="10"/>
  </w:num>
  <w:num w:numId="6">
    <w:abstractNumId w:val="2"/>
  </w:num>
  <w:num w:numId="7">
    <w:abstractNumId w:val="8"/>
  </w:num>
  <w:num w:numId="8">
    <w:abstractNumId w:val="6"/>
  </w:num>
  <w:num w:numId="9">
    <w:abstractNumId w:val="7"/>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12"/>
    <w:rsid w:val="00004A0C"/>
    <w:rsid w:val="00014E14"/>
    <w:rsid w:val="0001787C"/>
    <w:rsid w:val="00022B78"/>
    <w:rsid w:val="00034077"/>
    <w:rsid w:val="0003507B"/>
    <w:rsid w:val="0005091C"/>
    <w:rsid w:val="00053309"/>
    <w:rsid w:val="000647FB"/>
    <w:rsid w:val="00067476"/>
    <w:rsid w:val="0007451B"/>
    <w:rsid w:val="000872E0"/>
    <w:rsid w:val="000E39FF"/>
    <w:rsid w:val="000E4D98"/>
    <w:rsid w:val="00125328"/>
    <w:rsid w:val="001306E1"/>
    <w:rsid w:val="0016478F"/>
    <w:rsid w:val="00185612"/>
    <w:rsid w:val="001B3502"/>
    <w:rsid w:val="001F497F"/>
    <w:rsid w:val="001F5806"/>
    <w:rsid w:val="00206428"/>
    <w:rsid w:val="00206CD9"/>
    <w:rsid w:val="00221541"/>
    <w:rsid w:val="00230E83"/>
    <w:rsid w:val="00272218"/>
    <w:rsid w:val="00274F5D"/>
    <w:rsid w:val="002858C1"/>
    <w:rsid w:val="002951B3"/>
    <w:rsid w:val="002B2AF8"/>
    <w:rsid w:val="002C1132"/>
    <w:rsid w:val="002C3C6D"/>
    <w:rsid w:val="002E3756"/>
    <w:rsid w:val="00311DF7"/>
    <w:rsid w:val="00336AB1"/>
    <w:rsid w:val="00337CAE"/>
    <w:rsid w:val="003412CA"/>
    <w:rsid w:val="00361532"/>
    <w:rsid w:val="0038307D"/>
    <w:rsid w:val="00393C49"/>
    <w:rsid w:val="003B1B4C"/>
    <w:rsid w:val="003B428E"/>
    <w:rsid w:val="003E0ED1"/>
    <w:rsid w:val="003E16E4"/>
    <w:rsid w:val="003E5DBB"/>
    <w:rsid w:val="00400088"/>
    <w:rsid w:val="00404433"/>
    <w:rsid w:val="00455248"/>
    <w:rsid w:val="00480F96"/>
    <w:rsid w:val="004921C6"/>
    <w:rsid w:val="004A28B7"/>
    <w:rsid w:val="004C2573"/>
    <w:rsid w:val="004E5E82"/>
    <w:rsid w:val="004E7EC1"/>
    <w:rsid w:val="004F0291"/>
    <w:rsid w:val="00534950"/>
    <w:rsid w:val="005422FC"/>
    <w:rsid w:val="00544600"/>
    <w:rsid w:val="00562C9F"/>
    <w:rsid w:val="005D0FD9"/>
    <w:rsid w:val="005D3A26"/>
    <w:rsid w:val="005D754E"/>
    <w:rsid w:val="005E5299"/>
    <w:rsid w:val="005E5BF4"/>
    <w:rsid w:val="00623823"/>
    <w:rsid w:val="006265A5"/>
    <w:rsid w:val="00644B7C"/>
    <w:rsid w:val="0064535E"/>
    <w:rsid w:val="00674228"/>
    <w:rsid w:val="00691B5D"/>
    <w:rsid w:val="006A2341"/>
    <w:rsid w:val="006B2561"/>
    <w:rsid w:val="006C32C7"/>
    <w:rsid w:val="006F403F"/>
    <w:rsid w:val="00700F8D"/>
    <w:rsid w:val="00705299"/>
    <w:rsid w:val="0071088A"/>
    <w:rsid w:val="0071090F"/>
    <w:rsid w:val="0071523A"/>
    <w:rsid w:val="00724CA9"/>
    <w:rsid w:val="00732102"/>
    <w:rsid w:val="00746BD6"/>
    <w:rsid w:val="00776A24"/>
    <w:rsid w:val="0077738A"/>
    <w:rsid w:val="00783878"/>
    <w:rsid w:val="007A576C"/>
    <w:rsid w:val="007C1C0A"/>
    <w:rsid w:val="007E179F"/>
    <w:rsid w:val="007E3A69"/>
    <w:rsid w:val="00814117"/>
    <w:rsid w:val="0082782B"/>
    <w:rsid w:val="00833EA5"/>
    <w:rsid w:val="00862035"/>
    <w:rsid w:val="00866DC7"/>
    <w:rsid w:val="00891E87"/>
    <w:rsid w:val="008A130D"/>
    <w:rsid w:val="008B4138"/>
    <w:rsid w:val="008D3525"/>
    <w:rsid w:val="008E1A03"/>
    <w:rsid w:val="00902770"/>
    <w:rsid w:val="009265CC"/>
    <w:rsid w:val="009324E8"/>
    <w:rsid w:val="00965D80"/>
    <w:rsid w:val="009A3CAF"/>
    <w:rsid w:val="009B3971"/>
    <w:rsid w:val="009B531F"/>
    <w:rsid w:val="009E093B"/>
    <w:rsid w:val="009E7D7D"/>
    <w:rsid w:val="00A01560"/>
    <w:rsid w:val="00A113E7"/>
    <w:rsid w:val="00A30336"/>
    <w:rsid w:val="00A57726"/>
    <w:rsid w:val="00A759F4"/>
    <w:rsid w:val="00A87D29"/>
    <w:rsid w:val="00AA2CB8"/>
    <w:rsid w:val="00AA53DD"/>
    <w:rsid w:val="00AC0938"/>
    <w:rsid w:val="00AC6851"/>
    <w:rsid w:val="00AD0865"/>
    <w:rsid w:val="00AE2543"/>
    <w:rsid w:val="00B51905"/>
    <w:rsid w:val="00BA0945"/>
    <w:rsid w:val="00BC2F3B"/>
    <w:rsid w:val="00BC3BF0"/>
    <w:rsid w:val="00BF4A88"/>
    <w:rsid w:val="00C0175A"/>
    <w:rsid w:val="00C048E2"/>
    <w:rsid w:val="00C44B22"/>
    <w:rsid w:val="00C46589"/>
    <w:rsid w:val="00C71520"/>
    <w:rsid w:val="00C8058D"/>
    <w:rsid w:val="00C92542"/>
    <w:rsid w:val="00CA1588"/>
    <w:rsid w:val="00CA400E"/>
    <w:rsid w:val="00CE702C"/>
    <w:rsid w:val="00D12118"/>
    <w:rsid w:val="00D17028"/>
    <w:rsid w:val="00D51477"/>
    <w:rsid w:val="00D9651B"/>
    <w:rsid w:val="00DB4682"/>
    <w:rsid w:val="00DD49C1"/>
    <w:rsid w:val="00DF1291"/>
    <w:rsid w:val="00E31D1D"/>
    <w:rsid w:val="00E502C3"/>
    <w:rsid w:val="00E61640"/>
    <w:rsid w:val="00E63D3D"/>
    <w:rsid w:val="00E6465D"/>
    <w:rsid w:val="00E8049E"/>
    <w:rsid w:val="00E860AE"/>
    <w:rsid w:val="00EC3649"/>
    <w:rsid w:val="00EF4896"/>
    <w:rsid w:val="00F06E44"/>
    <w:rsid w:val="00F11504"/>
    <w:rsid w:val="00F240A2"/>
    <w:rsid w:val="00F30F03"/>
    <w:rsid w:val="00F34DA9"/>
    <w:rsid w:val="00F60270"/>
    <w:rsid w:val="00F84BD6"/>
    <w:rsid w:val="00F87E92"/>
    <w:rsid w:val="00F90D17"/>
    <w:rsid w:val="00F90F36"/>
    <w:rsid w:val="00FA01C7"/>
    <w:rsid w:val="00FE5E3B"/>
    <w:rsid w:val="00FF7A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06AED"/>
  <w15:chartTrackingRefBased/>
  <w15:docId w15:val="{8E706BD3-99CC-453B-9FC4-5EEA35BAE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2C7"/>
    <w:pPr>
      <w:widowControl w:val="0"/>
      <w:jc w:val="both"/>
    </w:pPr>
  </w:style>
  <w:style w:type="paragraph" w:styleId="Heading1">
    <w:name w:val="heading 1"/>
    <w:basedOn w:val="Normal"/>
    <w:next w:val="Normal"/>
    <w:link w:val="Heading1Char"/>
    <w:uiPriority w:val="9"/>
    <w:qFormat/>
    <w:rsid w:val="001856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56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56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56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8561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685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56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6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856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56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56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8561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856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C685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2782B"/>
    <w:pPr>
      <w:ind w:left="720"/>
      <w:contextualSpacing/>
    </w:pPr>
  </w:style>
  <w:style w:type="character" w:styleId="PlaceholderText">
    <w:name w:val="Placeholder Text"/>
    <w:basedOn w:val="DefaultParagraphFont"/>
    <w:uiPriority w:val="99"/>
    <w:semiHidden/>
    <w:rsid w:val="00067476"/>
    <w:rPr>
      <w:color w:val="808080"/>
    </w:rPr>
  </w:style>
  <w:style w:type="table" w:styleId="PlainTable2">
    <w:name w:val="Plain Table 2"/>
    <w:basedOn w:val="TableNormal"/>
    <w:uiPriority w:val="42"/>
    <w:rsid w:val="00AE25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C09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8387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61640"/>
    <w:pPr>
      <w:tabs>
        <w:tab w:val="center" w:pos="4320"/>
        <w:tab w:val="right" w:pos="8640"/>
      </w:tabs>
      <w:spacing w:after="0" w:line="240" w:lineRule="auto"/>
    </w:pPr>
  </w:style>
  <w:style w:type="character" w:customStyle="1" w:styleId="HeaderChar">
    <w:name w:val="Header Char"/>
    <w:basedOn w:val="DefaultParagraphFont"/>
    <w:link w:val="Header"/>
    <w:uiPriority w:val="99"/>
    <w:rsid w:val="00E61640"/>
  </w:style>
  <w:style w:type="paragraph" w:styleId="Footer">
    <w:name w:val="footer"/>
    <w:basedOn w:val="Normal"/>
    <w:link w:val="FooterChar"/>
    <w:uiPriority w:val="99"/>
    <w:unhideWhenUsed/>
    <w:rsid w:val="00E616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E61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163318">
      <w:bodyDiv w:val="1"/>
      <w:marLeft w:val="0"/>
      <w:marRight w:val="0"/>
      <w:marTop w:val="0"/>
      <w:marBottom w:val="0"/>
      <w:divBdr>
        <w:top w:val="none" w:sz="0" w:space="0" w:color="auto"/>
        <w:left w:val="none" w:sz="0" w:space="0" w:color="auto"/>
        <w:bottom w:val="none" w:sz="0" w:space="0" w:color="auto"/>
        <w:right w:val="none" w:sz="0" w:space="0" w:color="auto"/>
      </w:divBdr>
    </w:div>
    <w:div w:id="1747991603">
      <w:bodyDiv w:val="1"/>
      <w:marLeft w:val="0"/>
      <w:marRight w:val="0"/>
      <w:marTop w:val="0"/>
      <w:marBottom w:val="0"/>
      <w:divBdr>
        <w:top w:val="none" w:sz="0" w:space="0" w:color="auto"/>
        <w:left w:val="none" w:sz="0" w:space="0" w:color="auto"/>
        <w:bottom w:val="none" w:sz="0" w:space="0" w:color="auto"/>
        <w:right w:val="none" w:sz="0" w:space="0" w:color="auto"/>
      </w:divBdr>
    </w:div>
    <w:div w:id="195142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TotalTime>
  <Pages>19</Pages>
  <Words>3241</Words>
  <Characters>18479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Rain</dc:creator>
  <cp:keywords/>
  <dc:description/>
  <cp:lastModifiedBy>Huang, Rain</cp:lastModifiedBy>
  <cp:revision>88</cp:revision>
  <dcterms:created xsi:type="dcterms:W3CDTF">2022-05-05T17:45:00Z</dcterms:created>
  <dcterms:modified xsi:type="dcterms:W3CDTF">2022-05-07T00:40:00Z</dcterms:modified>
</cp:coreProperties>
</file>