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 w:after="280"/>
        <w:jc w:val="left"/>
      </w:pPr>
      <w:r>
        <w:rPr>
          <w:rFonts w:ascii="Arial" w:hAnsi="Arial"/>
          <w:b/>
          <w:i w:val="0"/>
          <w:color w:val="000000"/>
          <w:sz w:val="52"/>
        </w:rPr>
        <w:t>Прототип экранов и пользовательских сценариев</w:t>
      </w:r>
    </w:p>
    <w:p>
      <w:pPr>
        <w:spacing w:after="440"/>
      </w:pPr>
      <w:r>
        <w:rPr>
          <w:rFonts w:ascii="Arial" w:hAnsi="Arial"/>
          <w:b/>
          <w:i w:val="0"/>
          <w:color w:val="5B7EA4"/>
          <w:sz w:val="30"/>
        </w:rPr>
        <w:t>Сайт курса Как рождается алгебра</w:t>
      </w:r>
    </w:p>
    <w:p>
      <w:pPr>
        <w:spacing w:before="0" w:after="240" w:line="269" w:lineRule="auto"/>
      </w:pPr>
      <w:r>
        <w:rPr>
          <w:rFonts w:ascii="Arial" w:hAnsi="Arial"/>
          <w:b/>
          <w:i w:val="0"/>
          <w:color w:val="162033"/>
          <w:sz w:val="22"/>
        </w:rPr>
        <w:t xml:space="preserve">Назначение документа. </w:t>
      </w:r>
      <w:r>
        <w:rPr>
          <w:rFonts w:ascii="Arial" w:hAnsi="Arial"/>
          <w:b w:val="0"/>
          <w:i w:val="0"/>
          <w:color w:val="162033"/>
          <w:sz w:val="22"/>
        </w:rPr>
        <w:t>Показать, что человек увидит на каждом ключевом экране, куда перейдёт после действия и какие ветки должны быть предусмотрены в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Главный пользовательский путь</w:t>
            </w:r>
          </w:p>
        </w:tc>
      </w:tr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7FA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Посадочная страница → тестирование или заявка → ручное определение уровня → предложение группы и расписания → оплата → старт</w:t>
            </w:r>
          </w:p>
        </w:tc>
      </w:tr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7FA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/>
                <w:color w:val="667085"/>
                <w:sz w:val="18"/>
              </w:rPr>
              <w:t>Главная конверсия: заявка на подбор уровня, группы и расписания.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Отдельная ветка для учителей</w:t>
            </w:r>
          </w:p>
        </w:tc>
      </w:tr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Блок Для учителей → заявка в комьюнити → ручное рассмотрение → сообщение о статусе</w:t>
            </w:r>
          </w:p>
        </w:tc>
      </w:tr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/>
                <w:color w:val="667085"/>
                <w:sz w:val="18"/>
              </w:rPr>
              <w:t>Заявка учителя сохраняется отдельно от родительских лидов.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color w:val="162033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7"/>
              </w:rPr>
              <w:t>Обозначения в макетах  [Кнопка]  → переход  ·  текст в скобках — элемент интерфейса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60" w:after="0" w:line="259" w:lineRule="auto"/>
      </w:pPr>
      <w:r>
        <w:rPr>
          <w:rFonts w:ascii="Arial" w:hAnsi="Arial"/>
          <w:b w:val="0"/>
          <w:i w:val="0"/>
          <w:color w:val="667085"/>
          <w:sz w:val="18"/>
        </w:rPr>
        <w:t>Документ фиксирует логику, состав и порядок экранов. Финальный визуальный стиль, фотографии и иллюстрации проектируются после утверждения этого маршрута.</w:t>
      </w:r>
    </w:p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rial" w:hAnsi="Arial"/>
          <w:b/>
          <w:i w:val="0"/>
          <w:color w:val="000000"/>
          <w:sz w:val="36"/>
        </w:rPr>
        <w:t>1 Карта пользовательского пути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62033"/>
          <w:sz w:val="21"/>
        </w:rPr>
        <w:t>На первом запуске сайт не ведёт человека в личный кабинет. Он помогает сделать следующий понятный шаг и передаёт заявку преподавателю для ручного распределения.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7"/>
              </w:rPr>
              <w:t>Основной маршрут родителя через тестирование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1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Главная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Понять, подходит ли подход; выбрать тест или заявку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Экран теста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2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Тестирование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Ответить на 8–12 заданий без итоговой оценки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Предварительный результат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3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Результат теста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Увидеть предварительный трек и оставить контакт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Заявка шаг 1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4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Заявка шаг 1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Указать имя, контакт и класс ребёнка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Заявка шаг 2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5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Заявка шаг 2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Указать цель, желаемый результат, трудности и расписание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Экран успеха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6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Ручное распределение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Получить предложение уровня, группы, расписания и тарифа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Оплата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7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Оплата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Проверить состав, длительность и сумму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Оплата успешна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  <w:jc w:val="center"/>
            </w:pPr>
            <w:r>
              <w:rPr>
                <w:rFonts w:ascii="Arial" w:hAnsi="Arial"/>
                <w:b/>
                <w:i w:val="0"/>
                <w:color w:val="5B7EA4"/>
                <w:sz w:val="20"/>
              </w:rPr>
              <w:t>8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>Старт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Получить следующий шаг и канал связи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8"/>
              </w:rPr>
              <w:t>→ Начало обучения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4"/>
        </w:rPr>
      </w:r>
    </w:p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7"/>
              </w:rPr>
              <w:t>Сокращённый маршрут без тестирования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Главная → [Подобрать группу] → заявка шаг 1 → заявка шаг 2 → ручное предложение → оплата или лист ожидания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 xml:space="preserve">Правило доверия. </w:t>
            </w: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Тест показывает только предварительный уровень. Окончательное распределение подтверждает преподаватель после просмотра цели и ответов.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rial" w:hAnsi="Arial"/>
          <w:b/>
          <w:i w:val="0"/>
          <w:color w:val="000000"/>
          <w:sz w:val="36"/>
        </w:rPr>
        <w:t>2 Карта веток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Все ветки начинаются с понятного действия пользователя и заканчиваются сохранённым состоянием. Неполная форма, закрытая группа или неуспешная оплата не должны обнулять контакт.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Триггер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Что видит пользователь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Куда ведёт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Тест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Нажал пройти тест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8–12 заданий, индикатор прогресса, возможность выйти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Предварительный результат → заявка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Заявка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Нажал подобрать группу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Двухшаговая форма; контакт сохраняется после шага 1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Ручное распределение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Нет времени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Подходящей группы нет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Сообщение и форма листа ожидания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Лист ожидания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Закрыт набор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Выбранная группа заполнена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Статус закрытого набора и альтернативы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Другой слот или ожидание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Ошибка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Не заполнено поле или неверный контакт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Подсказка рядом с полем; введённое сохраняется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Остаться на экране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Оплата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Платёж не прошёл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Понятное сообщение и повторить оплату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Оплата повторно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Возврат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Запрос полного или частичного возврата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Сумма, причина, срок рассмотрения, статус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Рассмотрение возврата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Учитель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Нажал подать заявку в комьюнити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Отдельная форма и отдельный статус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Ручная модерация</w:t>
            </w:r>
          </w:p>
        </w:tc>
      </w:tr>
    </w:tbl>
    <w:p>
      <w:pPr>
        <w:spacing w:before="0" w:after="40" w:line="259" w:lineRule="auto"/>
      </w:pPr>
      <w:r>
        <w:rPr>
          <w:rFonts w:ascii="Arial" w:hAnsi="Arial"/>
          <w:b w:val="0"/>
          <w:i w:val="0"/>
          <w:color w:val="162033"/>
          <w:sz w:val="1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7"/>
              </w:rPr>
              <w:t>Логика возврата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Оплачено → запрос возврата → на рассмотрении → одобрено или отклонено → выполнено. Для частичного возврата отдельно показываются оплаченная сумма, уже возвращённая сумма и остаток.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 xml:space="preserve">Не показывать пользователю. </w:t>
            </w: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Внутренние технические статусы, идентификаторы платежа и комментарии администратора. Пользователь видит понятное состояние и следующий шаг.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r>
        <w:br w:type="page"/>
      </w:r>
    </w:p>
    <w:p>
      <w:pPr>
        <w:pStyle w:val="Heading1"/>
        <w:keepNext/>
        <w:spacing w:before="0" w:after="80"/>
      </w:pPr>
      <w:r>
        <w:rPr>
          <w:rFonts w:ascii="Arial" w:hAnsi="Arial"/>
          <w:b/>
          <w:i w:val="0"/>
          <w:color w:val="000000"/>
          <w:sz w:val="36"/>
        </w:rPr>
        <w:t>3 Макеты экранов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Макеты ниже показывают структуру и поведение экранов. В квадратных скобках указаны кнопки, поля и элементы, которые должны быть видны пользователю.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3.1 Главная страница на десктопе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HEADER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[Логотип Мысли как математик]   Программа   Уровни   Формат   FAQ   [Подобрать группу]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HERO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Ребёнок понимает, откуда берётся алгебра — и начинает рассуждать, а не действовать по образцу.</w:t>
              <w:br/>
              <w:t>6–8 класс · олимпиадная траектория 6–10 · все занятия по 60 минут</w:t>
              <w:br/>
              <w:t>[Подобрать группу]   [Пройти короткое тестирование]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ПРОБЛЕМА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«Решает по образцу, но не может объяснить» · «Боится букв и знаков» · «Хочет задачи сложнее школьных»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МЕТОДИКА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Действие → Модель → Смысл → Запись → Обобщение → Перенос</w:t>
              <w:br/>
              <w:t>[Схема или фрагмент задания]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УРОВНИ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[Старт в алгебре]   [Понимание школьной алгебры]   [Нестандартные задачи и олимпиадное мышление]</w:t>
              <w:br/>
              <w:t>Цена · длительность · кому подходит · [Выбрать]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ФОРМАТ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Онлайн · 1 раз в неделю · 60 минут · группы 5–6 детей · домашние задания · проверка преподавателем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ДЛЯ УЧИТЕЛЕЙ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Профессиональное комьюнити: методические находки, математика по классам, олимпиадные задачи и живое общение. [Подать заявку]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Готовы понять, какой уровень подойдёт ребёнку?  [Подобрать группу]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За первые 10 секунд объяснить продукт, аудиторию, формат и ближайшее действие.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Первый экран и прокрутка вниз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Подобрать группу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/apply шаг 1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Пройти тестирование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/test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Подать заявку учителя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/teachers/apply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FAQ или Уровни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к соответствующему блоку на этой же странице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3.2 Главная страница на мобильном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HEADER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[Логотип]                                      [Меню]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HERO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Ребёнок понимает, откуда берётся алгебра</w:t>
              <w:br/>
              <w:t>6–8 класс · олимпиада 6–10</w:t>
              <w:br/>
              <w:t>Все занятия по 60 минут</w:t>
              <w:br/>
              <w:t>[Подобрать группу]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[Пройти тестирование] — вторичное действие под основной кнопкой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МЕТОДИКА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Шесть шагов вертикальным списком: действие → модель → смысл → запись → обобщение → перенос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УРОВНИ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Карточки одна под другой; цена и длительность видны сразу; олимпиадный модуль — 3 месяца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STICKY 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После первого экрана снизу фиксируется [Подобрать группу]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Сохранить основную конверсию на маленьком экране и не заставлять искать цену, формат или кнопку.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Мобильная версия 360–767 px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Прокрутка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следующий блок на этой странице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Sticky CTA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/apply шаг 1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Меню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якоря Программа, Уровни, FAQ и блок Для учителей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3.3 Экран входа в тестирование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mkm.site/test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HEADER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[Логотип]   Подбор уровня   Шаг 1 из 10   [Выйти без потери контакта]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INTRO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Короткая проба поможет понять, с каких задач начать. Это не экзамен и не окончательный диагноз.</w:t>
              <w:br/>
              <w:t>[Начать тест]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INFO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8–12 заданий · примерно 10 минут · можно выбрать «Не уверен(а)»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PRIVACY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Результат будет предварительным; окончательное решение принимает преподаватель после просмотра цели и ответов.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Снять тревогу и объяснить, зачем нужен тест.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До начала теста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Начать тест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экран вопроса 1 из 10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Выйти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главная; контакт не теряется, если он уже был оставлен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3.4 Экран вопроса теста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/test/step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mkm.site/test/step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PROGRESS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Подбор уровня · Шаг 3 из 10                              [Сохранить и выйти]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QUESTION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Задача 3 из 10</w:t>
              <w:br/>
              <w:t>[Текст задачи или схема]</w:t>
              <w:br/>
              <w:t>○ Вариант ответа 1</w:t>
              <w:br/>
              <w:t>○ Вариант ответа 2</w:t>
              <w:br/>
              <w:t>○ Вариант ответа 3</w:t>
              <w:br/>
              <w:t>○ Не уверен(а)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[Назад]                                      [Следующее задание]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HELP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Не нужно угадывать. Важнее увидеть, как ребёнок рассуждает.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Собрать диагностический материал без ощущения школьного экзамена.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Одно задание на экран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Выбрал ответ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следующее задание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Не уверен(а)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ответ сохраняется без штрафа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Сохранить и выйти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заявка с сохранённым прогрессом или главная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3.5 Предварительный результат теста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/test/result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mkm.site/test/result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RESULT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Предварительно подходит: Понимание школьной алгебры</w:t>
              <w:br/>
              <w:t>Это ориентир, а не окончательное распределение.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В ответах видны базовые приёмы; следующий шаг — связать преобразования со смыслом и научиться объяснять ход решения.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OPTIONS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[Оставить заявку на подбор группы]   [Указать другую цель]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NOTE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Для олимпиадной траектории 6–10 классов окончательное решение зависит от уровня задач и цели ребёнка.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Перевести результат теста в заявку, не превращая его в ярлык.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Предварительный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Оставить заявку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/apply шаг 1; предварительный результат передаётся преподавателю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Указать другую цель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/apply шаг 2 с открытым полем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Закрыть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главная; результат не показывается как окончательный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3.6 Заявка родителя шаг один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/apply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mkm.site/apply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PROGRESS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Подбор группы · Шаг 1 из 2                         ● ○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Как к вам обращаться? [________________]</w:t>
              <w:br/>
              <w:t>Как связаться? [Телефон / Telegram / email]</w:t>
              <w:br/>
              <w:t>Класс ребёнка [6] [7] [8] [9] [10]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PROMISE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20–30 секунд. После первого шага контакт уже сохранится, даже если вы вернётесь позже.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[Продолжить подбор]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Быстро получить контакт и класс ребёнка до длинных вопросов.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Лид создаётся после отправки шага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Продолжить подбор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/apply шаг 2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Ошибка в поле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подсказка рядом с полем; введённые данные сохраняются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Закрыть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лид сохраняется как незавершённый, если контакт валиден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3.7 Заявка родителя шаг два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/apply/details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mkm.site/apply/details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PROGRESS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Подбор группы · Шаг 2 из 2                         ● ●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GOAL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Цель занятий [выбор]</w:t>
              <w:br/>
              <w:t>Желаемый результат [текст]</w:t>
              <w:br/>
              <w:t>Что сейчас трудно? [текст]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SCHEDULE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Удобное расписание [несколько вариантов]</w:t>
              <w:br/>
              <w:t>Часовой пояс [выбор]</w:t>
              <w:br/>
              <w:t>Интерес к Персональному маршруту [да / пока не знаю]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CONSENT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□ Согласен(а) на обработку данных   □ Получать ответ по выбранному каналу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[Отправить заявку]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Понять цель и ограничения семьи, чтобы предложение было персональным.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Обязательные поля отмечены до отправки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Отправить заявку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/success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Назад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шаг 1; данные шага 2 временно сохраняются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Нет удобного времени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лист ожидания с вариантами расписания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3.8 Экран успеха заявки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mkm.site/success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SUCCESS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AF5E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Заявка получена</w:t>
              <w:br/>
              <w:t>Следующий шаг — подобрать уровень и расписание.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SUMMARY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Мы получили: имя, класс, цель, желаемый результат и предпочтения по времени.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NEXT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Преподаватель посмотрит ответы и предложит уровень, группу, расписание и тариф.</w:t>
              <w:br/>
              <w:t>Срок ответа: [реальный срок]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[Написать в Telegram]   [Вернуться к программе]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Снизить неопределённость после отправки и объяснить, что будет дальше.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Заявка принята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Написать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выбранный канал связи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Вернуться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главная; заявка не дублируется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Ожидать ответ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ручная обработка заявки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3.9 Предложение группы и оплаты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/offer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mkm.site/offer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HEADER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Ваш предварительный маршрут · заявка № [номер]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RECOMMENDATION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Преподаватель рекомендует: [уровень]</w:t>
              <w:br/>
              <w:t>Почему: [короткое объяснение по цели и ответам]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Группа 5–6 детей · [день и время] · онлайн · 60 минут</w:t>
              <w:br/>
              <w:t>Старт [дата] · платформа [ссылка после оплаты]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TARIFF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Тариф [название] · [количество занятий] · [длительность]</w:t>
              <w:br/>
              <w:t>Стоимость [сумма] · оплата полностью или частями, если доступно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RULES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До оплаты видны условия пропусков, переноса, полного и частичного возврата.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[Перейти к оплате]   [Задать вопрос]   [Попросить другой слот]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Показать ценность и условия до оплаты, а не заставлять родителя угадывать состав курса.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Предложение сформировано преподавателем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Перейти к оплате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/payment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Задать вопрос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Telegram или email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Другой слот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ручное уточнение расписания; текущая заявка остаётся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3.10 Оплата и подтверждение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/payment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mkm.site/payment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PAYMENT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Тариф [название] · оплачено [сумма]</w:t>
              <w:br/>
              <w:t>К оплате сейчас [сумма платежа]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CONTENTS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[количество занятий] × 60 минут · группа 5–6 детей · проверка ДЗ преподавателем</w:t>
              <w:br/>
              <w:t>Олимпиадный модуль: 12 занятий за 3 месяца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LEGAL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□ Оферта   □ Правила возврата   □ Согласие с условиями оплаты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[Оплатить]   [Вернуться к предложению]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ERROR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BECEC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Если платёж не прошёл: «Не удалось завершить оплату. Попробовать ещё раз».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Подтвердить состав, сумму и правила до передачи на платёжную страницу.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До и после попытки оплаты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Оплатить успешно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/payment/success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Платёж не прошёл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тот же экран с понятной ошибкой и повтором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Вернуться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/offer; данные предложения сохраняются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3.11 Оплата успешна и старт обучения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/payment/success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mkm.site/payment/success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SUCCESS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AF5E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Оплата получена</w:t>
              <w:br/>
              <w:t>Место в группе подтверждено.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COURSE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Курс [название] · старт [дата]</w:t>
              <w:br/>
              <w:t>День и время [расписание] · 60 минут · онлайн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NEXT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До старта вы получите ссылку на занятие, правила связи и первое домашнее задание.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[Написать преподавателю]   [Сохранить расписание]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Закрыть коммерческую часть маршрута и перевести семью в понятную подготовку к старту.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Оплата подтверждена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Написать преподавателю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выбранный канал связи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Сохранить расписание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календарь или письмо с подтверждением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Закрыть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страница курса без повторной оплаты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3.12 Запрос полного или частичного возврата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/refund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mkm.site/refund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PAYMENT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Номер платежа [подставляется] · тариф [подставляется]</w:t>
              <w:br/>
              <w:t>Оплачено [сумма] · уже возвращено [сумма]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REQUEST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Тип: ○ полный возврат   ○ частичный возврат</w:t>
              <w:br/>
              <w:t>Сумма запроса [________] · Причина [выбор + текст]</w:t>
              <w:br/>
              <w:t>Приложение или комментарий [необязательно]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CONFIRM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К возврату: [сумма] · срок рассмотрения: [срок из оферты]</w:t>
              <w:br/>
              <w:t>[Отправить запрос]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После отправки: запрос получен → на рассмотрении → одобрен или отклонён → выполнен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Сделать возврат понятным, управляемым и привязанным к конкретному платежу.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Доступно после оплаты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Отправить запрос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/refund/success; статус сохраняется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Частичный возврат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сумма запроса проверяется по правилам оферты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Ошибка суммы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подсказка; нельзя запросить больше доступного остатка</w:t>
            </w:r>
          </w:p>
        </w:tc>
      </w:tr>
    </w:tbl>
    <w:p>
      <w:r>
        <w:br w:type="page"/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3.13 Заявка в комьюнити для учителей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/teachers/apply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mkm.site/teachers/apply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HEADER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Для учителей · заявка в комьюнити · Шаг 1 из 2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Имя [________________]   Telegram или email [________________]</w:t>
              <w:br/>
              <w:t>Страна, город, часовой пояс [________________]</w:t>
              <w:br/>
              <w:t>Роль: ○ учитель  ○ репетитор  ○ руководитель кружка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PROFILE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Классы [множественный выбор] · опыт [выбор]</w:t>
              <w:br/>
              <w:t>Интересы: математика по классам / олимпиада / методика / общение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Зачем хотите в комьюнити? [текст]</w:t>
              <w:br/>
              <w:t>□ Согласен(а) на обработку данных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[Подать заявку]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Открыть вторую воронку проекта, не смешивая её с заявкой родителя.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Отдельная сущность и отдельный статус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Подать заявку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/teachers/success; запись в teacher_applications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Ошибка в поле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подсказка рядом с полем; данные сохраняются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Закрыть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заявка остаётся незавершённой только при валидном контакте</w:t>
            </w:r>
          </w:p>
        </w:tc>
      </w:tr>
    </w:tbl>
    <w:p>
      <w:pPr>
        <w:pStyle w:val="Heading2"/>
        <w:keepNext/>
        <w:spacing w:before="160" w:after="80"/>
      </w:pPr>
      <w:r>
        <w:rPr>
          <w:rFonts w:ascii="Arial" w:hAnsi="Arial"/>
          <w:b/>
          <w:i w:val="0"/>
          <w:color w:val="000000"/>
          <w:sz w:val="28"/>
        </w:rPr>
        <w:t>3.14 Подтверждение заявки учителя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Маршрут </w:t>
      </w:r>
      <w:r>
        <w:rPr>
          <w:rFonts w:ascii="Arial" w:hAnsi="Arial"/>
          <w:b w:val="0"/>
          <w:i w:val="0"/>
          <w:color w:val="667085"/>
          <w:sz w:val="18"/>
        </w:rPr>
        <w:t>/teachers/success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БРАУЗЕР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[←] [→] [↻]   mkm.site/teachers/success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SUCCESS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AF5E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Спасибо. Заявка отправлена на рассмотрение.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NEXT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Мы посмотрим профиль и свяжемся через [выбранный канал] после проверки.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FFFFF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Статус можно вести внутри админки: новая → на рассмотрении → принята → лист ожидания → отклонена.</w:t>
            </w:r>
          </w:p>
        </w:tc>
      </w:tr>
      <w:tr>
        <w:trPr>
          <w:cantSplit/>
        </w:trPr>
        <w:tc>
          <w:tcPr>
            <w:tcW w:type="dxa" w:w="1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5B7EA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</w:t>
            </w:r>
          </w:p>
        </w:tc>
        <w:tc>
          <w:tcPr>
            <w:tcW w:type="dxa" w:w="85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[Вернуться к курсу]   [Задать вопрос]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162033"/>
          <w:sz w:val="18"/>
        </w:rPr>
        <w:t xml:space="preserve">Задача экрана </w:t>
      </w:r>
      <w:r>
        <w:rPr>
          <w:rFonts w:ascii="Arial" w:hAnsi="Arial"/>
          <w:b w:val="0"/>
          <w:i w:val="0"/>
          <w:color w:val="162033"/>
          <w:sz w:val="18"/>
        </w:rPr>
        <w:t>Подтвердить, что заявка не потерялась, и не обещать автоматическое принятие.</w:t>
      </w:r>
    </w:p>
    <w:p>
      <w:pPr>
        <w:spacing w:before="0" w:after="60" w:line="259" w:lineRule="auto"/>
      </w:pPr>
      <w:r>
        <w:rPr>
          <w:rFonts w:ascii="Arial" w:hAnsi="Arial"/>
          <w:b/>
          <w:i w:val="0"/>
          <w:color w:val="667085"/>
          <w:sz w:val="18"/>
        </w:rPr>
        <w:t xml:space="preserve">Состояние </w:t>
      </w:r>
      <w:r>
        <w:rPr>
          <w:rFonts w:ascii="Arial" w:hAnsi="Arial"/>
          <w:b w:val="0"/>
          <w:i w:val="0"/>
          <w:color w:val="667085"/>
          <w:sz w:val="18"/>
        </w:rPr>
        <w:t>Заявка учителя принята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Действие пользователя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Переход или результат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Вернуться к курсу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/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Задать вопрос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выбранный канал связи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Рассмотрение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→ ручная модерация преподавателем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rial" w:hAnsi="Arial"/>
          <w:b/>
          <w:i w:val="0"/>
          <w:color w:val="000000"/>
          <w:sz w:val="36"/>
        </w:rPr>
        <w:t>4 Сценарии пользователя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Ниже перечислены короткие пользовательские истории, которые нужно проверить при проектировании и тестировании. Каждая история начинается с наблюдаемого действия и заканчивается понятным состоянием.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Триггер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Что видит пользователь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Куда ведёт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Родитель готов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Сразу нажимает Подобрать группу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Заполняет 2 шага; получает ответ преподавателя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Предложение → оплата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Родитель сомневается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Сначала читает методику и FAQ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Понимает, подходит ли 6 классу и чем различаются уровни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Тест или заявка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Сильный ученик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Выбирает олимпиадную траекторию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Видит диапазон 6–10 классов и ручное распределение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Тест → олимпиадная группа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Нет времени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Не находит нужный слот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Оставляет желаемые варианты и попадает в лист ожидания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Уведомление о наборе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Группа закрыта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Переходит по старой ссылке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Видит закрытый набор и альтернативные слоты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Другой слот или ожидание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Передумал до оплаты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Возвращается с экрана предложения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Вопросы и заявка сохраняются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Связь с преподавателем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Оплата не прошла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Получает отказ платёжного сервиса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Видит причину на понятном языке и кнопку повтора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Повтор оплаты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Нужен возврат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Открывает форму по платежу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Выбирает полный или частичный возврат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Статус рассмотрения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Учитель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Нажимает CTA Для учителей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Заполняет отдельную заявку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Ручная модерация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Вернулся позже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Открывает сохранённую ссылку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Видит уже заполненные поля или продолжает незавершённый шаг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Продолжение формы</w:t>
            </w:r>
          </w:p>
        </w:tc>
      </w:tr>
    </w:tbl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rial" w:hAnsi="Arial"/>
          <w:b/>
          <w:i w:val="0"/>
          <w:color w:val="000000"/>
          <w:sz w:val="36"/>
        </w:rPr>
        <w:t>5 Состояния экранов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Каждый экран должен иметь не только основной вид, но и состояния, которые человек встретит в реальном маршруте.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Сценарий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Триггер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Что видит пользователь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Куда ведёт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Пустое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Первое открытие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Все поля пусты; CTA видна; есть подсказки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Начать действие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Заполнение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Пользователь вводит данные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Ошибки появляются рядом с полем, не сверху страницы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Исправить и продолжить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Загрузка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Отправка формы или теста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Кнопка блокируется; виден короткий индикатор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Дождаться результата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Успех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Заявка или оплата прошла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Подтверждение, краткое резюме и следующий шаг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Связь или старт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Ошибка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Сервис недоступен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Понятное объяснение и повтор действия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Повторить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Закрытый набор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Нет мест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Не тупик; есть альтернативы и лист ожидания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Выбрать слот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Модерация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Заявка учителя или возврат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Статус и срок следующего ответа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Ожидать решение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1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5B7EA4"/>
                <w:sz w:val="17"/>
              </w:rPr>
              <w:t>Что не должно происходить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p>
      <w:pPr>
        <w:pStyle w:val="ListBullet"/>
        <w:spacing w:after="80" w:line="252" w:lineRule="auto"/>
        <w:ind w:left="288" w:hanging="173"/>
      </w:pPr>
      <w:r>
        <w:rPr>
          <w:rFonts w:ascii="Arial" w:hAnsi="Arial"/>
          <w:b w:val="0"/>
          <w:i w:val="0"/>
          <w:color w:val="162033"/>
          <w:sz w:val="19"/>
        </w:rPr>
        <w:t>Пользователь не должен потерять контакт после закрытия второго шага формы.</w:t>
      </w:r>
    </w:p>
    <w:p>
      <w:pPr>
        <w:pStyle w:val="ListBullet"/>
        <w:spacing w:after="80" w:line="252" w:lineRule="auto"/>
        <w:ind w:left="288" w:hanging="173"/>
      </w:pPr>
      <w:r>
        <w:rPr>
          <w:rFonts w:ascii="Arial" w:hAnsi="Arial"/>
          <w:b w:val="0"/>
          <w:i w:val="0"/>
          <w:color w:val="162033"/>
          <w:sz w:val="19"/>
        </w:rPr>
        <w:t>Результат теста не должен выглядеть как окончательный диагноз или оценка ребёнка.</w:t>
      </w:r>
    </w:p>
    <w:p>
      <w:pPr>
        <w:pStyle w:val="ListBullet"/>
        <w:spacing w:after="80" w:line="252" w:lineRule="auto"/>
        <w:ind w:left="288" w:hanging="173"/>
      </w:pPr>
      <w:r>
        <w:rPr>
          <w:rFonts w:ascii="Arial" w:hAnsi="Arial"/>
          <w:b w:val="0"/>
          <w:i w:val="0"/>
          <w:color w:val="162033"/>
          <w:sz w:val="19"/>
        </w:rPr>
        <w:t>Оплата не должна открываться до ручного подтверждения уровня, группы и расписания.</w:t>
      </w:r>
    </w:p>
    <w:p>
      <w:pPr>
        <w:pStyle w:val="ListBullet"/>
        <w:spacing w:after="80" w:line="252" w:lineRule="auto"/>
        <w:ind w:left="288" w:hanging="173"/>
      </w:pPr>
      <w:r>
        <w:rPr>
          <w:rFonts w:ascii="Arial" w:hAnsi="Arial"/>
          <w:b w:val="0"/>
          <w:i w:val="0"/>
          <w:color w:val="162033"/>
          <w:sz w:val="19"/>
        </w:rPr>
        <w:t>Заявка учителя не должна попадать в список родительских лидов.</w:t>
      </w:r>
    </w:p>
    <w:p>
      <w:pPr>
        <w:pStyle w:val="ListBullet"/>
        <w:spacing w:after="80" w:line="252" w:lineRule="auto"/>
        <w:ind w:left="288" w:hanging="173"/>
      </w:pPr>
      <w:r>
        <w:rPr>
          <w:rFonts w:ascii="Arial" w:hAnsi="Arial"/>
          <w:b w:val="0"/>
          <w:i w:val="0"/>
          <w:color w:val="162033"/>
          <w:sz w:val="19"/>
        </w:rPr>
        <w:t>Возврат не должен быть возможен без привязки к платежу и отображения доступной суммы.</w:t>
      </w:r>
    </w:p>
    <w:p>
      <w:r>
        <w:br w:type="page"/>
      </w:r>
    </w:p>
    <w:p>
      <w:pPr>
        <w:pStyle w:val="Heading1"/>
        <w:keepNext/>
        <w:spacing w:before="0" w:after="120"/>
      </w:pPr>
      <w:r>
        <w:rPr>
          <w:rFonts w:ascii="Arial" w:hAnsi="Arial"/>
          <w:b/>
          <w:i w:val="0"/>
          <w:color w:val="000000"/>
          <w:sz w:val="36"/>
        </w:rPr>
        <w:t>6 Краткая спецификация переходов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62033"/>
          <w:sz w:val="20"/>
        </w:rPr>
        <w:t>Эта таблица нужна разработчику как минимальная карта маршрутизации и аналитики.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  <w:tblHeader w:val="true"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Экран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URL или сущность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Основное действие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1F2A44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Событие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Главная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Подобрать группу или пройти тест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page_view, cta_click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Тест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/test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Начать и завершить пробу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test_start, test_complete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Результат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/test/result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Оставить заявку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cta_click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Заявка 1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/apply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Сохранить контакт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form_step1_submit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Заявка 2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/apply/details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Отправить цель и расписание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form_complete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Успех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/success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Открыть канал связи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contact_click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Предложение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/offer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Перейти к оплате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payment_start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Оплата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/payment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Завершить оплату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payment_success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Возврат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/refund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Запросить полный или частичный возврат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refund_request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Учитель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/teachers/apply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Отправить заявку в комьюнити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community_form_submit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Успех учителя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/teachers/success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Вернуться или ждать модерацию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community_cta_click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i w:val="0"/>
                <w:color w:val="162033"/>
                <w:sz w:val="17"/>
              </w:rPr>
              <w:t>Лист ожидания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5B7EA4"/>
                <w:sz w:val="17"/>
              </w:rPr>
              <w:t>/waitlist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Оставить желаемые слоты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2F4F7" w:val="clear"/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i w:val="0"/>
                <w:color w:val="162033"/>
                <w:sz w:val="17"/>
              </w:rPr>
              <w:t>waitlist_submit</w:t>
            </w:r>
          </w:p>
        </w:tc>
      </w:tr>
    </w:tbl>
    <w:p>
      <w:pPr>
        <w:spacing w:before="0" w:after="40" w:line="259" w:lineRule="auto"/>
      </w:pPr>
      <w:r>
        <w:rPr>
          <w:rFonts w:ascii="Arial" w:hAnsi="Arial"/>
          <w:b w:val="0"/>
          <w:i w:val="0"/>
          <w:color w:val="162033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E8F1F7" w:val="clea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 xml:space="preserve">Итог для дизайнера. </w:t>
            </w: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Сначала согласовать порядок блоков, состав полей и переходы. После этого разработать финальный UI в Figma для десктопа, мобильного экрана, ошибок, успеха, закрытого набора, оплаты и возврата.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shd w:fill="FDF3DE" w:val="clea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162033"/>
                <w:sz w:val="18"/>
              </w:rPr>
              <w:t xml:space="preserve">Итог для разработчика. </w:t>
            </w:r>
            <w:r>
              <w:rPr>
                <w:rFonts w:ascii="Arial" w:hAnsi="Arial"/>
                <w:b w:val="0"/>
                <w:i w:val="0"/>
                <w:color w:val="162033"/>
                <w:sz w:val="18"/>
              </w:rPr>
              <w:t>Реализовать отдельные состояния, сохранять лид после шага 1, передавать UTM и источник, разделять родительские и учительские заявки, а оплату и возвраты связывать с идентификатором платежа.</w:t>
            </w:r>
          </w:p>
        </w:tc>
      </w:tr>
    </w:tbl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62033"/>
          <w:sz w:val="6"/>
        </w:rPr>
      </w:r>
    </w:p>
    <w:sectPr w:rsidR="00FC693F" w:rsidRPr="0006063C" w:rsidSect="00034616">
      <w:footerReference w:type="default" r:id="rId9"/>
      <w:pgSz w:w="12240" w:h="15840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667085"/>
        <w:sz w:val="16"/>
      </w:rPr>
      <w:t xml:space="preserve">Мысли как математик · прототип пути ·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6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