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52A55" w14:textId="77777777" w:rsidR="00A009A0" w:rsidRPr="00740C15" w:rsidRDefault="00A009A0">
      <w:pPr>
        <w:spacing w:line="480" w:lineRule="auto"/>
      </w:pPr>
    </w:p>
    <w:p w14:paraId="76A5C563" w14:textId="77777777" w:rsidR="00A009A0" w:rsidRPr="00740C15" w:rsidRDefault="00A009A0">
      <w:pPr>
        <w:spacing w:line="480" w:lineRule="auto"/>
        <w:rPr>
          <w:sz w:val="32"/>
        </w:rPr>
      </w:pPr>
    </w:p>
    <w:p w14:paraId="509254E2" w14:textId="77777777" w:rsidR="00A009A0" w:rsidRPr="00740C15" w:rsidRDefault="00497C6C" w:rsidP="001F0989">
      <w:pPr>
        <w:spacing w:line="480" w:lineRule="auto"/>
        <w:ind w:leftChars="-66" w:left="-139" w:firstLineChars="4" w:firstLine="18"/>
        <w:rPr>
          <w:sz w:val="32"/>
        </w:rPr>
      </w:pPr>
      <w:r>
        <w:rPr>
          <w:b/>
          <w:noProof/>
          <w:sz w:val="44"/>
        </w:rPr>
        <w:pict w14:anchorId="24003F90">
          <v:rect id="_x0000_s2623" style="position:absolute;left:0;text-align:left;margin-left:124.8pt;margin-top:27.45pt;width:252.75pt;height:39pt;z-index:251659776" filled="f" strokeweight="1pt"/>
        </w:pict>
      </w:r>
    </w:p>
    <w:p w14:paraId="18CF4DED" w14:textId="77777777" w:rsidR="00B2185C" w:rsidRPr="00740C15" w:rsidRDefault="004F0717" w:rsidP="004F0717">
      <w:pPr>
        <w:tabs>
          <w:tab w:val="left" w:pos="1800"/>
        </w:tabs>
        <w:jc w:val="center"/>
        <w:rPr>
          <w:b/>
          <w:sz w:val="44"/>
        </w:rPr>
      </w:pPr>
      <w:r w:rsidRPr="00740C15">
        <w:rPr>
          <w:rFonts w:hint="eastAsia"/>
          <w:b/>
          <w:noProof/>
          <w:sz w:val="44"/>
        </w:rPr>
        <w:t xml:space="preserve">  </w:t>
      </w:r>
      <w:r w:rsidR="00176EF8" w:rsidRPr="00740C15">
        <w:rPr>
          <w:rFonts w:hint="eastAsia"/>
          <w:b/>
          <w:sz w:val="44"/>
          <w:szCs w:val="44"/>
        </w:rPr>
        <w:t>管理评审程序</w:t>
      </w:r>
    </w:p>
    <w:p w14:paraId="63ED3F2F" w14:textId="77777777" w:rsidR="00A009A0" w:rsidRPr="00740C15" w:rsidRDefault="00A009A0" w:rsidP="00EC791F">
      <w:pPr>
        <w:spacing w:line="480" w:lineRule="auto"/>
        <w:jc w:val="right"/>
        <w:rPr>
          <w:sz w:val="32"/>
        </w:rPr>
      </w:pPr>
    </w:p>
    <w:p w14:paraId="1F9DCFDC" w14:textId="77777777" w:rsidR="00A009A0" w:rsidRPr="00740C15" w:rsidRDefault="00A009A0">
      <w:pPr>
        <w:spacing w:line="480" w:lineRule="auto"/>
        <w:rPr>
          <w:sz w:val="32"/>
        </w:rPr>
      </w:pPr>
      <w:r w:rsidRPr="00740C15">
        <w:rPr>
          <w:rFonts w:hint="eastAsia"/>
          <w:sz w:val="32"/>
        </w:rPr>
        <w:t xml:space="preserve">                    </w:t>
      </w:r>
    </w:p>
    <w:p w14:paraId="043BDFFA" w14:textId="453D6425" w:rsidR="00901CFF" w:rsidRPr="003C1E48" w:rsidRDefault="00901CFF" w:rsidP="00901CFF">
      <w:pPr>
        <w:spacing w:line="400" w:lineRule="exact"/>
        <w:ind w:firstLine="2880"/>
        <w:rPr>
          <w:rFonts w:ascii="宋体" w:hAnsi="宋体" w:hint="eastAsia"/>
          <w:b/>
          <w:bCs/>
          <w:sz w:val="32"/>
        </w:rPr>
      </w:pPr>
      <w:r w:rsidRPr="003C1E48">
        <w:rPr>
          <w:rFonts w:ascii="宋体" w:hAnsi="宋体" w:hint="eastAsia"/>
          <w:b/>
          <w:bCs/>
          <w:sz w:val="32"/>
        </w:rPr>
        <w:t>文件编号：</w:t>
      </w:r>
      <w:r w:rsidR="00DF3DA0" w:rsidRPr="003C1E48">
        <w:rPr>
          <w:rFonts w:ascii="宋体" w:hAnsi="宋体"/>
          <w:b/>
          <w:bCs/>
          <w:sz w:val="32"/>
        </w:rPr>
        <w:t>C2GM-</w:t>
      </w:r>
      <w:r w:rsidR="00C141CE" w:rsidRPr="003C1E48">
        <w:rPr>
          <w:rFonts w:ascii="宋体" w:hAnsi="宋体" w:hint="eastAsia"/>
          <w:b/>
          <w:bCs/>
          <w:sz w:val="32"/>
        </w:rPr>
        <w:t>Z</w:t>
      </w:r>
      <w:r w:rsidR="00DF3DA0" w:rsidRPr="003C1E48">
        <w:rPr>
          <w:rFonts w:ascii="宋体" w:hAnsi="宋体"/>
          <w:b/>
          <w:bCs/>
          <w:sz w:val="32"/>
        </w:rPr>
        <w:t>13-000</w:t>
      </w:r>
    </w:p>
    <w:p w14:paraId="080C1E04" w14:textId="77777777" w:rsidR="00901CFF" w:rsidRPr="003C1E48" w:rsidRDefault="00497C6C" w:rsidP="00901CFF">
      <w:pPr>
        <w:spacing w:line="400" w:lineRule="exact"/>
        <w:ind w:firstLine="2880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noProof/>
          <w:sz w:val="32"/>
        </w:rPr>
        <w:pict w14:anchorId="38934DDB">
          <v:line id="Line 3" o:spid="_x0000_s3115" style="position:absolute;left:0;text-align:left;z-index:251661824;visibility:visible" from="225.45pt,2.05pt" to="335.7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L9EgIAACoEAAAOAAAAZHJzL2Uyb0RvYy54bWysU8GO2jAQvVfqP1i+QxJIWT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" strokeweight="1pt"/>
        </w:pict>
      </w:r>
    </w:p>
    <w:p w14:paraId="53E828AA" w14:textId="791F0191" w:rsidR="00901CFF" w:rsidRPr="003C1E48" w:rsidRDefault="00901CFF" w:rsidP="00901CFF">
      <w:pPr>
        <w:spacing w:line="400" w:lineRule="exact"/>
        <w:ind w:firstLine="2880"/>
        <w:rPr>
          <w:rFonts w:ascii="宋体" w:hAnsi="宋体" w:hint="eastAsia"/>
          <w:b/>
          <w:bCs/>
          <w:sz w:val="32"/>
        </w:rPr>
      </w:pPr>
      <w:r w:rsidRPr="003C1E48">
        <w:rPr>
          <w:rFonts w:ascii="宋体" w:hAnsi="宋体" w:hint="eastAsia"/>
          <w:b/>
          <w:bCs/>
          <w:sz w:val="32"/>
        </w:rPr>
        <w:t>版    本：</w:t>
      </w:r>
      <w:r w:rsidRPr="003C1E48">
        <w:rPr>
          <w:rFonts w:ascii="宋体" w:hAnsi="宋体"/>
          <w:b/>
          <w:bCs/>
          <w:sz w:val="32"/>
        </w:rPr>
        <w:t xml:space="preserve">  </w:t>
      </w:r>
      <w:r w:rsidRPr="003C1E48">
        <w:rPr>
          <w:rFonts w:ascii="宋体" w:hAnsi="宋体" w:hint="eastAsia"/>
          <w:b/>
          <w:bCs/>
          <w:sz w:val="32"/>
        </w:rPr>
        <w:t xml:space="preserve"> </w:t>
      </w:r>
      <w:r w:rsidRPr="003C1E48">
        <w:rPr>
          <w:rFonts w:ascii="宋体" w:hAnsi="宋体"/>
          <w:b/>
          <w:bCs/>
          <w:sz w:val="32"/>
        </w:rPr>
        <w:t xml:space="preserve">  </w:t>
      </w:r>
      <w:r w:rsidR="00EC2BB5" w:rsidRPr="003C1E48">
        <w:rPr>
          <w:rFonts w:ascii="宋体" w:hAnsi="宋体"/>
          <w:b/>
          <w:bCs/>
          <w:sz w:val="32"/>
        </w:rPr>
        <w:t xml:space="preserve"> </w:t>
      </w:r>
      <w:r w:rsidR="000904C5" w:rsidRPr="003C1E48">
        <w:rPr>
          <w:rFonts w:ascii="宋体" w:hAnsi="宋体"/>
          <w:b/>
          <w:bCs/>
          <w:sz w:val="32"/>
        </w:rPr>
        <w:t>A</w:t>
      </w:r>
      <w:r w:rsidR="001C4576" w:rsidRPr="003C1E48">
        <w:rPr>
          <w:rFonts w:ascii="宋体" w:hAnsi="宋体"/>
          <w:b/>
          <w:bCs/>
          <w:sz w:val="32"/>
        </w:rPr>
        <w:t>0</w:t>
      </w:r>
      <w:r w:rsidR="00C141CE" w:rsidRPr="003C1E48">
        <w:rPr>
          <w:rFonts w:ascii="宋体" w:hAnsi="宋体" w:hint="eastAsia"/>
          <w:b/>
          <w:bCs/>
          <w:sz w:val="32"/>
        </w:rPr>
        <w:t>0</w:t>
      </w:r>
    </w:p>
    <w:p w14:paraId="0C6CD7DB" w14:textId="77777777" w:rsidR="00901CFF" w:rsidRPr="003C1E48" w:rsidRDefault="00497C6C" w:rsidP="00901CFF">
      <w:pPr>
        <w:spacing w:line="400" w:lineRule="exact"/>
        <w:ind w:firstLine="2880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noProof/>
          <w:sz w:val="32"/>
        </w:rPr>
        <w:pict w14:anchorId="061EAA52">
          <v:line id="Line 4" o:spid="_x0000_s3116" style="position:absolute;left:0;text-align:left;z-index:251662848;visibility:visible" from="225.45pt,1pt" to="335.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2rwEgIAACoEAAAOAAAAZHJzL2Uyb0RvYy54bWysU8GO2jAQvVfqP1i+QxKash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" strokeweight="1pt"/>
        </w:pict>
      </w:r>
    </w:p>
    <w:p w14:paraId="46A194B8" w14:textId="40A9E10C" w:rsidR="00901CFF" w:rsidRPr="003C1E48" w:rsidRDefault="00901CFF" w:rsidP="00901CFF">
      <w:pPr>
        <w:spacing w:line="400" w:lineRule="exact"/>
        <w:ind w:firstLine="2880"/>
        <w:rPr>
          <w:rFonts w:ascii="宋体" w:hAnsi="宋体" w:hint="eastAsia"/>
          <w:b/>
          <w:bCs/>
          <w:sz w:val="32"/>
        </w:rPr>
      </w:pPr>
      <w:r w:rsidRPr="003C1E48">
        <w:rPr>
          <w:rFonts w:ascii="宋体" w:hAnsi="宋体" w:hint="eastAsia"/>
          <w:b/>
          <w:bCs/>
          <w:sz w:val="32"/>
        </w:rPr>
        <w:t>制定部门：</w:t>
      </w:r>
      <w:r w:rsidRPr="003C1E48">
        <w:rPr>
          <w:rFonts w:ascii="宋体" w:hAnsi="宋体"/>
          <w:b/>
          <w:bCs/>
          <w:sz w:val="32"/>
        </w:rPr>
        <w:t xml:space="preserve"> </w:t>
      </w:r>
      <w:r w:rsidR="009D67AD" w:rsidRPr="003C1E48">
        <w:rPr>
          <w:rFonts w:ascii="宋体" w:hAnsi="宋体"/>
          <w:b/>
          <w:bCs/>
          <w:sz w:val="32"/>
        </w:rPr>
        <w:t xml:space="preserve"> </w:t>
      </w:r>
      <w:r w:rsidR="000904C5" w:rsidRPr="003C1E48">
        <w:rPr>
          <w:rFonts w:ascii="宋体" w:hAnsi="宋体"/>
          <w:b/>
          <w:bCs/>
          <w:sz w:val="32"/>
        </w:rPr>
        <w:t xml:space="preserve">  </w:t>
      </w:r>
      <w:r w:rsidR="0099796B" w:rsidRPr="003C1E48">
        <w:rPr>
          <w:rFonts w:ascii="宋体" w:hAnsi="宋体" w:hint="eastAsia"/>
          <w:b/>
          <w:bCs/>
          <w:sz w:val="32"/>
        </w:rPr>
        <w:t>质量部</w:t>
      </w:r>
    </w:p>
    <w:p w14:paraId="3FD33E78" w14:textId="77777777" w:rsidR="00901CFF" w:rsidRPr="003C1E48" w:rsidRDefault="00497C6C" w:rsidP="00901CFF">
      <w:pPr>
        <w:spacing w:line="400" w:lineRule="exact"/>
        <w:ind w:firstLine="2880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noProof/>
          <w:sz w:val="32"/>
        </w:rPr>
        <w:pict w14:anchorId="6178C482">
          <v:line id="Line 5" o:spid="_x0000_s3117" style="position:absolute;left:0;text-align:left;z-index:251663872;visibility:visible" from="225.45pt,.05pt" to="335.7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ZUEgIAACoEAAAOAAAAZHJzL2Uyb0RvYy54bWysU8GO2yAQvVfqPyDuie3Um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" strokeweight="1pt"/>
        </w:pict>
      </w:r>
    </w:p>
    <w:p w14:paraId="26106374" w14:textId="79AB39C1" w:rsidR="00FD1AA8" w:rsidRPr="003C1E48" w:rsidRDefault="00901CFF" w:rsidP="00FD1AA8">
      <w:pPr>
        <w:spacing w:line="400" w:lineRule="exact"/>
        <w:ind w:firstLine="2880"/>
        <w:rPr>
          <w:rFonts w:ascii="宋体" w:hAnsi="宋体" w:hint="eastAsia"/>
          <w:b/>
          <w:bCs/>
          <w:sz w:val="32"/>
        </w:rPr>
      </w:pPr>
      <w:r w:rsidRPr="003C1E48">
        <w:rPr>
          <w:rFonts w:ascii="宋体" w:hAnsi="宋体" w:hint="eastAsia"/>
          <w:b/>
          <w:bCs/>
          <w:sz w:val="32"/>
        </w:rPr>
        <w:t>制定日期：</w:t>
      </w:r>
      <w:r w:rsidRPr="003C1E48">
        <w:rPr>
          <w:rFonts w:ascii="宋体" w:hAnsi="宋体"/>
          <w:b/>
          <w:bCs/>
          <w:sz w:val="32"/>
        </w:rPr>
        <w:t xml:space="preserve"> </w:t>
      </w:r>
      <w:r w:rsidR="007F3223" w:rsidRPr="003C1E48">
        <w:rPr>
          <w:rFonts w:ascii="宋体" w:hAnsi="宋体" w:hint="eastAsia"/>
          <w:b/>
          <w:bCs/>
          <w:sz w:val="32"/>
        </w:rPr>
        <w:t xml:space="preserve"> </w:t>
      </w:r>
      <w:r w:rsidR="001C4576" w:rsidRPr="003C1E48">
        <w:rPr>
          <w:rFonts w:ascii="宋体" w:hAnsi="宋体"/>
          <w:b/>
          <w:bCs/>
          <w:sz w:val="32"/>
        </w:rPr>
        <w:t>202</w:t>
      </w:r>
      <w:r w:rsidR="00C141CE" w:rsidRPr="003C1E48">
        <w:rPr>
          <w:rFonts w:ascii="宋体" w:hAnsi="宋体" w:hint="eastAsia"/>
          <w:b/>
          <w:bCs/>
          <w:sz w:val="32"/>
        </w:rPr>
        <w:t>5</w:t>
      </w:r>
      <w:r w:rsidR="00E100EC" w:rsidRPr="003C1E48">
        <w:rPr>
          <w:rFonts w:ascii="宋体" w:hAnsi="宋体"/>
          <w:b/>
          <w:bCs/>
          <w:sz w:val="32"/>
        </w:rPr>
        <w:t>-</w:t>
      </w:r>
      <w:r w:rsidR="001C4576" w:rsidRPr="003C1E48">
        <w:rPr>
          <w:rFonts w:ascii="宋体" w:hAnsi="宋体"/>
          <w:b/>
          <w:bCs/>
          <w:sz w:val="32"/>
        </w:rPr>
        <w:t>0</w:t>
      </w:r>
      <w:r w:rsidR="00C141CE" w:rsidRPr="003C1E48">
        <w:rPr>
          <w:rFonts w:ascii="宋体" w:hAnsi="宋体" w:hint="eastAsia"/>
          <w:b/>
          <w:bCs/>
          <w:sz w:val="32"/>
        </w:rPr>
        <w:t>2</w:t>
      </w:r>
      <w:r w:rsidR="001C4576" w:rsidRPr="003C1E48">
        <w:rPr>
          <w:rFonts w:ascii="宋体" w:hAnsi="宋体"/>
          <w:b/>
          <w:bCs/>
          <w:sz w:val="32"/>
        </w:rPr>
        <w:t>-</w:t>
      </w:r>
      <w:r w:rsidR="00C141CE" w:rsidRPr="003C1E48">
        <w:rPr>
          <w:rFonts w:ascii="宋体" w:hAnsi="宋体" w:hint="eastAsia"/>
          <w:b/>
          <w:bCs/>
          <w:sz w:val="32"/>
        </w:rPr>
        <w:t>15</w:t>
      </w:r>
    </w:p>
    <w:p w14:paraId="5DC41528" w14:textId="77777777" w:rsidR="00901CFF" w:rsidRPr="003C1E48" w:rsidRDefault="00497C6C" w:rsidP="00F1186E">
      <w:pPr>
        <w:spacing w:line="400" w:lineRule="exact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noProof/>
          <w:sz w:val="20"/>
        </w:rPr>
        <w:pict w14:anchorId="71179C52">
          <v:line id="_x0000_s3121" style="position:absolute;left:0;text-align:left;z-index:251668992;visibility:visible" from="224.95pt,3.1pt" to="335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" strokeweight="1pt"/>
        </w:pict>
      </w:r>
      <w:r>
        <w:rPr>
          <w:rFonts w:ascii="宋体" w:hAnsi="宋体" w:hint="eastAsia"/>
          <w:b/>
          <w:bCs/>
          <w:noProof/>
          <w:sz w:val="20"/>
        </w:rPr>
        <w:pict w14:anchorId="31D4E19D">
          <v:line id="Line 611" o:spid="_x0000_s3120" style="position:absolute;left:0;text-align:left;z-index:251666944;visibility:visible" from="224.95pt,3.1pt" to="335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" strokeweight="1pt"/>
        </w:pict>
      </w:r>
    </w:p>
    <w:p w14:paraId="466C8C54" w14:textId="24591190" w:rsidR="00901CFF" w:rsidRPr="003C1E48" w:rsidRDefault="00901CFF" w:rsidP="00901CFF">
      <w:pPr>
        <w:spacing w:line="400" w:lineRule="exact"/>
        <w:ind w:firstLine="2880"/>
        <w:rPr>
          <w:rFonts w:ascii="宋体" w:hAnsi="宋体" w:hint="eastAsia"/>
          <w:b/>
          <w:bCs/>
          <w:sz w:val="32"/>
        </w:rPr>
      </w:pPr>
      <w:r w:rsidRPr="003C1E48">
        <w:rPr>
          <w:rFonts w:ascii="宋体" w:hAnsi="宋体" w:hint="eastAsia"/>
          <w:b/>
          <w:bCs/>
          <w:sz w:val="32"/>
        </w:rPr>
        <w:t>总</w:t>
      </w:r>
      <w:r w:rsidRPr="003C1E48">
        <w:rPr>
          <w:rFonts w:ascii="宋体" w:hAnsi="宋体"/>
          <w:b/>
          <w:bCs/>
          <w:sz w:val="32"/>
        </w:rPr>
        <w:t xml:space="preserve"> </w:t>
      </w:r>
      <w:r w:rsidRPr="003C1E48">
        <w:rPr>
          <w:rFonts w:ascii="宋体" w:hAnsi="宋体" w:hint="eastAsia"/>
          <w:b/>
          <w:bCs/>
          <w:sz w:val="32"/>
        </w:rPr>
        <w:t>页</w:t>
      </w:r>
      <w:r w:rsidRPr="003C1E48">
        <w:rPr>
          <w:rFonts w:ascii="宋体" w:hAnsi="宋体"/>
          <w:b/>
          <w:bCs/>
          <w:sz w:val="32"/>
        </w:rPr>
        <w:t xml:space="preserve"> </w:t>
      </w:r>
      <w:r w:rsidRPr="003C1E48">
        <w:rPr>
          <w:rFonts w:ascii="宋体" w:hAnsi="宋体" w:hint="eastAsia"/>
          <w:b/>
          <w:bCs/>
          <w:sz w:val="32"/>
        </w:rPr>
        <w:t>次</w:t>
      </w:r>
      <w:r w:rsidR="00497C6C">
        <w:rPr>
          <w:rFonts w:ascii="宋体" w:hAnsi="宋体" w:hint="eastAsia"/>
          <w:b/>
          <w:bCs/>
          <w:noProof/>
          <w:sz w:val="32"/>
        </w:rPr>
        <w:pict w14:anchorId="4EE00632">
          <v:line id="Line 6" o:spid="_x0000_s3118" style="position:absolute;left:0;text-align:left;z-index:251664896;visibility:visible;mso-position-horizontal-relative:text;mso-position-vertical-relative:text" from="225.45pt,19.2pt" to="335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" strokeweight="1pt"/>
        </w:pict>
      </w:r>
      <w:r w:rsidRPr="003C1E48">
        <w:rPr>
          <w:rFonts w:ascii="宋体" w:hAnsi="宋体" w:hint="eastAsia"/>
          <w:b/>
          <w:bCs/>
          <w:sz w:val="32"/>
        </w:rPr>
        <w:t xml:space="preserve">：     </w:t>
      </w:r>
      <w:r w:rsidR="007F3223" w:rsidRPr="003C1E48">
        <w:rPr>
          <w:rFonts w:ascii="宋体" w:hAnsi="宋体"/>
          <w:b/>
          <w:bCs/>
          <w:sz w:val="32"/>
        </w:rPr>
        <w:t xml:space="preserve"> </w:t>
      </w:r>
      <w:r w:rsidR="00C141CE" w:rsidRPr="003C1E48">
        <w:rPr>
          <w:rFonts w:ascii="宋体" w:hAnsi="宋体" w:hint="eastAsia"/>
          <w:b/>
          <w:bCs/>
          <w:sz w:val="32"/>
        </w:rPr>
        <w:t>9</w:t>
      </w:r>
    </w:p>
    <w:p w14:paraId="4D504277" w14:textId="77777777" w:rsidR="00A009A0" w:rsidRPr="003C1E48" w:rsidRDefault="00A009A0">
      <w:pPr>
        <w:rPr>
          <w:rFonts w:ascii="宋体" w:hAnsi="宋体" w:hint="eastAsia"/>
          <w:b/>
          <w:bCs/>
          <w:sz w:val="32"/>
        </w:rPr>
      </w:pPr>
    </w:p>
    <w:p w14:paraId="1B12A1CE" w14:textId="77777777" w:rsidR="00A009A0" w:rsidRPr="00740C15" w:rsidRDefault="00A009A0">
      <w:pPr>
        <w:spacing w:line="240" w:lineRule="exact"/>
      </w:pPr>
    </w:p>
    <w:p w14:paraId="34D615C2" w14:textId="77777777" w:rsidR="00A009A0" w:rsidRDefault="00A009A0">
      <w:pPr>
        <w:spacing w:line="240" w:lineRule="exact"/>
      </w:pPr>
    </w:p>
    <w:p w14:paraId="140D769E" w14:textId="77777777" w:rsidR="000904C5" w:rsidRDefault="000904C5">
      <w:pPr>
        <w:spacing w:line="240" w:lineRule="exact"/>
      </w:pPr>
    </w:p>
    <w:p w14:paraId="638C3548" w14:textId="77777777" w:rsidR="00F1186E" w:rsidRDefault="00F1186E">
      <w:pPr>
        <w:spacing w:line="240" w:lineRule="exact"/>
      </w:pPr>
    </w:p>
    <w:p w14:paraId="14E4F99A" w14:textId="77777777" w:rsidR="00F1186E" w:rsidRDefault="00F1186E">
      <w:pPr>
        <w:spacing w:line="240" w:lineRule="exact"/>
      </w:pPr>
    </w:p>
    <w:p w14:paraId="2F4858BF" w14:textId="77777777" w:rsidR="00FD1AA8" w:rsidRDefault="00FD1AA8">
      <w:pPr>
        <w:spacing w:line="240" w:lineRule="exact"/>
      </w:pPr>
    </w:p>
    <w:p w14:paraId="05815C06" w14:textId="77777777" w:rsidR="000904C5" w:rsidRDefault="000904C5">
      <w:pPr>
        <w:spacing w:line="240" w:lineRule="exact"/>
      </w:pPr>
    </w:p>
    <w:p w14:paraId="4EB41457" w14:textId="77777777" w:rsidR="000904C5" w:rsidRDefault="000904C5">
      <w:pPr>
        <w:spacing w:line="240" w:lineRule="exact"/>
      </w:pPr>
    </w:p>
    <w:p w14:paraId="6D7D365A" w14:textId="77777777" w:rsidR="000904C5" w:rsidRPr="00740C15" w:rsidRDefault="000904C5">
      <w:pPr>
        <w:spacing w:line="240" w:lineRule="exac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2155"/>
        <w:gridCol w:w="2155"/>
      </w:tblGrid>
      <w:tr w:rsidR="00740C15" w:rsidRPr="003C1E48" w14:paraId="4AF114F6" w14:textId="77777777">
        <w:trPr>
          <w:trHeight w:val="519"/>
          <w:jc w:val="center"/>
        </w:trPr>
        <w:tc>
          <w:tcPr>
            <w:tcW w:w="2155" w:type="dxa"/>
            <w:vAlign w:val="center"/>
          </w:tcPr>
          <w:p w14:paraId="779B1859" w14:textId="77777777" w:rsidR="00A009A0" w:rsidRPr="003C1E48" w:rsidRDefault="00762288">
            <w:pPr>
              <w:spacing w:line="240" w:lineRule="atLeast"/>
              <w:jc w:val="center"/>
              <w:rPr>
                <w:sz w:val="30"/>
                <w:szCs w:val="30"/>
              </w:rPr>
            </w:pPr>
            <w:r w:rsidRPr="003C1E48">
              <w:rPr>
                <w:rFonts w:hint="eastAsia"/>
                <w:b/>
                <w:sz w:val="30"/>
                <w:szCs w:val="30"/>
              </w:rPr>
              <w:t>制定</w:t>
            </w:r>
          </w:p>
        </w:tc>
        <w:tc>
          <w:tcPr>
            <w:tcW w:w="2155" w:type="dxa"/>
            <w:vAlign w:val="center"/>
          </w:tcPr>
          <w:p w14:paraId="1401FFB4" w14:textId="77777777" w:rsidR="00A009A0" w:rsidRPr="003C1E48" w:rsidRDefault="00A009A0">
            <w:pPr>
              <w:spacing w:line="240" w:lineRule="atLeast"/>
              <w:jc w:val="center"/>
              <w:rPr>
                <w:sz w:val="30"/>
                <w:szCs w:val="30"/>
              </w:rPr>
            </w:pPr>
            <w:r w:rsidRPr="003C1E48">
              <w:rPr>
                <w:rFonts w:hint="eastAsia"/>
                <w:b/>
                <w:sz w:val="30"/>
                <w:szCs w:val="30"/>
              </w:rPr>
              <w:t>审</w:t>
            </w:r>
            <w:r w:rsidRPr="003C1E48">
              <w:rPr>
                <w:b/>
                <w:sz w:val="30"/>
                <w:szCs w:val="30"/>
              </w:rPr>
              <w:t xml:space="preserve"> </w:t>
            </w:r>
            <w:r w:rsidRPr="003C1E48">
              <w:rPr>
                <w:rFonts w:hint="eastAsia"/>
                <w:b/>
                <w:sz w:val="30"/>
                <w:szCs w:val="30"/>
              </w:rPr>
              <w:t>核</w:t>
            </w:r>
          </w:p>
        </w:tc>
        <w:tc>
          <w:tcPr>
            <w:tcW w:w="2155" w:type="dxa"/>
            <w:vAlign w:val="center"/>
          </w:tcPr>
          <w:p w14:paraId="2BBB4920" w14:textId="77777777" w:rsidR="00A009A0" w:rsidRPr="003C1E48" w:rsidRDefault="00A009A0">
            <w:pPr>
              <w:spacing w:line="240" w:lineRule="atLeast"/>
              <w:jc w:val="center"/>
              <w:rPr>
                <w:sz w:val="30"/>
                <w:szCs w:val="30"/>
              </w:rPr>
            </w:pPr>
            <w:r w:rsidRPr="003C1E48">
              <w:rPr>
                <w:rFonts w:hint="eastAsia"/>
                <w:b/>
                <w:sz w:val="30"/>
                <w:szCs w:val="30"/>
              </w:rPr>
              <w:t>批</w:t>
            </w:r>
            <w:r w:rsidRPr="003C1E48">
              <w:rPr>
                <w:b/>
                <w:sz w:val="30"/>
                <w:szCs w:val="30"/>
              </w:rPr>
              <w:t xml:space="preserve"> </w:t>
            </w:r>
            <w:r w:rsidRPr="003C1E48">
              <w:rPr>
                <w:rFonts w:hint="eastAsia"/>
                <w:b/>
                <w:sz w:val="30"/>
                <w:szCs w:val="30"/>
              </w:rPr>
              <w:t>准</w:t>
            </w:r>
          </w:p>
        </w:tc>
      </w:tr>
      <w:tr w:rsidR="007704B0" w:rsidRPr="003C1E48" w14:paraId="1B5C67F3" w14:textId="77777777">
        <w:trPr>
          <w:trHeight w:val="1278"/>
          <w:jc w:val="center"/>
        </w:trPr>
        <w:tc>
          <w:tcPr>
            <w:tcW w:w="2155" w:type="dxa"/>
            <w:vAlign w:val="center"/>
          </w:tcPr>
          <w:p w14:paraId="1DBDEE05" w14:textId="5BBC1E2E" w:rsidR="007704B0" w:rsidRPr="003C1E48" w:rsidRDefault="0099796B" w:rsidP="005D13EC">
            <w:pPr>
              <w:spacing w:line="240" w:lineRule="atLeast"/>
              <w:jc w:val="center"/>
              <w:rPr>
                <w:b/>
                <w:sz w:val="30"/>
                <w:szCs w:val="30"/>
              </w:rPr>
            </w:pPr>
            <w:r w:rsidRPr="003C1E48">
              <w:rPr>
                <w:rFonts w:hint="eastAsia"/>
                <w:b/>
                <w:sz w:val="30"/>
                <w:szCs w:val="30"/>
              </w:rPr>
              <w:t>彭丽军</w:t>
            </w:r>
          </w:p>
        </w:tc>
        <w:tc>
          <w:tcPr>
            <w:tcW w:w="2155" w:type="dxa"/>
            <w:vAlign w:val="center"/>
          </w:tcPr>
          <w:p w14:paraId="1A6108B1" w14:textId="27D9B975" w:rsidR="007704B0" w:rsidRPr="003C1E48" w:rsidRDefault="00C141CE" w:rsidP="005D13EC">
            <w:pPr>
              <w:spacing w:line="240" w:lineRule="atLeast"/>
              <w:jc w:val="center"/>
              <w:rPr>
                <w:b/>
                <w:sz w:val="30"/>
                <w:szCs w:val="30"/>
              </w:rPr>
            </w:pPr>
            <w:r w:rsidRPr="003C1E48">
              <w:rPr>
                <w:rFonts w:hint="eastAsia"/>
                <w:b/>
                <w:sz w:val="30"/>
                <w:szCs w:val="30"/>
              </w:rPr>
              <w:t>徐小龙</w:t>
            </w:r>
          </w:p>
        </w:tc>
        <w:tc>
          <w:tcPr>
            <w:tcW w:w="2155" w:type="dxa"/>
            <w:vAlign w:val="center"/>
          </w:tcPr>
          <w:p w14:paraId="17971DBC" w14:textId="368D50FE" w:rsidR="00375AD7" w:rsidRPr="003C1E48" w:rsidRDefault="00C141CE" w:rsidP="008E5E96">
            <w:pPr>
              <w:spacing w:line="240" w:lineRule="atLeast"/>
              <w:jc w:val="center"/>
              <w:rPr>
                <w:b/>
                <w:sz w:val="30"/>
                <w:szCs w:val="30"/>
              </w:rPr>
            </w:pPr>
            <w:r w:rsidRPr="003C1E48">
              <w:rPr>
                <w:rFonts w:hint="eastAsia"/>
                <w:b/>
                <w:sz w:val="30"/>
                <w:szCs w:val="30"/>
              </w:rPr>
              <w:t>骆朋华</w:t>
            </w:r>
          </w:p>
        </w:tc>
      </w:tr>
    </w:tbl>
    <w:p w14:paraId="430CA706" w14:textId="77777777" w:rsidR="00A009A0" w:rsidRPr="00740C15" w:rsidRDefault="00A009A0">
      <w:pPr>
        <w:spacing w:line="100" w:lineRule="exact"/>
      </w:pPr>
    </w:p>
    <w:p w14:paraId="57707189" w14:textId="77777777" w:rsidR="00A009A0" w:rsidRPr="00740C15" w:rsidRDefault="00A009A0">
      <w:pPr>
        <w:spacing w:line="100" w:lineRule="exact"/>
      </w:pPr>
    </w:p>
    <w:p w14:paraId="0FC0853D" w14:textId="77777777" w:rsidR="00A009A0" w:rsidRPr="00740C15" w:rsidRDefault="00A009A0">
      <w:pPr>
        <w:spacing w:line="100" w:lineRule="exact"/>
      </w:pPr>
    </w:p>
    <w:p w14:paraId="67C44149" w14:textId="77777777" w:rsidR="007E5193" w:rsidRPr="00740C15" w:rsidRDefault="007E5193">
      <w:pPr>
        <w:spacing w:line="100" w:lineRule="exact"/>
      </w:pPr>
    </w:p>
    <w:p w14:paraId="6F097C56" w14:textId="77777777" w:rsidR="007E5193" w:rsidRPr="00740C15" w:rsidRDefault="007E5193">
      <w:pPr>
        <w:spacing w:line="100" w:lineRule="exact"/>
      </w:pPr>
    </w:p>
    <w:p w14:paraId="59F3E1E2" w14:textId="77777777" w:rsidR="007E5193" w:rsidRPr="00740C15" w:rsidRDefault="007E5193">
      <w:pPr>
        <w:spacing w:line="100" w:lineRule="exact"/>
      </w:pPr>
    </w:p>
    <w:p w14:paraId="7C2D71A4" w14:textId="77777777" w:rsidR="00FF4294" w:rsidRPr="00740C15" w:rsidRDefault="00FF4294">
      <w:pPr>
        <w:spacing w:line="100" w:lineRule="exact"/>
      </w:pPr>
    </w:p>
    <w:p w14:paraId="766D98E9" w14:textId="77777777" w:rsidR="001F0989" w:rsidRPr="00740C15" w:rsidRDefault="001F0989">
      <w:pPr>
        <w:spacing w:line="100" w:lineRule="exact"/>
      </w:pPr>
    </w:p>
    <w:p w14:paraId="6590180E" w14:textId="77777777" w:rsidR="001F0989" w:rsidRPr="00740C15" w:rsidRDefault="001F0989">
      <w:pPr>
        <w:spacing w:line="100" w:lineRule="exact"/>
      </w:pPr>
    </w:p>
    <w:p w14:paraId="63F7C333" w14:textId="77777777" w:rsidR="001F0989" w:rsidRPr="00740C15" w:rsidRDefault="001F0989">
      <w:pPr>
        <w:spacing w:line="100" w:lineRule="exact"/>
      </w:pPr>
    </w:p>
    <w:p w14:paraId="33086DDE" w14:textId="77777777" w:rsidR="001F0989" w:rsidRPr="00740C15" w:rsidRDefault="001F0989">
      <w:pPr>
        <w:spacing w:line="100" w:lineRule="exact"/>
      </w:pPr>
    </w:p>
    <w:p w14:paraId="656BBE87" w14:textId="77777777" w:rsidR="001F0989" w:rsidRDefault="001F0989">
      <w:pPr>
        <w:spacing w:line="100" w:lineRule="exact"/>
      </w:pPr>
    </w:p>
    <w:p w14:paraId="71793BEC" w14:textId="77777777" w:rsidR="00FD1AA8" w:rsidRDefault="00FD1AA8">
      <w:pPr>
        <w:spacing w:line="100" w:lineRule="exact"/>
      </w:pPr>
    </w:p>
    <w:p w14:paraId="52FCC8BD" w14:textId="77777777" w:rsidR="00FD1AA8" w:rsidRDefault="00FD1AA8">
      <w:pPr>
        <w:spacing w:line="100" w:lineRule="exact"/>
      </w:pPr>
    </w:p>
    <w:p w14:paraId="46ADEC2D" w14:textId="77777777" w:rsidR="00FD1AA8" w:rsidRDefault="00FD1AA8">
      <w:pPr>
        <w:spacing w:line="100" w:lineRule="exact"/>
      </w:pPr>
    </w:p>
    <w:p w14:paraId="194A5B4F" w14:textId="77777777" w:rsidR="00FF4294" w:rsidRDefault="00FF4294">
      <w:pPr>
        <w:spacing w:line="100" w:lineRule="exact"/>
      </w:pPr>
    </w:p>
    <w:p w14:paraId="549D9AD3" w14:textId="77777777" w:rsidR="00FD1AA8" w:rsidRDefault="00FD1AA8">
      <w:pPr>
        <w:spacing w:line="100" w:lineRule="exact"/>
      </w:pPr>
    </w:p>
    <w:p w14:paraId="3D49622D" w14:textId="77777777" w:rsidR="00FD1AA8" w:rsidRDefault="00FD1AA8">
      <w:pPr>
        <w:spacing w:line="100" w:lineRule="exact"/>
      </w:pPr>
    </w:p>
    <w:p w14:paraId="434823CD" w14:textId="77777777" w:rsidR="000904C5" w:rsidRDefault="000904C5">
      <w:pPr>
        <w:spacing w:line="100" w:lineRule="exact"/>
      </w:pPr>
    </w:p>
    <w:p w14:paraId="419245F1" w14:textId="77777777" w:rsidR="000904C5" w:rsidRDefault="000904C5">
      <w:pPr>
        <w:spacing w:line="100" w:lineRule="exact"/>
      </w:pPr>
    </w:p>
    <w:p w14:paraId="2391F98E" w14:textId="77777777" w:rsidR="000904C5" w:rsidRDefault="000904C5">
      <w:pPr>
        <w:spacing w:line="100" w:lineRule="exact"/>
      </w:pPr>
    </w:p>
    <w:p w14:paraId="321F8F9C" w14:textId="77777777" w:rsidR="00901CFF" w:rsidRPr="00740C15" w:rsidRDefault="00901CFF">
      <w:pPr>
        <w:spacing w:line="100" w:lineRule="exact"/>
      </w:pPr>
    </w:p>
    <w:p w14:paraId="7FD51109" w14:textId="77777777" w:rsidR="00901CFF" w:rsidRPr="00740C15" w:rsidRDefault="00901CFF">
      <w:pPr>
        <w:spacing w:line="100" w:lineRule="exact"/>
      </w:pPr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"/>
        <w:gridCol w:w="672"/>
        <w:gridCol w:w="1559"/>
        <w:gridCol w:w="1984"/>
        <w:gridCol w:w="1596"/>
        <w:gridCol w:w="4235"/>
      </w:tblGrid>
      <w:tr w:rsidR="00642610" w:rsidRPr="00740C15" w14:paraId="40225E16" w14:textId="77777777" w:rsidTr="001861AD">
        <w:trPr>
          <w:trHeight w:val="419"/>
          <w:jc w:val="center"/>
        </w:trPr>
        <w:tc>
          <w:tcPr>
            <w:tcW w:w="799" w:type="dxa"/>
            <w:gridSpan w:val="2"/>
            <w:tcBorders>
              <w:bottom w:val="single" w:sz="4" w:space="0" w:color="auto"/>
            </w:tcBorders>
            <w:vAlign w:val="center"/>
          </w:tcPr>
          <w:p w14:paraId="2BFB7D68" w14:textId="77777777" w:rsidR="00642610" w:rsidRPr="00740C15" w:rsidRDefault="00642610" w:rsidP="00A74AC6">
            <w:pPr>
              <w:jc w:val="center"/>
              <w:rPr>
                <w:rFonts w:ascii="宋体" w:hAnsi="宋体" w:hint="eastAsia"/>
                <w:sz w:val="24"/>
              </w:rPr>
            </w:pPr>
            <w:r w:rsidRPr="00740C15">
              <w:rPr>
                <w:rFonts w:ascii="宋体" w:hAnsi="宋体" w:hint="eastAsia"/>
                <w:sz w:val="24"/>
              </w:rPr>
              <w:lastRenderedPageBreak/>
              <w:t>版本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6A06D16D" w14:textId="77777777" w:rsidR="00642610" w:rsidRPr="00740C15" w:rsidRDefault="00642610">
            <w:pPr>
              <w:jc w:val="center"/>
              <w:rPr>
                <w:rFonts w:ascii="宋体" w:hAnsi="宋体" w:hint="eastAsia"/>
                <w:sz w:val="24"/>
              </w:rPr>
            </w:pPr>
            <w:r w:rsidRPr="00740C15">
              <w:rPr>
                <w:rFonts w:ascii="宋体" w:hAnsi="宋体" w:hint="eastAsia"/>
                <w:sz w:val="24"/>
              </w:rPr>
              <w:t>制</w:t>
            </w:r>
            <w:r w:rsidRPr="00740C15">
              <w:rPr>
                <w:rFonts w:ascii="宋体" w:hAnsi="宋体"/>
                <w:sz w:val="24"/>
              </w:rPr>
              <w:t>/</w:t>
            </w:r>
            <w:r w:rsidRPr="00740C15">
              <w:rPr>
                <w:rFonts w:ascii="宋体" w:hAnsi="宋体" w:hint="eastAsia"/>
                <w:sz w:val="24"/>
              </w:rPr>
              <w:t>修订日期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29D29DA" w14:textId="77777777" w:rsidR="00642610" w:rsidRPr="00740C15" w:rsidRDefault="00642610" w:rsidP="0064261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文件编号</w:t>
            </w:r>
          </w:p>
        </w:tc>
        <w:tc>
          <w:tcPr>
            <w:tcW w:w="1596" w:type="dxa"/>
            <w:vAlign w:val="center"/>
          </w:tcPr>
          <w:p w14:paraId="025B4F37" w14:textId="77777777" w:rsidR="00642610" w:rsidRPr="00740C15" w:rsidRDefault="00642610">
            <w:pPr>
              <w:jc w:val="center"/>
              <w:rPr>
                <w:rFonts w:ascii="宋体" w:hAnsi="宋体" w:hint="eastAsia"/>
                <w:sz w:val="24"/>
              </w:rPr>
            </w:pPr>
            <w:r w:rsidRPr="00740C15">
              <w:rPr>
                <w:rFonts w:ascii="宋体" w:hAnsi="宋体" w:hint="eastAsia"/>
                <w:sz w:val="24"/>
              </w:rPr>
              <w:t>申请单位</w:t>
            </w:r>
          </w:p>
        </w:tc>
        <w:tc>
          <w:tcPr>
            <w:tcW w:w="4235" w:type="dxa"/>
            <w:vAlign w:val="center"/>
          </w:tcPr>
          <w:p w14:paraId="03FA9B3E" w14:textId="77777777" w:rsidR="00642610" w:rsidRPr="00740C15" w:rsidRDefault="00642610">
            <w:pPr>
              <w:jc w:val="center"/>
              <w:rPr>
                <w:rFonts w:ascii="宋体" w:hAnsi="宋体" w:hint="eastAsia"/>
                <w:sz w:val="24"/>
              </w:rPr>
            </w:pPr>
            <w:r w:rsidRPr="00740C15">
              <w:rPr>
                <w:rFonts w:ascii="宋体" w:hAnsi="宋体" w:hint="eastAsia"/>
                <w:sz w:val="24"/>
              </w:rPr>
              <w:t>制订</w:t>
            </w:r>
            <w:r w:rsidRPr="00740C15">
              <w:rPr>
                <w:rFonts w:ascii="宋体" w:hAnsi="宋体"/>
                <w:sz w:val="24"/>
              </w:rPr>
              <w:t>/</w:t>
            </w:r>
            <w:r w:rsidRPr="00740C15">
              <w:rPr>
                <w:rFonts w:ascii="宋体" w:hAnsi="宋体" w:hint="eastAsia"/>
                <w:sz w:val="24"/>
              </w:rPr>
              <w:t>变更内容简述</w:t>
            </w:r>
          </w:p>
        </w:tc>
      </w:tr>
      <w:tr w:rsidR="00C141CE" w:rsidRPr="00740C15" w14:paraId="138AC1C4" w14:textId="77777777" w:rsidTr="001861AD">
        <w:trPr>
          <w:trHeight w:hRule="exact" w:val="910"/>
          <w:jc w:val="center"/>
        </w:trPr>
        <w:tc>
          <w:tcPr>
            <w:tcW w:w="799" w:type="dxa"/>
            <w:gridSpan w:val="2"/>
            <w:vAlign w:val="center"/>
          </w:tcPr>
          <w:p w14:paraId="0180442F" w14:textId="59C64150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  <w:r w:rsidRPr="00740C15">
              <w:rPr>
                <w:rFonts w:ascii="宋体" w:hAnsi="宋体" w:hint="eastAsia"/>
                <w:sz w:val="24"/>
              </w:rPr>
              <w:t>A0</w:t>
            </w: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30C46D3B" w14:textId="65DA4262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  <w:r w:rsidRPr="00740C15">
              <w:rPr>
                <w:rFonts w:ascii="宋体" w:hAnsi="宋体" w:hint="eastAsia"/>
                <w:sz w:val="24"/>
              </w:rPr>
              <w:t>20</w:t>
            </w:r>
            <w:r>
              <w:rPr>
                <w:rFonts w:ascii="宋体" w:hAnsi="宋体" w:hint="eastAsia"/>
                <w:sz w:val="24"/>
              </w:rPr>
              <w:t>25-02-15</w:t>
            </w:r>
          </w:p>
        </w:tc>
        <w:tc>
          <w:tcPr>
            <w:tcW w:w="1984" w:type="dxa"/>
            <w:vAlign w:val="center"/>
          </w:tcPr>
          <w:p w14:paraId="7A9F4613" w14:textId="236FDEA4" w:rsidR="00C141CE" w:rsidRDefault="00C141CE" w:rsidP="00C141CE">
            <w:pPr>
              <w:jc w:val="center"/>
              <w:rPr>
                <w:rFonts w:ascii="宋体" w:hAnsi="宋体" w:hint="eastAsia"/>
                <w:sz w:val="24"/>
              </w:rPr>
            </w:pPr>
            <w:r w:rsidRPr="00DF3DA0">
              <w:rPr>
                <w:rFonts w:ascii="宋体" w:hAnsi="宋体"/>
                <w:color w:val="000000"/>
                <w:sz w:val="24"/>
              </w:rPr>
              <w:t>C2GM-</w:t>
            </w:r>
            <w:r>
              <w:rPr>
                <w:rFonts w:ascii="宋体" w:hAnsi="宋体" w:hint="eastAsia"/>
                <w:color w:val="000000"/>
                <w:sz w:val="24"/>
              </w:rPr>
              <w:t>Z</w:t>
            </w:r>
            <w:r w:rsidRPr="00DF3DA0">
              <w:rPr>
                <w:rFonts w:ascii="宋体" w:hAnsi="宋体"/>
                <w:color w:val="000000"/>
                <w:sz w:val="24"/>
              </w:rPr>
              <w:t>13-000</w:t>
            </w:r>
          </w:p>
        </w:tc>
        <w:tc>
          <w:tcPr>
            <w:tcW w:w="1596" w:type="dxa"/>
            <w:vAlign w:val="center"/>
          </w:tcPr>
          <w:p w14:paraId="4B5043D8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质量部</w:t>
            </w:r>
          </w:p>
        </w:tc>
        <w:tc>
          <w:tcPr>
            <w:tcW w:w="4235" w:type="dxa"/>
            <w:vAlign w:val="center"/>
          </w:tcPr>
          <w:p w14:paraId="61479E24" w14:textId="77777777" w:rsidR="00C141CE" w:rsidRPr="00740C15" w:rsidRDefault="00C141CE" w:rsidP="00C141CE">
            <w:pPr>
              <w:spacing w:beforeLines="50" w:before="156"/>
              <w:jc w:val="left"/>
              <w:rPr>
                <w:rFonts w:ascii="宋体" w:hAnsi="宋体" w:hint="eastAsia"/>
                <w:sz w:val="24"/>
              </w:rPr>
            </w:pPr>
            <w:r w:rsidRPr="00740C15">
              <w:rPr>
                <w:rFonts w:ascii="宋体" w:hAnsi="宋体" w:hint="eastAsia"/>
                <w:sz w:val="24"/>
              </w:rPr>
              <w:t>新编文件</w:t>
            </w:r>
          </w:p>
        </w:tc>
      </w:tr>
      <w:tr w:rsidR="00C141CE" w:rsidRPr="00740C15" w14:paraId="46A80EBC" w14:textId="77777777" w:rsidTr="001861AD">
        <w:trPr>
          <w:trHeight w:hRule="exact" w:val="882"/>
          <w:jc w:val="center"/>
        </w:trPr>
        <w:tc>
          <w:tcPr>
            <w:tcW w:w="799" w:type="dxa"/>
            <w:gridSpan w:val="2"/>
            <w:vAlign w:val="center"/>
          </w:tcPr>
          <w:p w14:paraId="4D384B41" w14:textId="615FD571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03ABC84B" w14:textId="38BDB89B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84" w:type="dxa"/>
            <w:vAlign w:val="center"/>
          </w:tcPr>
          <w:p w14:paraId="702FAA41" w14:textId="4B0FD07A" w:rsidR="00C141CE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6" w:type="dxa"/>
            <w:vAlign w:val="center"/>
          </w:tcPr>
          <w:p w14:paraId="6FA3649D" w14:textId="64E54834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235" w:type="dxa"/>
            <w:vAlign w:val="center"/>
          </w:tcPr>
          <w:p w14:paraId="6A57D58A" w14:textId="01318C70" w:rsidR="00C141CE" w:rsidRPr="00740C15" w:rsidRDefault="00C141CE" w:rsidP="00C141CE">
            <w:pPr>
              <w:spacing w:beforeLines="50" w:before="156"/>
              <w:jc w:val="left"/>
              <w:rPr>
                <w:rFonts w:ascii="宋体" w:hAnsi="宋体" w:hint="eastAsia"/>
                <w:sz w:val="24"/>
              </w:rPr>
            </w:pPr>
          </w:p>
        </w:tc>
      </w:tr>
      <w:tr w:rsidR="00C141CE" w:rsidRPr="00740C15" w14:paraId="45BA6669" w14:textId="77777777" w:rsidTr="001861AD">
        <w:trPr>
          <w:trHeight w:hRule="exact" w:val="980"/>
          <w:jc w:val="center"/>
        </w:trPr>
        <w:tc>
          <w:tcPr>
            <w:tcW w:w="799" w:type="dxa"/>
            <w:gridSpan w:val="2"/>
            <w:vAlign w:val="center"/>
          </w:tcPr>
          <w:p w14:paraId="384A28F3" w14:textId="6B604B88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1011C646" w14:textId="07087AEB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84" w:type="dxa"/>
            <w:vAlign w:val="center"/>
          </w:tcPr>
          <w:p w14:paraId="14F036A9" w14:textId="31899AE8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6" w:type="dxa"/>
            <w:vAlign w:val="center"/>
          </w:tcPr>
          <w:p w14:paraId="5E6DB2F5" w14:textId="047FAFD8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235" w:type="dxa"/>
            <w:vAlign w:val="center"/>
          </w:tcPr>
          <w:p w14:paraId="3177385F" w14:textId="348C46AA" w:rsidR="00C141CE" w:rsidRPr="00740C15" w:rsidRDefault="00C141CE" w:rsidP="00C141CE">
            <w:pPr>
              <w:jc w:val="left"/>
              <w:rPr>
                <w:rFonts w:ascii="宋体" w:hAnsi="宋体" w:hint="eastAsia"/>
                <w:sz w:val="24"/>
              </w:rPr>
            </w:pPr>
          </w:p>
        </w:tc>
      </w:tr>
      <w:tr w:rsidR="00C141CE" w:rsidRPr="00740C15" w14:paraId="1CCB66F1" w14:textId="77777777" w:rsidTr="001861AD">
        <w:trPr>
          <w:trHeight w:hRule="exact" w:val="738"/>
          <w:jc w:val="center"/>
        </w:trPr>
        <w:tc>
          <w:tcPr>
            <w:tcW w:w="799" w:type="dxa"/>
            <w:gridSpan w:val="2"/>
          </w:tcPr>
          <w:p w14:paraId="26ABCB21" w14:textId="5B85800A" w:rsidR="00C141CE" w:rsidRPr="00424E40" w:rsidRDefault="00C141CE" w:rsidP="00C141CE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79C7DDE" w14:textId="51B302F6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84" w:type="dxa"/>
            <w:vAlign w:val="center"/>
          </w:tcPr>
          <w:p w14:paraId="39956F10" w14:textId="77E61B52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6" w:type="dxa"/>
            <w:vAlign w:val="center"/>
          </w:tcPr>
          <w:p w14:paraId="34D2823E" w14:textId="42209AF9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235" w:type="dxa"/>
            <w:vAlign w:val="center"/>
          </w:tcPr>
          <w:p w14:paraId="0ADB5EAA" w14:textId="683E8927" w:rsidR="00C141CE" w:rsidRPr="00740C15" w:rsidRDefault="00C141CE" w:rsidP="00C141CE">
            <w:pPr>
              <w:jc w:val="left"/>
              <w:rPr>
                <w:rFonts w:ascii="宋体" w:hAnsi="宋体" w:hint="eastAsia"/>
                <w:sz w:val="24"/>
              </w:rPr>
            </w:pPr>
          </w:p>
        </w:tc>
      </w:tr>
      <w:tr w:rsidR="00C141CE" w:rsidRPr="00740C15" w14:paraId="2FCC51BA" w14:textId="77777777" w:rsidTr="001861AD">
        <w:trPr>
          <w:trHeight w:hRule="exact" w:val="1118"/>
          <w:jc w:val="center"/>
        </w:trPr>
        <w:tc>
          <w:tcPr>
            <w:tcW w:w="799" w:type="dxa"/>
            <w:gridSpan w:val="2"/>
          </w:tcPr>
          <w:p w14:paraId="4238F475" w14:textId="7D267CEE" w:rsidR="00C141CE" w:rsidRPr="003B429D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</w:tcPr>
          <w:p w14:paraId="1E06FC3B" w14:textId="6258A107" w:rsidR="00C141CE" w:rsidRPr="003B429D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84" w:type="dxa"/>
            <w:vAlign w:val="center"/>
          </w:tcPr>
          <w:p w14:paraId="0D07211A" w14:textId="37EEE1C9" w:rsidR="00C141CE" w:rsidRPr="003B429D" w:rsidRDefault="00C141CE" w:rsidP="00C141CE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6" w:type="dxa"/>
          </w:tcPr>
          <w:p w14:paraId="658DA8BA" w14:textId="002F76D8" w:rsidR="00C141CE" w:rsidRPr="003B429D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235" w:type="dxa"/>
          </w:tcPr>
          <w:p w14:paraId="068ECFF3" w14:textId="2B8DF652" w:rsidR="00C141CE" w:rsidRPr="003B429D" w:rsidRDefault="00C141CE" w:rsidP="00C141CE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C141CE" w:rsidRPr="00740C15" w14:paraId="6BEA243C" w14:textId="77777777" w:rsidTr="00CF22DB">
        <w:trPr>
          <w:trHeight w:hRule="exact" w:val="851"/>
          <w:jc w:val="center"/>
        </w:trPr>
        <w:tc>
          <w:tcPr>
            <w:tcW w:w="799" w:type="dxa"/>
            <w:gridSpan w:val="2"/>
            <w:tcBorders>
              <w:bottom w:val="single" w:sz="4" w:space="0" w:color="auto"/>
            </w:tcBorders>
          </w:tcPr>
          <w:p w14:paraId="4C682C1A" w14:textId="4E6D2A6C" w:rsidR="00C141CE" w:rsidRPr="001C4576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370D1FD" w14:textId="2C017188" w:rsidR="00C141CE" w:rsidRPr="001C4576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A34AA02" w14:textId="6440FB9C" w:rsidR="00C141CE" w:rsidRPr="001C4576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6" w:type="dxa"/>
          </w:tcPr>
          <w:p w14:paraId="416AD310" w14:textId="4893AC2C" w:rsidR="00C141CE" w:rsidRPr="001C4576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235" w:type="dxa"/>
          </w:tcPr>
          <w:p w14:paraId="58B67D1A" w14:textId="77777777" w:rsidR="00C141CE" w:rsidRPr="001C4576" w:rsidRDefault="00C141CE" w:rsidP="00C141CE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C141CE" w:rsidRPr="00740C15" w14:paraId="76C5888B" w14:textId="77777777" w:rsidTr="006036D3">
        <w:trPr>
          <w:trHeight w:hRule="exact" w:val="1132"/>
          <w:jc w:val="center"/>
        </w:trPr>
        <w:tc>
          <w:tcPr>
            <w:tcW w:w="799" w:type="dxa"/>
            <w:gridSpan w:val="2"/>
            <w:tcBorders>
              <w:top w:val="single" w:sz="4" w:space="0" w:color="auto"/>
            </w:tcBorders>
          </w:tcPr>
          <w:p w14:paraId="107D112E" w14:textId="60EECE45" w:rsidR="00C141CE" w:rsidRPr="0099796B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908BD19" w14:textId="1E092C22" w:rsidR="00C141CE" w:rsidRPr="0099796B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4F4B2213" w14:textId="488128DB" w:rsidR="00C141CE" w:rsidRPr="0099796B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6" w:type="dxa"/>
          </w:tcPr>
          <w:p w14:paraId="1067235F" w14:textId="4D015E08" w:rsidR="00C141CE" w:rsidRPr="0099796B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235" w:type="dxa"/>
          </w:tcPr>
          <w:p w14:paraId="19F8BF09" w14:textId="77777777" w:rsidR="00C141CE" w:rsidRPr="0099796B" w:rsidRDefault="00C141CE" w:rsidP="00C141CE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C141CE" w:rsidRPr="00740C15" w14:paraId="1C966C65" w14:textId="77777777" w:rsidTr="00CE185C">
        <w:trPr>
          <w:trHeight w:hRule="exact" w:val="820"/>
          <w:jc w:val="center"/>
        </w:trPr>
        <w:tc>
          <w:tcPr>
            <w:tcW w:w="799" w:type="dxa"/>
            <w:gridSpan w:val="2"/>
          </w:tcPr>
          <w:p w14:paraId="13143941" w14:textId="6D9D3537" w:rsidR="00C141CE" w:rsidRPr="007D7662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</w:p>
        </w:tc>
        <w:tc>
          <w:tcPr>
            <w:tcW w:w="1559" w:type="dxa"/>
          </w:tcPr>
          <w:p w14:paraId="09E536BA" w14:textId="54341883" w:rsidR="00C141CE" w:rsidRPr="007D7662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</w:p>
        </w:tc>
        <w:tc>
          <w:tcPr>
            <w:tcW w:w="1984" w:type="dxa"/>
          </w:tcPr>
          <w:p w14:paraId="39713551" w14:textId="0653B42F" w:rsidR="00C141CE" w:rsidRPr="007D7662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</w:p>
        </w:tc>
        <w:tc>
          <w:tcPr>
            <w:tcW w:w="1596" w:type="dxa"/>
          </w:tcPr>
          <w:p w14:paraId="471743A9" w14:textId="01AA88EE" w:rsidR="00C141CE" w:rsidRPr="007D7662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</w:p>
        </w:tc>
        <w:tc>
          <w:tcPr>
            <w:tcW w:w="4235" w:type="dxa"/>
          </w:tcPr>
          <w:p w14:paraId="628B7F10" w14:textId="446C1691" w:rsidR="00C141CE" w:rsidRPr="007D7662" w:rsidRDefault="00C141CE" w:rsidP="00C141CE">
            <w:pPr>
              <w:spacing w:beforeLines="50" w:before="156"/>
              <w:rPr>
                <w:rFonts w:ascii="宋体" w:hAnsi="宋体" w:hint="eastAsia"/>
                <w:b/>
                <w:bCs/>
                <w:sz w:val="24"/>
              </w:rPr>
            </w:pPr>
          </w:p>
        </w:tc>
      </w:tr>
      <w:tr w:rsidR="00C141CE" w:rsidRPr="00740C15" w14:paraId="7BF6EEA1" w14:textId="77777777" w:rsidTr="00CE185C">
        <w:trPr>
          <w:trHeight w:hRule="exact" w:val="1040"/>
          <w:jc w:val="center"/>
        </w:trPr>
        <w:tc>
          <w:tcPr>
            <w:tcW w:w="799" w:type="dxa"/>
            <w:gridSpan w:val="2"/>
          </w:tcPr>
          <w:p w14:paraId="51C92187" w14:textId="311326E0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</w:tcPr>
          <w:p w14:paraId="2C1812C8" w14:textId="7BACD924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84" w:type="dxa"/>
          </w:tcPr>
          <w:p w14:paraId="32955B39" w14:textId="2B807FA0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6" w:type="dxa"/>
          </w:tcPr>
          <w:p w14:paraId="26D96802" w14:textId="431C3094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235" w:type="dxa"/>
          </w:tcPr>
          <w:p w14:paraId="7D77E772" w14:textId="430F7584" w:rsidR="00C141CE" w:rsidRPr="006036D3" w:rsidRDefault="00C141CE" w:rsidP="00C141CE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C141CE" w:rsidRPr="00740C15" w14:paraId="1D1E4CC1" w14:textId="77777777" w:rsidTr="001861AD">
        <w:trPr>
          <w:trHeight w:hRule="exact" w:val="475"/>
          <w:jc w:val="center"/>
        </w:trPr>
        <w:tc>
          <w:tcPr>
            <w:tcW w:w="799" w:type="dxa"/>
            <w:gridSpan w:val="2"/>
          </w:tcPr>
          <w:p w14:paraId="4B2D9E2F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</w:tcPr>
          <w:p w14:paraId="301A491E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84" w:type="dxa"/>
          </w:tcPr>
          <w:p w14:paraId="7B73C7C8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6" w:type="dxa"/>
          </w:tcPr>
          <w:p w14:paraId="23C4333A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235" w:type="dxa"/>
          </w:tcPr>
          <w:p w14:paraId="38EDFD61" w14:textId="77777777" w:rsidR="00C141CE" w:rsidRPr="00740C15" w:rsidRDefault="00C141CE" w:rsidP="00C141CE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C141CE" w:rsidRPr="00740C15" w14:paraId="6BB77796" w14:textId="77777777" w:rsidTr="001861AD">
        <w:trPr>
          <w:trHeight w:hRule="exact" w:val="475"/>
          <w:jc w:val="center"/>
        </w:trPr>
        <w:tc>
          <w:tcPr>
            <w:tcW w:w="799" w:type="dxa"/>
            <w:gridSpan w:val="2"/>
          </w:tcPr>
          <w:p w14:paraId="2E734BC6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</w:tcPr>
          <w:p w14:paraId="182EC598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84" w:type="dxa"/>
          </w:tcPr>
          <w:p w14:paraId="555F29D1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6" w:type="dxa"/>
          </w:tcPr>
          <w:p w14:paraId="3ED40959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235" w:type="dxa"/>
          </w:tcPr>
          <w:p w14:paraId="67776DAD" w14:textId="77777777" w:rsidR="00C141CE" w:rsidRPr="00740C15" w:rsidRDefault="00C141CE" w:rsidP="00C141CE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C141CE" w:rsidRPr="00740C15" w14:paraId="0DB2F948" w14:textId="77777777" w:rsidTr="001861AD">
        <w:trPr>
          <w:trHeight w:hRule="exact" w:val="475"/>
          <w:jc w:val="center"/>
        </w:trPr>
        <w:tc>
          <w:tcPr>
            <w:tcW w:w="799" w:type="dxa"/>
            <w:gridSpan w:val="2"/>
          </w:tcPr>
          <w:p w14:paraId="7873AB5A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</w:tcPr>
          <w:p w14:paraId="08819143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84" w:type="dxa"/>
          </w:tcPr>
          <w:p w14:paraId="6DAE6AAA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6" w:type="dxa"/>
          </w:tcPr>
          <w:p w14:paraId="573EE5DB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235" w:type="dxa"/>
          </w:tcPr>
          <w:p w14:paraId="2304E431" w14:textId="77777777" w:rsidR="00C141CE" w:rsidRPr="00740C15" w:rsidRDefault="00C141CE" w:rsidP="00C141CE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C141CE" w:rsidRPr="00740C15" w14:paraId="40B7FBDA" w14:textId="77777777" w:rsidTr="001861AD">
        <w:trPr>
          <w:trHeight w:hRule="exact" w:val="475"/>
          <w:jc w:val="center"/>
        </w:trPr>
        <w:tc>
          <w:tcPr>
            <w:tcW w:w="799" w:type="dxa"/>
            <w:gridSpan w:val="2"/>
          </w:tcPr>
          <w:p w14:paraId="2611EB97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</w:tcPr>
          <w:p w14:paraId="1887CEAF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84" w:type="dxa"/>
          </w:tcPr>
          <w:p w14:paraId="2D10C659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6" w:type="dxa"/>
          </w:tcPr>
          <w:p w14:paraId="779615B3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235" w:type="dxa"/>
          </w:tcPr>
          <w:p w14:paraId="53CB7E45" w14:textId="77777777" w:rsidR="00C141CE" w:rsidRPr="00740C15" w:rsidRDefault="00C141CE" w:rsidP="00C141CE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C141CE" w:rsidRPr="00740C15" w14:paraId="5B947F4C" w14:textId="77777777" w:rsidTr="001861AD">
        <w:trPr>
          <w:trHeight w:hRule="exact" w:val="475"/>
          <w:jc w:val="center"/>
        </w:trPr>
        <w:tc>
          <w:tcPr>
            <w:tcW w:w="799" w:type="dxa"/>
            <w:gridSpan w:val="2"/>
          </w:tcPr>
          <w:p w14:paraId="6D45AB6A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</w:tcPr>
          <w:p w14:paraId="24CDFDD1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84" w:type="dxa"/>
          </w:tcPr>
          <w:p w14:paraId="0D8EFB98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6" w:type="dxa"/>
          </w:tcPr>
          <w:p w14:paraId="4156A054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235" w:type="dxa"/>
          </w:tcPr>
          <w:p w14:paraId="33519381" w14:textId="77777777" w:rsidR="00C141CE" w:rsidRPr="00740C15" w:rsidRDefault="00C141CE" w:rsidP="00C141CE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C141CE" w:rsidRPr="00740C15" w14:paraId="52D8190C" w14:textId="77777777" w:rsidTr="001861AD">
        <w:trPr>
          <w:trHeight w:hRule="exact" w:val="475"/>
          <w:jc w:val="center"/>
        </w:trPr>
        <w:tc>
          <w:tcPr>
            <w:tcW w:w="799" w:type="dxa"/>
            <w:gridSpan w:val="2"/>
          </w:tcPr>
          <w:p w14:paraId="6AE472BB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</w:tcPr>
          <w:p w14:paraId="59124DE4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84" w:type="dxa"/>
          </w:tcPr>
          <w:p w14:paraId="2E431BA4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6" w:type="dxa"/>
          </w:tcPr>
          <w:p w14:paraId="5F882710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235" w:type="dxa"/>
          </w:tcPr>
          <w:p w14:paraId="054F6B68" w14:textId="77777777" w:rsidR="00C141CE" w:rsidRPr="00740C15" w:rsidRDefault="00C141CE" w:rsidP="00C141CE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C141CE" w:rsidRPr="00740C15" w14:paraId="4C7A3756" w14:textId="77777777" w:rsidTr="001861AD">
        <w:trPr>
          <w:trHeight w:hRule="exact" w:val="475"/>
          <w:jc w:val="center"/>
        </w:trPr>
        <w:tc>
          <w:tcPr>
            <w:tcW w:w="799" w:type="dxa"/>
            <w:gridSpan w:val="2"/>
          </w:tcPr>
          <w:p w14:paraId="4745B7E7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</w:tcPr>
          <w:p w14:paraId="58ACEAE3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84" w:type="dxa"/>
          </w:tcPr>
          <w:p w14:paraId="7CBBFBB9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6" w:type="dxa"/>
          </w:tcPr>
          <w:p w14:paraId="52B4F2AC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235" w:type="dxa"/>
          </w:tcPr>
          <w:p w14:paraId="02CEA41A" w14:textId="77777777" w:rsidR="00C141CE" w:rsidRPr="00740C15" w:rsidRDefault="00C141CE" w:rsidP="00C141CE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C141CE" w:rsidRPr="00740C15" w14:paraId="3050DCD1" w14:textId="77777777" w:rsidTr="001861AD">
        <w:trPr>
          <w:trHeight w:hRule="exact" w:val="475"/>
          <w:jc w:val="center"/>
        </w:trPr>
        <w:tc>
          <w:tcPr>
            <w:tcW w:w="799" w:type="dxa"/>
            <w:gridSpan w:val="2"/>
          </w:tcPr>
          <w:p w14:paraId="570F0495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</w:tcPr>
          <w:p w14:paraId="762F9F44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84" w:type="dxa"/>
          </w:tcPr>
          <w:p w14:paraId="1BFDFD6D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6" w:type="dxa"/>
          </w:tcPr>
          <w:p w14:paraId="79EFECAD" w14:textId="77777777" w:rsidR="00C141CE" w:rsidRPr="00740C15" w:rsidRDefault="00C141CE" w:rsidP="00C141C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235" w:type="dxa"/>
          </w:tcPr>
          <w:p w14:paraId="04579DE4" w14:textId="77777777" w:rsidR="00C141CE" w:rsidRPr="00740C15" w:rsidRDefault="00C141CE" w:rsidP="00C141CE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C141CE" w:rsidRPr="00740C15" w14:paraId="63F6C8AD" w14:textId="77777777" w:rsidTr="001861AD">
        <w:trPr>
          <w:gridBefore w:val="1"/>
          <w:wBefore w:w="127" w:type="dxa"/>
          <w:trHeight w:val="13075"/>
          <w:jc w:val="center"/>
        </w:trPr>
        <w:tc>
          <w:tcPr>
            <w:tcW w:w="10046" w:type="dxa"/>
            <w:gridSpan w:val="5"/>
            <w:vAlign w:val="center"/>
          </w:tcPr>
          <w:p w14:paraId="2933FF1D" w14:textId="77777777" w:rsidR="00C141CE" w:rsidRPr="003C1E48" w:rsidRDefault="00C141CE" w:rsidP="00C141CE">
            <w:pPr>
              <w:snapToGrid w:val="0"/>
              <w:spacing w:before="240" w:line="360" w:lineRule="auto"/>
              <w:rPr>
                <w:rFonts w:ascii="宋体" w:hAnsi="宋体" w:hint="eastAsia"/>
                <w:b/>
                <w:sz w:val="24"/>
              </w:rPr>
            </w:pPr>
            <w:r w:rsidRPr="00740C15">
              <w:rPr>
                <w:rFonts w:ascii="宋体" w:hAnsi="宋体" w:hint="eastAsia"/>
                <w:b/>
                <w:sz w:val="24"/>
              </w:rPr>
              <w:lastRenderedPageBreak/>
              <w:t>1.</w:t>
            </w:r>
            <w:r w:rsidRPr="003C1E48">
              <w:rPr>
                <w:rFonts w:ascii="宋体" w:hAnsi="宋体" w:hint="eastAsia"/>
                <w:b/>
                <w:sz w:val="24"/>
              </w:rPr>
              <w:t>目的</w:t>
            </w:r>
          </w:p>
          <w:p w14:paraId="4ACED66C" w14:textId="77777777" w:rsidR="00C141CE" w:rsidRPr="003C1E48" w:rsidRDefault="00C141CE" w:rsidP="00C141CE">
            <w:pPr>
              <w:snapToGrid w:val="0"/>
              <w:spacing w:line="360" w:lineRule="auto"/>
              <w:rPr>
                <w:rFonts w:ascii="宋体" w:hAnsi="宋体" w:hint="eastAsia"/>
                <w:sz w:val="24"/>
              </w:rPr>
            </w:pPr>
            <w:r w:rsidRPr="003C1E48">
              <w:rPr>
                <w:rFonts w:ascii="宋体" w:hAnsi="宋体" w:hint="eastAsia"/>
                <w:sz w:val="24"/>
              </w:rPr>
              <w:t>对公司综合管理体系的持续适宜性、充分性和有效性进行评审，确保体系有效运行，特制定本程序。</w:t>
            </w:r>
          </w:p>
          <w:p w14:paraId="7C04D3BC" w14:textId="77777777" w:rsidR="00C141CE" w:rsidRPr="003C1E48" w:rsidRDefault="00C141CE" w:rsidP="00C141CE">
            <w:pPr>
              <w:snapToGrid w:val="0"/>
              <w:spacing w:before="240" w:line="360" w:lineRule="auto"/>
              <w:rPr>
                <w:rFonts w:ascii="宋体" w:hAnsi="宋体" w:hint="eastAsia"/>
                <w:b/>
                <w:sz w:val="24"/>
              </w:rPr>
            </w:pPr>
            <w:r w:rsidRPr="003C1E48">
              <w:rPr>
                <w:rFonts w:ascii="宋体" w:hAnsi="宋体" w:hint="eastAsia"/>
                <w:b/>
                <w:sz w:val="24"/>
              </w:rPr>
              <w:t>2.适用范围</w:t>
            </w:r>
          </w:p>
          <w:p w14:paraId="603BBFB7" w14:textId="4B491631" w:rsidR="00C141CE" w:rsidRPr="003C1E48" w:rsidRDefault="00163102" w:rsidP="00C141CE">
            <w:pPr>
              <w:snapToGrid w:val="0"/>
              <w:spacing w:line="360" w:lineRule="auto"/>
              <w:rPr>
                <w:rFonts w:ascii="宋体" w:hAnsi="宋体" w:hint="eastAsia"/>
                <w:sz w:val="24"/>
              </w:rPr>
            </w:pPr>
            <w:r w:rsidRPr="001E2112">
              <w:rPr>
                <w:rFonts w:ascii="宋体" w:hAnsi="宋体" w:hint="eastAsia"/>
                <w:sz w:val="24"/>
              </w:rPr>
              <w:t>适用于本公司</w:t>
            </w:r>
            <w:r>
              <w:rPr>
                <w:rFonts w:ascii="宋体" w:hAnsi="宋体" w:hint="eastAsia"/>
                <w:sz w:val="24"/>
              </w:rPr>
              <w:t>质量体系(I</w:t>
            </w:r>
            <w:r>
              <w:rPr>
                <w:rFonts w:ascii="宋体" w:hAnsi="宋体"/>
                <w:sz w:val="24"/>
              </w:rPr>
              <w:t>SO9001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ISO13485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IATF16949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GMP)</w:t>
            </w:r>
            <w:r>
              <w:rPr>
                <w:rFonts w:ascii="宋体" w:hAnsi="宋体" w:hint="eastAsia"/>
                <w:sz w:val="24"/>
              </w:rPr>
              <w:t>和其他体系(I</w:t>
            </w:r>
            <w:r>
              <w:rPr>
                <w:rFonts w:ascii="宋体" w:hAnsi="宋体"/>
                <w:sz w:val="24"/>
              </w:rPr>
              <w:t>SO14001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ISO45001)</w:t>
            </w:r>
            <w:r>
              <w:rPr>
                <w:rFonts w:ascii="宋体" w:hAnsi="宋体" w:hint="eastAsia"/>
                <w:sz w:val="24"/>
              </w:rPr>
              <w:t>的运行</w:t>
            </w:r>
            <w:r w:rsidRPr="001E2112">
              <w:rPr>
                <w:rFonts w:ascii="宋体" w:hAnsi="宋体" w:hint="eastAsia"/>
                <w:sz w:val="24"/>
              </w:rPr>
              <w:t>，均纳入评审范围内</w:t>
            </w:r>
            <w:r w:rsidR="00C141CE" w:rsidRPr="003C1E48">
              <w:rPr>
                <w:rFonts w:ascii="宋体" w:hAnsi="宋体" w:hint="eastAsia"/>
                <w:sz w:val="24"/>
              </w:rPr>
              <w:t>。</w:t>
            </w:r>
          </w:p>
          <w:p w14:paraId="6F36C963" w14:textId="77777777" w:rsidR="00C141CE" w:rsidRPr="003C1E48" w:rsidRDefault="00C141CE" w:rsidP="00C141CE">
            <w:pPr>
              <w:snapToGrid w:val="0"/>
              <w:spacing w:before="240" w:line="360" w:lineRule="auto"/>
              <w:rPr>
                <w:rFonts w:ascii="宋体" w:hAnsi="宋体" w:hint="eastAsia"/>
                <w:b/>
                <w:sz w:val="24"/>
              </w:rPr>
            </w:pPr>
            <w:r w:rsidRPr="003C1E48">
              <w:rPr>
                <w:rFonts w:ascii="宋体" w:hAnsi="宋体" w:hint="eastAsia"/>
                <w:b/>
                <w:sz w:val="24"/>
              </w:rPr>
              <w:t>3.职责</w:t>
            </w:r>
          </w:p>
          <w:p w14:paraId="23D8C91D" w14:textId="77777777" w:rsidR="00C141CE" w:rsidRPr="003C1E48" w:rsidRDefault="00C141CE" w:rsidP="00C141CE">
            <w:pPr>
              <w:pStyle w:val="3"/>
              <w:numPr>
                <w:ilvl w:val="0"/>
                <w:numId w:val="0"/>
              </w:numPr>
              <w:tabs>
                <w:tab w:val="left" w:pos="2069"/>
              </w:tabs>
              <w:spacing w:line="360" w:lineRule="auto"/>
              <w:ind w:right="96" w:firstLineChars="100" w:firstLine="240"/>
              <w:rPr>
                <w:rFonts w:hint="eastAsia"/>
                <w:color w:val="auto"/>
                <w:szCs w:val="24"/>
                <w:lang w:eastAsia="zh-CN"/>
              </w:rPr>
            </w:pPr>
            <w:r w:rsidRPr="003C1E48">
              <w:rPr>
                <w:rFonts w:hint="eastAsia"/>
                <w:color w:val="auto"/>
                <w:szCs w:val="24"/>
                <w:lang w:eastAsia="zh-CN"/>
              </w:rPr>
              <w:t>3</w:t>
            </w:r>
            <w:r w:rsidRPr="003C1E48">
              <w:rPr>
                <w:color w:val="auto"/>
                <w:szCs w:val="24"/>
                <w:lang w:eastAsia="zh-CN"/>
              </w:rPr>
              <w:t xml:space="preserve">.1 </w:t>
            </w:r>
            <w:r w:rsidRPr="003C1E48">
              <w:rPr>
                <w:rFonts w:hint="eastAsia"/>
                <w:color w:val="auto"/>
                <w:szCs w:val="24"/>
                <w:lang w:eastAsia="zh-CN"/>
              </w:rPr>
              <w:t>最高管理者负责主持范围内</w:t>
            </w:r>
            <w:r w:rsidRPr="003C1E48">
              <w:rPr>
                <w:color w:val="auto"/>
                <w:szCs w:val="24"/>
                <w:lang w:eastAsia="zh-CN"/>
              </w:rPr>
              <w:t>的</w:t>
            </w:r>
            <w:r w:rsidRPr="003C1E48">
              <w:rPr>
                <w:rFonts w:hint="eastAsia"/>
                <w:color w:val="auto"/>
                <w:szCs w:val="24"/>
                <w:lang w:eastAsia="zh-CN"/>
              </w:rPr>
              <w:t>管理评审会议。</w:t>
            </w:r>
          </w:p>
          <w:p w14:paraId="4EA8119C" w14:textId="77777777" w:rsidR="00C141CE" w:rsidRPr="003C1E48" w:rsidRDefault="00C141CE" w:rsidP="00C141CE">
            <w:pPr>
              <w:pStyle w:val="3"/>
              <w:numPr>
                <w:ilvl w:val="0"/>
                <w:numId w:val="0"/>
              </w:numPr>
              <w:tabs>
                <w:tab w:val="left" w:pos="2069"/>
              </w:tabs>
              <w:spacing w:line="360" w:lineRule="auto"/>
              <w:ind w:right="96" w:firstLineChars="100" w:firstLine="240"/>
              <w:rPr>
                <w:rFonts w:hint="eastAsia"/>
                <w:color w:val="auto"/>
                <w:szCs w:val="24"/>
                <w:lang w:eastAsia="zh-CN"/>
              </w:rPr>
            </w:pPr>
            <w:r w:rsidRPr="003C1E48">
              <w:rPr>
                <w:color w:val="auto"/>
                <w:szCs w:val="24"/>
              </w:rPr>
              <w:t xml:space="preserve">3.2 </w:t>
            </w:r>
            <w:r w:rsidRPr="003C1E48">
              <w:rPr>
                <w:rFonts w:hint="eastAsia"/>
                <w:color w:val="auto"/>
                <w:szCs w:val="24"/>
              </w:rPr>
              <w:t>各部门负责准备和提供与本部门有关的管理评审资料，本部门工作汇报，落实管理评审报告中与本部门有关的工作内容，制订本部门纠正预防措施并组织实施。</w:t>
            </w:r>
          </w:p>
          <w:p w14:paraId="20B870BB" w14:textId="77777777" w:rsidR="00C141CE" w:rsidRPr="003C1E48" w:rsidRDefault="00C141CE" w:rsidP="00C141CE">
            <w:pPr>
              <w:snapToGrid w:val="0"/>
              <w:spacing w:before="240" w:line="360" w:lineRule="auto"/>
              <w:rPr>
                <w:rFonts w:ascii="宋体" w:hAnsi="宋体" w:hint="eastAsia"/>
                <w:b/>
                <w:sz w:val="24"/>
              </w:rPr>
            </w:pPr>
            <w:r w:rsidRPr="003C1E48">
              <w:rPr>
                <w:rFonts w:ascii="宋体" w:hAnsi="宋体" w:hint="eastAsia"/>
                <w:b/>
                <w:sz w:val="24"/>
              </w:rPr>
              <w:t>4.定义</w:t>
            </w:r>
          </w:p>
          <w:p w14:paraId="5EC96E5A" w14:textId="77777777" w:rsidR="00C141CE" w:rsidRPr="003C1E48" w:rsidRDefault="00C141CE" w:rsidP="00C141CE">
            <w:pPr>
              <w:spacing w:line="360" w:lineRule="auto"/>
              <w:ind w:right="98"/>
              <w:rPr>
                <w:rFonts w:ascii="宋体" w:hAnsi="宋体" w:hint="eastAsia"/>
                <w:bCs/>
                <w:kern w:val="0"/>
                <w:sz w:val="24"/>
                <w:lang w:eastAsia="zh-TW"/>
              </w:rPr>
            </w:pPr>
            <w:r w:rsidRPr="003C1E48">
              <w:rPr>
                <w:rFonts w:ascii="宋体" w:hAnsi="宋体" w:hint="eastAsia"/>
                <w:bCs/>
                <w:kern w:val="0"/>
                <w:sz w:val="24"/>
                <w:lang w:eastAsia="zh-TW"/>
              </w:rPr>
              <w:t>管理评审：最高管理者为评价管理体系的适宜性、充分性和有效性所进行的活动。</w:t>
            </w:r>
          </w:p>
          <w:p w14:paraId="709B6A47" w14:textId="77777777" w:rsidR="00C141CE" w:rsidRPr="003C1E48" w:rsidRDefault="00C141CE" w:rsidP="00C141CE">
            <w:pPr>
              <w:snapToGrid w:val="0"/>
              <w:spacing w:before="240" w:line="360" w:lineRule="auto"/>
              <w:rPr>
                <w:rFonts w:ascii="宋体" w:hAnsi="宋体" w:hint="eastAsia"/>
                <w:b/>
                <w:sz w:val="24"/>
              </w:rPr>
            </w:pPr>
            <w:r w:rsidRPr="003C1E48">
              <w:rPr>
                <w:rFonts w:ascii="宋体" w:hAnsi="宋体"/>
                <w:b/>
                <w:sz w:val="24"/>
              </w:rPr>
              <w:t>5</w:t>
            </w:r>
            <w:r w:rsidRPr="003C1E48">
              <w:rPr>
                <w:rFonts w:ascii="宋体" w:hAnsi="宋体" w:hint="eastAsia"/>
                <w:b/>
                <w:sz w:val="24"/>
              </w:rPr>
              <w:t>.作业内容</w:t>
            </w:r>
          </w:p>
          <w:p w14:paraId="1549221A" w14:textId="77777777" w:rsidR="00C141CE" w:rsidRPr="003C1E48" w:rsidRDefault="00C141CE" w:rsidP="00C141CE">
            <w:pPr>
              <w:pStyle w:val="3"/>
              <w:numPr>
                <w:ilvl w:val="0"/>
                <w:numId w:val="0"/>
              </w:numPr>
              <w:tabs>
                <w:tab w:val="left" w:pos="2069"/>
              </w:tabs>
              <w:spacing w:line="360" w:lineRule="auto"/>
              <w:ind w:leftChars="114" w:left="736" w:right="98" w:hangingChars="207" w:hanging="497"/>
              <w:rPr>
                <w:rFonts w:hint="eastAsia"/>
                <w:color w:val="auto"/>
                <w:szCs w:val="24"/>
                <w:lang w:eastAsia="zh-CN"/>
              </w:rPr>
            </w:pPr>
            <w:r w:rsidRPr="003C1E48">
              <w:rPr>
                <w:color w:val="auto"/>
                <w:szCs w:val="24"/>
                <w:lang w:eastAsia="zh-CN"/>
              </w:rPr>
              <w:t>5</w:t>
            </w:r>
            <w:r w:rsidRPr="003C1E48">
              <w:rPr>
                <w:rFonts w:hint="eastAsia"/>
                <w:color w:val="auto"/>
                <w:szCs w:val="24"/>
                <w:lang w:eastAsia="zh-CN"/>
              </w:rPr>
              <w:t>.1</w:t>
            </w:r>
            <w:r w:rsidRPr="003C1E48">
              <w:rPr>
                <w:color w:val="auto"/>
                <w:szCs w:val="24"/>
                <w:lang w:eastAsia="zh-CN"/>
              </w:rPr>
              <w:t xml:space="preserve"> </w:t>
            </w:r>
            <w:r w:rsidRPr="003C1E48">
              <w:rPr>
                <w:rFonts w:hint="eastAsia"/>
                <w:color w:val="auto"/>
                <w:szCs w:val="24"/>
                <w:lang w:eastAsia="zh-CN"/>
              </w:rPr>
              <w:t>管理评审会议分为例行评审会议及追加评审会议，组织管理评审时，根据需要编制《管理评审计划》。例行评审会议每年进行一次，相关部门经理共同参加。</w:t>
            </w:r>
          </w:p>
          <w:p w14:paraId="31AE001C" w14:textId="2FB3B03B" w:rsidR="00C141CE" w:rsidRPr="003C1E48" w:rsidRDefault="00C141CE" w:rsidP="00C141CE">
            <w:pPr>
              <w:pStyle w:val="3"/>
              <w:numPr>
                <w:ilvl w:val="0"/>
                <w:numId w:val="0"/>
              </w:numPr>
              <w:tabs>
                <w:tab w:val="left" w:pos="2069"/>
              </w:tabs>
              <w:spacing w:line="360" w:lineRule="auto"/>
              <w:ind w:leftChars="100" w:left="690" w:right="96" w:hangingChars="200" w:hanging="480"/>
              <w:rPr>
                <w:rFonts w:hint="eastAsia"/>
                <w:color w:val="auto"/>
                <w:szCs w:val="24"/>
                <w:lang w:eastAsia="zh-CN"/>
              </w:rPr>
            </w:pPr>
            <w:r w:rsidRPr="003C1E48">
              <w:rPr>
                <w:color w:val="auto"/>
                <w:szCs w:val="24"/>
                <w:lang w:eastAsia="zh-CN"/>
              </w:rPr>
              <w:t>5</w:t>
            </w:r>
            <w:r w:rsidRPr="003C1E48">
              <w:rPr>
                <w:rFonts w:hint="eastAsia"/>
                <w:color w:val="auto"/>
                <w:szCs w:val="24"/>
                <w:lang w:eastAsia="zh-CN"/>
              </w:rPr>
              <w:t>.2下列情况时，质量部直接提出评审要求，相关部门组织会议，适时进行追加评审会议</w:t>
            </w:r>
          </w:p>
          <w:p w14:paraId="7B4702A4" w14:textId="77777777" w:rsidR="00C141CE" w:rsidRPr="003C1E48" w:rsidRDefault="00C141CE" w:rsidP="00C141CE">
            <w:pPr>
              <w:pStyle w:val="3"/>
              <w:numPr>
                <w:ilvl w:val="0"/>
                <w:numId w:val="0"/>
              </w:numPr>
              <w:tabs>
                <w:tab w:val="left" w:pos="2069"/>
              </w:tabs>
              <w:spacing w:line="360" w:lineRule="auto"/>
              <w:ind w:leftChars="217" w:left="1140" w:right="98" w:hangingChars="285" w:hanging="684"/>
              <w:rPr>
                <w:rFonts w:hint="eastAsia"/>
                <w:color w:val="auto"/>
                <w:szCs w:val="24"/>
                <w:lang w:eastAsia="zh-CN"/>
              </w:rPr>
            </w:pPr>
            <w:r w:rsidRPr="003C1E48">
              <w:rPr>
                <w:color w:val="auto"/>
                <w:szCs w:val="24"/>
                <w:lang w:eastAsia="zh-CN"/>
              </w:rPr>
              <w:t>5</w:t>
            </w:r>
            <w:r w:rsidRPr="003C1E48">
              <w:rPr>
                <w:rFonts w:hint="eastAsia"/>
                <w:color w:val="auto"/>
                <w:szCs w:val="24"/>
                <w:lang w:eastAsia="zh-CN"/>
              </w:rPr>
              <w:t>.2.1公司的组织架构、产品结构、资源和管理体系的环境和条件发生重大变化和调整时；</w:t>
            </w:r>
          </w:p>
          <w:p w14:paraId="6E3D50ED" w14:textId="77777777" w:rsidR="00C141CE" w:rsidRPr="003C1E48" w:rsidRDefault="00C141CE" w:rsidP="00C141CE">
            <w:pPr>
              <w:pStyle w:val="3"/>
              <w:numPr>
                <w:ilvl w:val="0"/>
                <w:numId w:val="0"/>
              </w:numPr>
              <w:tabs>
                <w:tab w:val="left" w:pos="2069"/>
              </w:tabs>
              <w:spacing w:line="360" w:lineRule="auto"/>
              <w:ind w:leftChars="217" w:left="1140" w:right="98" w:hangingChars="285" w:hanging="684"/>
              <w:rPr>
                <w:rFonts w:hint="eastAsia"/>
                <w:color w:val="auto"/>
                <w:szCs w:val="24"/>
                <w:lang w:eastAsia="zh-CN"/>
              </w:rPr>
            </w:pPr>
            <w:r w:rsidRPr="003C1E48">
              <w:rPr>
                <w:color w:val="auto"/>
                <w:szCs w:val="24"/>
                <w:lang w:eastAsia="zh-CN"/>
              </w:rPr>
              <w:t>5</w:t>
            </w:r>
            <w:r w:rsidRPr="003C1E48">
              <w:rPr>
                <w:rFonts w:hint="eastAsia"/>
                <w:color w:val="auto"/>
                <w:szCs w:val="24"/>
                <w:lang w:eastAsia="zh-CN"/>
              </w:rPr>
              <w:t>.2.2外部相关的法律、法规、政策和标准以及其他要求发生变更时；</w:t>
            </w:r>
          </w:p>
          <w:p w14:paraId="41567DF9" w14:textId="77777777" w:rsidR="00C141CE" w:rsidRPr="003C1E48" w:rsidRDefault="00C141CE" w:rsidP="00C141CE">
            <w:pPr>
              <w:pStyle w:val="3"/>
              <w:numPr>
                <w:ilvl w:val="0"/>
                <w:numId w:val="0"/>
              </w:numPr>
              <w:tabs>
                <w:tab w:val="left" w:pos="2069"/>
              </w:tabs>
              <w:spacing w:line="360" w:lineRule="auto"/>
              <w:ind w:leftChars="217" w:left="1140" w:right="98" w:hangingChars="285" w:hanging="684"/>
              <w:rPr>
                <w:rFonts w:hint="eastAsia"/>
                <w:color w:val="auto"/>
                <w:szCs w:val="24"/>
                <w:lang w:eastAsia="zh-CN"/>
              </w:rPr>
            </w:pPr>
            <w:r w:rsidRPr="003C1E48">
              <w:rPr>
                <w:color w:val="auto"/>
                <w:szCs w:val="24"/>
                <w:lang w:eastAsia="zh-CN"/>
              </w:rPr>
              <w:t>5</w:t>
            </w:r>
            <w:r w:rsidRPr="003C1E48">
              <w:rPr>
                <w:rFonts w:hint="eastAsia"/>
                <w:color w:val="auto"/>
                <w:szCs w:val="24"/>
                <w:lang w:eastAsia="zh-CN"/>
              </w:rPr>
              <w:t>.2.3公司发生重大质量、环境保护、职业健康安全和社会责任事故或相关方连续投诉时。</w:t>
            </w:r>
          </w:p>
          <w:p w14:paraId="2E2B8643" w14:textId="77777777" w:rsidR="00C141CE" w:rsidRPr="003C1E48" w:rsidRDefault="00C141CE" w:rsidP="00C141CE">
            <w:pPr>
              <w:tabs>
                <w:tab w:val="left" w:pos="1680"/>
              </w:tabs>
              <w:spacing w:beforeLines="20" w:before="62" w:afterLines="10" w:after="31" w:line="360" w:lineRule="auto"/>
              <w:ind w:leftChars="217" w:left="1140" w:rightChars="50" w:right="105" w:hangingChars="285" w:hanging="684"/>
              <w:rPr>
                <w:rFonts w:ascii="宋体" w:hAnsi="宋体" w:hint="eastAsia"/>
                <w:sz w:val="24"/>
              </w:rPr>
            </w:pPr>
            <w:r w:rsidRPr="003C1E48">
              <w:rPr>
                <w:rFonts w:ascii="宋体" w:hAnsi="宋体"/>
                <w:sz w:val="24"/>
              </w:rPr>
              <w:t>5</w:t>
            </w:r>
            <w:r w:rsidRPr="003C1E48">
              <w:rPr>
                <w:rFonts w:ascii="宋体" w:hAnsi="宋体" w:hint="eastAsia"/>
                <w:bCs/>
                <w:kern w:val="0"/>
                <w:sz w:val="24"/>
              </w:rPr>
              <w:t>.2.4</w:t>
            </w:r>
            <w:r w:rsidRPr="003C1E48">
              <w:rPr>
                <w:rFonts w:ascii="宋体" w:hAnsi="宋体" w:hint="eastAsia"/>
                <w:sz w:val="24"/>
              </w:rPr>
              <w:t>第三方认证审核前或其他认为有管理评审需要时。</w:t>
            </w:r>
          </w:p>
          <w:p w14:paraId="52950861" w14:textId="77777777" w:rsidR="00163102" w:rsidRPr="0099796B" w:rsidRDefault="00163102" w:rsidP="00163102">
            <w:pPr>
              <w:pStyle w:val="3"/>
              <w:numPr>
                <w:ilvl w:val="0"/>
                <w:numId w:val="0"/>
              </w:numPr>
              <w:tabs>
                <w:tab w:val="left" w:pos="2069"/>
              </w:tabs>
              <w:spacing w:line="360" w:lineRule="auto"/>
              <w:ind w:right="98" w:firstLineChars="100" w:firstLine="240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color w:val="auto"/>
                <w:szCs w:val="24"/>
                <w:lang w:eastAsia="zh-CN"/>
              </w:rPr>
              <w:t>5</w:t>
            </w:r>
            <w:r w:rsidRPr="0099796B">
              <w:rPr>
                <w:rFonts w:hint="eastAsia"/>
                <w:color w:val="auto"/>
                <w:szCs w:val="24"/>
                <w:lang w:eastAsia="zh-CN"/>
              </w:rPr>
              <w:t>.3 管理评审输入及评审内容</w:t>
            </w:r>
          </w:p>
          <w:p w14:paraId="3A6F4203" w14:textId="77777777" w:rsidR="00163102" w:rsidRPr="0099796B" w:rsidRDefault="00163102" w:rsidP="00163102">
            <w:pPr>
              <w:pStyle w:val="3"/>
              <w:numPr>
                <w:ilvl w:val="0"/>
                <w:numId w:val="0"/>
              </w:numPr>
              <w:tabs>
                <w:tab w:val="left" w:pos="2069"/>
              </w:tabs>
              <w:spacing w:line="360" w:lineRule="auto"/>
              <w:ind w:right="98" w:firstLineChars="200" w:firstLine="480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color w:val="auto"/>
                <w:szCs w:val="24"/>
                <w:lang w:eastAsia="zh-CN"/>
              </w:rPr>
              <w:t>5</w:t>
            </w:r>
            <w:r w:rsidRPr="0099796B">
              <w:rPr>
                <w:rFonts w:hint="eastAsia"/>
                <w:color w:val="auto"/>
                <w:szCs w:val="24"/>
                <w:lang w:eastAsia="zh-CN"/>
              </w:rPr>
              <w:t>.3.1 ISO9001质量管理体系管理评审输入内容如下：</w:t>
            </w:r>
          </w:p>
          <w:p w14:paraId="59443F96" w14:textId="77777777" w:rsidR="00163102" w:rsidRPr="0099796B" w:rsidRDefault="00163102" w:rsidP="00163102">
            <w:pPr>
              <w:pStyle w:val="3"/>
              <w:numPr>
                <w:ilvl w:val="0"/>
                <w:numId w:val="22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 xml:space="preserve">以往管理评审所采取措施的实施情况； </w:t>
            </w:r>
          </w:p>
          <w:p w14:paraId="2A4836CF" w14:textId="77777777" w:rsidR="00163102" w:rsidRPr="0099796B" w:rsidRDefault="00163102" w:rsidP="00163102">
            <w:pPr>
              <w:pStyle w:val="3"/>
              <w:numPr>
                <w:ilvl w:val="0"/>
                <w:numId w:val="22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 xml:space="preserve">与质量管理体系相关的内外部因素的变化； </w:t>
            </w:r>
          </w:p>
          <w:p w14:paraId="2F6B6A75" w14:textId="77777777" w:rsidR="00163102" w:rsidRPr="0099796B" w:rsidRDefault="00163102" w:rsidP="00163102">
            <w:pPr>
              <w:pStyle w:val="3"/>
              <w:numPr>
                <w:ilvl w:val="0"/>
                <w:numId w:val="22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 xml:space="preserve">有关质量管理体系绩效和有效性的信息，包括下列趋势性信息： </w:t>
            </w:r>
          </w:p>
          <w:p w14:paraId="46DFDA61" w14:textId="77777777" w:rsidR="00163102" w:rsidRPr="0099796B" w:rsidRDefault="00163102" w:rsidP="00163102">
            <w:pPr>
              <w:pStyle w:val="3"/>
              <w:numPr>
                <w:ilvl w:val="0"/>
                <w:numId w:val="23"/>
              </w:numPr>
              <w:tabs>
                <w:tab w:val="left" w:pos="2069"/>
              </w:tabs>
              <w:spacing w:line="360" w:lineRule="auto"/>
              <w:ind w:right="96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lastRenderedPageBreak/>
              <w:t xml:space="preserve">顾客满意和相关方的反馈； </w:t>
            </w:r>
          </w:p>
          <w:p w14:paraId="14C986D8" w14:textId="77777777" w:rsidR="00163102" w:rsidRPr="0099796B" w:rsidRDefault="00163102" w:rsidP="00163102">
            <w:pPr>
              <w:pStyle w:val="3"/>
              <w:numPr>
                <w:ilvl w:val="0"/>
                <w:numId w:val="23"/>
              </w:numPr>
              <w:tabs>
                <w:tab w:val="left" w:pos="2069"/>
              </w:tabs>
              <w:spacing w:line="360" w:lineRule="auto"/>
              <w:ind w:right="96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 xml:space="preserve">质量目标的实现程度； </w:t>
            </w:r>
          </w:p>
          <w:p w14:paraId="1246CA83" w14:textId="77777777" w:rsidR="00163102" w:rsidRPr="0099796B" w:rsidRDefault="00163102" w:rsidP="00163102">
            <w:pPr>
              <w:pStyle w:val="3"/>
              <w:numPr>
                <w:ilvl w:val="0"/>
                <w:numId w:val="23"/>
              </w:numPr>
              <w:tabs>
                <w:tab w:val="left" w:pos="2069"/>
              </w:tabs>
              <w:spacing w:line="360" w:lineRule="auto"/>
              <w:ind w:right="96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 xml:space="preserve">过程绩效以及产品和服务的符合性； </w:t>
            </w:r>
          </w:p>
          <w:p w14:paraId="40D3C65A" w14:textId="77777777" w:rsidR="00163102" w:rsidRPr="0099796B" w:rsidRDefault="00163102" w:rsidP="00163102">
            <w:pPr>
              <w:pStyle w:val="3"/>
              <w:numPr>
                <w:ilvl w:val="0"/>
                <w:numId w:val="23"/>
              </w:numPr>
              <w:tabs>
                <w:tab w:val="left" w:pos="2069"/>
              </w:tabs>
              <w:spacing w:line="360" w:lineRule="auto"/>
              <w:ind w:right="96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 xml:space="preserve">不合格以及纠正措施； </w:t>
            </w:r>
          </w:p>
          <w:p w14:paraId="176D3E78" w14:textId="77777777" w:rsidR="00163102" w:rsidRPr="0099796B" w:rsidRDefault="00163102" w:rsidP="00163102">
            <w:pPr>
              <w:pStyle w:val="3"/>
              <w:numPr>
                <w:ilvl w:val="0"/>
                <w:numId w:val="23"/>
              </w:numPr>
              <w:tabs>
                <w:tab w:val="left" w:pos="2069"/>
              </w:tabs>
              <w:spacing w:line="360" w:lineRule="auto"/>
              <w:ind w:right="96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 xml:space="preserve">监视和测量结果； GB/T 19001—2015 14 </w:t>
            </w:r>
          </w:p>
          <w:p w14:paraId="550237EA" w14:textId="77777777" w:rsidR="00163102" w:rsidRPr="0099796B" w:rsidRDefault="00163102" w:rsidP="00163102">
            <w:pPr>
              <w:pStyle w:val="3"/>
              <w:numPr>
                <w:ilvl w:val="0"/>
                <w:numId w:val="23"/>
              </w:numPr>
              <w:tabs>
                <w:tab w:val="left" w:pos="2069"/>
              </w:tabs>
              <w:spacing w:line="360" w:lineRule="auto"/>
              <w:ind w:right="96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 xml:space="preserve">审核结果； </w:t>
            </w:r>
          </w:p>
          <w:p w14:paraId="5128004C" w14:textId="77777777" w:rsidR="00163102" w:rsidRPr="0099796B" w:rsidRDefault="00163102" w:rsidP="00163102">
            <w:pPr>
              <w:pStyle w:val="3"/>
              <w:numPr>
                <w:ilvl w:val="0"/>
                <w:numId w:val="23"/>
              </w:numPr>
              <w:tabs>
                <w:tab w:val="left" w:pos="2069"/>
              </w:tabs>
              <w:spacing w:line="360" w:lineRule="auto"/>
              <w:ind w:right="96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 xml:space="preserve">外部供方的绩效。 </w:t>
            </w:r>
          </w:p>
          <w:p w14:paraId="06A039DB" w14:textId="77777777" w:rsidR="00163102" w:rsidRPr="0099796B" w:rsidRDefault="00163102" w:rsidP="00163102">
            <w:pPr>
              <w:pStyle w:val="3"/>
              <w:numPr>
                <w:ilvl w:val="0"/>
                <w:numId w:val="22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 xml:space="preserve">资源的充分性； </w:t>
            </w:r>
          </w:p>
          <w:p w14:paraId="4BD83CA8" w14:textId="77777777" w:rsidR="00163102" w:rsidRPr="0099796B" w:rsidRDefault="00163102" w:rsidP="00163102">
            <w:pPr>
              <w:pStyle w:val="3"/>
              <w:numPr>
                <w:ilvl w:val="0"/>
                <w:numId w:val="22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 xml:space="preserve">应对风险和机遇所采取措施的有效性（见6.1）； </w:t>
            </w:r>
          </w:p>
          <w:p w14:paraId="419BD86A" w14:textId="77777777" w:rsidR="00163102" w:rsidRPr="0099796B" w:rsidRDefault="00163102" w:rsidP="00163102">
            <w:pPr>
              <w:pStyle w:val="3"/>
              <w:numPr>
                <w:ilvl w:val="0"/>
                <w:numId w:val="22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改进的机会。</w:t>
            </w:r>
          </w:p>
          <w:p w14:paraId="12CA3D1E" w14:textId="77777777" w:rsidR="00163102" w:rsidRPr="0099796B" w:rsidRDefault="00163102" w:rsidP="00163102">
            <w:pPr>
              <w:pStyle w:val="3"/>
              <w:numPr>
                <w:ilvl w:val="2"/>
                <w:numId w:val="4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IATF</w:t>
            </w:r>
            <w:r w:rsidRPr="0099796B">
              <w:rPr>
                <w:color w:val="auto"/>
                <w:szCs w:val="24"/>
                <w:lang w:eastAsia="zh-CN"/>
              </w:rPr>
              <w:t xml:space="preserve"> </w:t>
            </w:r>
            <w:r w:rsidRPr="0099796B">
              <w:rPr>
                <w:rFonts w:hint="eastAsia"/>
                <w:color w:val="auto"/>
                <w:szCs w:val="24"/>
                <w:lang w:eastAsia="zh-CN"/>
              </w:rPr>
              <w:t>16949管理</w:t>
            </w:r>
            <w:r w:rsidRPr="0099796B">
              <w:rPr>
                <w:color w:val="auto"/>
                <w:szCs w:val="24"/>
                <w:lang w:eastAsia="zh-CN"/>
              </w:rPr>
              <w:t>评审</w:t>
            </w:r>
            <w:r w:rsidRPr="0099796B">
              <w:rPr>
                <w:rFonts w:hint="eastAsia"/>
                <w:color w:val="auto"/>
                <w:szCs w:val="24"/>
                <w:lang w:eastAsia="zh-CN"/>
              </w:rPr>
              <w:t>输入</w:t>
            </w:r>
            <w:r w:rsidRPr="0099796B">
              <w:rPr>
                <w:color w:val="auto"/>
                <w:szCs w:val="24"/>
                <w:lang w:eastAsia="zh-CN"/>
              </w:rPr>
              <w:t>内容</w:t>
            </w:r>
            <w:r w:rsidRPr="0099796B">
              <w:rPr>
                <w:rFonts w:hint="eastAsia"/>
                <w:color w:val="auto"/>
                <w:szCs w:val="24"/>
                <w:lang w:eastAsia="zh-CN"/>
              </w:rPr>
              <w:t>如下</w:t>
            </w:r>
            <w:r w:rsidRPr="0099796B">
              <w:rPr>
                <w:color w:val="auto"/>
                <w:szCs w:val="24"/>
                <w:lang w:eastAsia="zh-CN"/>
              </w:rPr>
              <w:t>：</w:t>
            </w:r>
          </w:p>
          <w:p w14:paraId="73975CDF" w14:textId="77777777" w:rsidR="00163102" w:rsidRPr="0099796B" w:rsidRDefault="00163102" w:rsidP="00163102">
            <w:pPr>
              <w:pStyle w:val="3"/>
              <w:numPr>
                <w:ilvl w:val="0"/>
                <w:numId w:val="24"/>
              </w:numPr>
              <w:tabs>
                <w:tab w:val="left" w:pos="2069"/>
              </w:tabs>
              <w:spacing w:line="360" w:lineRule="auto"/>
              <w:ind w:right="96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以往管理评审所采取措施的实施情况；</w:t>
            </w:r>
          </w:p>
          <w:p w14:paraId="10D2C0F7" w14:textId="77777777" w:rsidR="00163102" w:rsidRPr="0099796B" w:rsidRDefault="00163102" w:rsidP="00163102">
            <w:pPr>
              <w:pStyle w:val="3"/>
              <w:numPr>
                <w:ilvl w:val="0"/>
                <w:numId w:val="24"/>
              </w:numPr>
              <w:tabs>
                <w:tab w:val="left" w:pos="2069"/>
              </w:tabs>
              <w:spacing w:line="360" w:lineRule="auto"/>
              <w:ind w:right="96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与质量管理体系相关的内外部因素的变化；</w:t>
            </w:r>
          </w:p>
          <w:p w14:paraId="00417137" w14:textId="77777777" w:rsidR="00163102" w:rsidRPr="0099796B" w:rsidRDefault="00163102" w:rsidP="00163102">
            <w:pPr>
              <w:pStyle w:val="3"/>
              <w:numPr>
                <w:ilvl w:val="0"/>
                <w:numId w:val="24"/>
              </w:numPr>
              <w:tabs>
                <w:tab w:val="left" w:pos="2069"/>
              </w:tabs>
              <w:spacing w:line="360" w:lineRule="auto"/>
              <w:ind w:right="96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有关质量管理体系绩效和有效性的信息，包括下列趋势性信息：</w:t>
            </w:r>
          </w:p>
          <w:p w14:paraId="69A10845" w14:textId="77777777" w:rsidR="00163102" w:rsidRPr="0099796B" w:rsidRDefault="00163102" w:rsidP="00163102">
            <w:pPr>
              <w:pStyle w:val="3"/>
              <w:numPr>
                <w:ilvl w:val="0"/>
                <w:numId w:val="25"/>
              </w:numPr>
              <w:tabs>
                <w:tab w:val="left" w:pos="2069"/>
              </w:tabs>
              <w:spacing w:line="360" w:lineRule="auto"/>
              <w:ind w:right="96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顾客满意和相关方的反馈；</w:t>
            </w:r>
          </w:p>
          <w:p w14:paraId="61C72F3C" w14:textId="77777777" w:rsidR="00163102" w:rsidRPr="0099796B" w:rsidRDefault="00163102" w:rsidP="00163102">
            <w:pPr>
              <w:pStyle w:val="3"/>
              <w:numPr>
                <w:ilvl w:val="0"/>
                <w:numId w:val="25"/>
              </w:numPr>
              <w:tabs>
                <w:tab w:val="left" w:pos="2069"/>
              </w:tabs>
              <w:spacing w:line="360" w:lineRule="auto"/>
              <w:ind w:right="96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质量目标的实现程度；</w:t>
            </w:r>
          </w:p>
          <w:p w14:paraId="316BF5CD" w14:textId="77777777" w:rsidR="00163102" w:rsidRPr="0099796B" w:rsidRDefault="00163102" w:rsidP="00163102">
            <w:pPr>
              <w:pStyle w:val="3"/>
              <w:numPr>
                <w:ilvl w:val="0"/>
                <w:numId w:val="25"/>
              </w:numPr>
              <w:tabs>
                <w:tab w:val="left" w:pos="2069"/>
              </w:tabs>
              <w:spacing w:line="360" w:lineRule="auto"/>
              <w:ind w:right="96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过程绩效以及产品和服务的符合性；</w:t>
            </w:r>
          </w:p>
          <w:p w14:paraId="15C18D9F" w14:textId="77777777" w:rsidR="00163102" w:rsidRPr="0099796B" w:rsidRDefault="00163102" w:rsidP="00163102">
            <w:pPr>
              <w:pStyle w:val="3"/>
              <w:numPr>
                <w:ilvl w:val="0"/>
                <w:numId w:val="25"/>
              </w:numPr>
              <w:tabs>
                <w:tab w:val="left" w:pos="2069"/>
              </w:tabs>
              <w:spacing w:line="360" w:lineRule="auto"/>
              <w:ind w:right="96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不合格以及纠正措施；</w:t>
            </w:r>
          </w:p>
          <w:p w14:paraId="3D62BF90" w14:textId="77777777" w:rsidR="00163102" w:rsidRPr="0099796B" w:rsidRDefault="00163102" w:rsidP="00163102">
            <w:pPr>
              <w:pStyle w:val="3"/>
              <w:numPr>
                <w:ilvl w:val="0"/>
                <w:numId w:val="25"/>
              </w:numPr>
              <w:tabs>
                <w:tab w:val="left" w:pos="2069"/>
              </w:tabs>
              <w:spacing w:line="360" w:lineRule="auto"/>
              <w:ind w:right="96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监视和测量结果；</w:t>
            </w:r>
          </w:p>
          <w:p w14:paraId="105BD700" w14:textId="77777777" w:rsidR="00163102" w:rsidRPr="0099796B" w:rsidRDefault="00163102" w:rsidP="00163102">
            <w:pPr>
              <w:pStyle w:val="3"/>
              <w:numPr>
                <w:ilvl w:val="0"/>
                <w:numId w:val="25"/>
              </w:numPr>
              <w:tabs>
                <w:tab w:val="left" w:pos="2069"/>
              </w:tabs>
              <w:spacing w:line="360" w:lineRule="auto"/>
              <w:ind w:right="96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审核结果；</w:t>
            </w:r>
          </w:p>
          <w:p w14:paraId="2E53CCC1" w14:textId="77777777" w:rsidR="00163102" w:rsidRPr="0099796B" w:rsidRDefault="00163102" w:rsidP="00163102">
            <w:pPr>
              <w:pStyle w:val="3"/>
              <w:numPr>
                <w:ilvl w:val="0"/>
                <w:numId w:val="25"/>
              </w:numPr>
              <w:tabs>
                <w:tab w:val="left" w:pos="2069"/>
              </w:tabs>
              <w:spacing w:line="360" w:lineRule="auto"/>
              <w:ind w:right="96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外部供方的绩效。</w:t>
            </w:r>
          </w:p>
          <w:p w14:paraId="5FE2D2F7" w14:textId="77777777" w:rsidR="00163102" w:rsidRPr="0099796B" w:rsidRDefault="00163102" w:rsidP="00163102">
            <w:pPr>
              <w:pStyle w:val="3"/>
              <w:numPr>
                <w:ilvl w:val="0"/>
                <w:numId w:val="24"/>
              </w:numPr>
              <w:tabs>
                <w:tab w:val="left" w:pos="2069"/>
              </w:tabs>
              <w:spacing w:line="360" w:lineRule="auto"/>
              <w:ind w:right="96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资源的充分性；</w:t>
            </w:r>
          </w:p>
          <w:p w14:paraId="1BC4392E" w14:textId="77777777" w:rsidR="00163102" w:rsidRPr="0099796B" w:rsidRDefault="00163102" w:rsidP="00163102">
            <w:pPr>
              <w:pStyle w:val="3"/>
              <w:numPr>
                <w:ilvl w:val="0"/>
                <w:numId w:val="24"/>
              </w:numPr>
              <w:tabs>
                <w:tab w:val="left" w:pos="2069"/>
              </w:tabs>
              <w:spacing w:line="360" w:lineRule="auto"/>
              <w:ind w:right="96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应对风险和机遇所采取措施的有效性（见 6.1）；</w:t>
            </w:r>
          </w:p>
          <w:p w14:paraId="51D25F52" w14:textId="77777777" w:rsidR="00163102" w:rsidRPr="0099796B" w:rsidRDefault="00163102" w:rsidP="00163102">
            <w:pPr>
              <w:pStyle w:val="3"/>
              <w:numPr>
                <w:ilvl w:val="0"/>
                <w:numId w:val="24"/>
              </w:numPr>
              <w:tabs>
                <w:tab w:val="left" w:pos="2069"/>
              </w:tabs>
              <w:spacing w:line="360" w:lineRule="auto"/>
              <w:ind w:right="96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改进的机会。</w:t>
            </w:r>
          </w:p>
          <w:p w14:paraId="0E9F9CD1" w14:textId="77777777" w:rsidR="00163102" w:rsidRPr="0099796B" w:rsidRDefault="00163102" w:rsidP="00163102">
            <w:pPr>
              <w:pStyle w:val="3"/>
              <w:numPr>
                <w:ilvl w:val="0"/>
                <w:numId w:val="0"/>
              </w:numPr>
              <w:tabs>
                <w:tab w:val="left" w:pos="2069"/>
              </w:tabs>
              <w:spacing w:line="360" w:lineRule="auto"/>
              <w:ind w:right="98" w:firstLineChars="200" w:firstLine="480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IATF</w:t>
            </w:r>
            <w:r w:rsidRPr="0099796B">
              <w:rPr>
                <w:color w:val="auto"/>
                <w:szCs w:val="24"/>
                <w:lang w:eastAsia="zh-CN"/>
              </w:rPr>
              <w:t xml:space="preserve"> </w:t>
            </w:r>
            <w:r w:rsidRPr="0099796B">
              <w:rPr>
                <w:rFonts w:hint="eastAsia"/>
                <w:color w:val="auto"/>
                <w:szCs w:val="24"/>
                <w:lang w:eastAsia="zh-CN"/>
              </w:rPr>
              <w:t>16949管理</w:t>
            </w:r>
            <w:r w:rsidRPr="0099796B">
              <w:rPr>
                <w:color w:val="auto"/>
                <w:szCs w:val="24"/>
                <w:lang w:eastAsia="zh-CN"/>
              </w:rPr>
              <w:t>评审</w:t>
            </w:r>
            <w:r w:rsidRPr="0099796B">
              <w:rPr>
                <w:rFonts w:hint="eastAsia"/>
                <w:color w:val="auto"/>
                <w:szCs w:val="24"/>
                <w:lang w:eastAsia="zh-CN"/>
              </w:rPr>
              <w:t>输入</w:t>
            </w:r>
            <w:r w:rsidRPr="0099796B">
              <w:rPr>
                <w:color w:val="auto"/>
                <w:szCs w:val="24"/>
                <w:lang w:eastAsia="zh-CN"/>
              </w:rPr>
              <w:t>内容</w:t>
            </w:r>
            <w:r w:rsidRPr="0099796B">
              <w:rPr>
                <w:rFonts w:hint="eastAsia"/>
                <w:color w:val="auto"/>
              </w:rPr>
              <w:t>还需输入以下内容</w:t>
            </w:r>
            <w:r w:rsidRPr="0099796B">
              <w:rPr>
                <w:rFonts w:hint="eastAsia"/>
                <w:color w:val="auto"/>
                <w:szCs w:val="24"/>
                <w:lang w:eastAsia="zh-CN"/>
              </w:rPr>
              <w:t>：</w:t>
            </w:r>
          </w:p>
          <w:p w14:paraId="1C4FB11B" w14:textId="77777777" w:rsidR="00163102" w:rsidRPr="0099796B" w:rsidRDefault="00163102" w:rsidP="00163102">
            <w:pPr>
              <w:pStyle w:val="3"/>
              <w:numPr>
                <w:ilvl w:val="0"/>
                <w:numId w:val="17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不良质量成本（内部和外部不符合成本）；</w:t>
            </w:r>
          </w:p>
          <w:p w14:paraId="384A0E9C" w14:textId="77777777" w:rsidR="00163102" w:rsidRPr="0099796B" w:rsidRDefault="00163102" w:rsidP="00163102">
            <w:pPr>
              <w:pStyle w:val="3"/>
              <w:numPr>
                <w:ilvl w:val="0"/>
                <w:numId w:val="17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过程有效性的衡量；</w:t>
            </w:r>
          </w:p>
          <w:p w14:paraId="0C1F3A30" w14:textId="77777777" w:rsidR="00163102" w:rsidRPr="0099796B" w:rsidRDefault="00163102" w:rsidP="00163102">
            <w:pPr>
              <w:pStyle w:val="3"/>
              <w:numPr>
                <w:ilvl w:val="0"/>
                <w:numId w:val="17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产品实现过程的过程效率的衡量，如适用；</w:t>
            </w:r>
          </w:p>
          <w:p w14:paraId="2507E9CE" w14:textId="77777777" w:rsidR="00163102" w:rsidRPr="0099796B" w:rsidRDefault="00163102" w:rsidP="00163102">
            <w:pPr>
              <w:pStyle w:val="3"/>
              <w:numPr>
                <w:ilvl w:val="0"/>
                <w:numId w:val="17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lastRenderedPageBreak/>
              <w:t>产品符合性；</w:t>
            </w:r>
          </w:p>
          <w:p w14:paraId="3BA13750" w14:textId="77777777" w:rsidR="00163102" w:rsidRPr="0099796B" w:rsidRDefault="00163102" w:rsidP="00163102">
            <w:pPr>
              <w:pStyle w:val="3"/>
              <w:numPr>
                <w:ilvl w:val="0"/>
                <w:numId w:val="17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对现有操作更改和新设施或新产品进行的制造可行性评估（见第7.1.3.1条）；</w:t>
            </w:r>
          </w:p>
          <w:p w14:paraId="32D3C9BC" w14:textId="77777777" w:rsidR="00163102" w:rsidRPr="0099796B" w:rsidRDefault="00163102" w:rsidP="00163102">
            <w:pPr>
              <w:pStyle w:val="3"/>
              <w:numPr>
                <w:ilvl w:val="0"/>
                <w:numId w:val="17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顾客满意（见ISO 9001第9.1.2条）；</w:t>
            </w:r>
          </w:p>
          <w:p w14:paraId="01EF0AB1" w14:textId="77777777" w:rsidR="00163102" w:rsidRPr="0099796B" w:rsidRDefault="00163102" w:rsidP="00163102">
            <w:pPr>
              <w:pStyle w:val="3"/>
              <w:numPr>
                <w:ilvl w:val="0"/>
                <w:numId w:val="17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对照维护目标的绩效评审；</w:t>
            </w:r>
          </w:p>
          <w:p w14:paraId="4A79D02A" w14:textId="77777777" w:rsidR="00163102" w:rsidRPr="0099796B" w:rsidRDefault="00163102" w:rsidP="00163102">
            <w:pPr>
              <w:pStyle w:val="3"/>
              <w:numPr>
                <w:ilvl w:val="0"/>
                <w:numId w:val="17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保修绩效（在适用情况下）；</w:t>
            </w:r>
          </w:p>
          <w:p w14:paraId="3E33A703" w14:textId="77777777" w:rsidR="00163102" w:rsidRPr="0099796B" w:rsidRDefault="00163102" w:rsidP="00163102">
            <w:pPr>
              <w:pStyle w:val="3"/>
              <w:numPr>
                <w:ilvl w:val="0"/>
                <w:numId w:val="17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顾客计分卡评审（在适用情况下）；</w:t>
            </w:r>
          </w:p>
          <w:p w14:paraId="5E9B0112" w14:textId="77777777" w:rsidR="00163102" w:rsidRPr="0099796B" w:rsidRDefault="00163102" w:rsidP="00163102">
            <w:pPr>
              <w:pStyle w:val="3"/>
              <w:numPr>
                <w:ilvl w:val="0"/>
                <w:numId w:val="17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通过风险分析（如FMEA）识别的潜在使用现场失效标识；</w:t>
            </w:r>
          </w:p>
          <w:p w14:paraId="7B84E75A" w14:textId="77777777" w:rsidR="00163102" w:rsidRPr="0099796B" w:rsidRDefault="00163102" w:rsidP="00163102">
            <w:pPr>
              <w:pStyle w:val="3"/>
              <w:numPr>
                <w:ilvl w:val="0"/>
                <w:numId w:val="17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实际使用现场失效及其对安全或环境的影响。</w:t>
            </w:r>
          </w:p>
          <w:p w14:paraId="34AC6367" w14:textId="77777777" w:rsidR="00163102" w:rsidRPr="0099796B" w:rsidRDefault="00163102" w:rsidP="00163102">
            <w:pPr>
              <w:pStyle w:val="3"/>
              <w:numPr>
                <w:ilvl w:val="0"/>
                <w:numId w:val="17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产品和过程的设计和开发期间特定阶段的测量汇总结果，如适用。</w:t>
            </w:r>
          </w:p>
          <w:p w14:paraId="546E3C0F" w14:textId="77777777" w:rsidR="00163102" w:rsidRPr="0099796B" w:rsidRDefault="00163102" w:rsidP="00163102">
            <w:pPr>
              <w:pStyle w:val="3"/>
              <w:numPr>
                <w:ilvl w:val="2"/>
                <w:numId w:val="4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ISO13485 医疗器械质量管理体系管理评审的输入内容如下：</w:t>
            </w:r>
          </w:p>
          <w:p w14:paraId="2402FCE5" w14:textId="77777777" w:rsidR="00163102" w:rsidRPr="0099796B" w:rsidRDefault="00163102" w:rsidP="00163102">
            <w:pPr>
              <w:pStyle w:val="3"/>
              <w:numPr>
                <w:ilvl w:val="0"/>
                <w:numId w:val="16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反馈；</w:t>
            </w:r>
          </w:p>
          <w:p w14:paraId="21AC90D2" w14:textId="77777777" w:rsidR="00163102" w:rsidRPr="0099796B" w:rsidRDefault="00163102" w:rsidP="00163102">
            <w:pPr>
              <w:pStyle w:val="3"/>
              <w:numPr>
                <w:ilvl w:val="0"/>
                <w:numId w:val="16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投诉处理；</w:t>
            </w:r>
          </w:p>
          <w:p w14:paraId="743C8188" w14:textId="77777777" w:rsidR="00163102" w:rsidRPr="0099796B" w:rsidRDefault="00163102" w:rsidP="00163102">
            <w:pPr>
              <w:pStyle w:val="3"/>
              <w:numPr>
                <w:ilvl w:val="0"/>
                <w:numId w:val="16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向监管当局报告；</w:t>
            </w:r>
          </w:p>
          <w:p w14:paraId="504235EB" w14:textId="77777777" w:rsidR="00163102" w:rsidRPr="0099796B" w:rsidRDefault="00163102" w:rsidP="00163102">
            <w:pPr>
              <w:pStyle w:val="3"/>
              <w:numPr>
                <w:ilvl w:val="0"/>
                <w:numId w:val="16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审核；</w:t>
            </w:r>
          </w:p>
          <w:p w14:paraId="171B476C" w14:textId="77777777" w:rsidR="00163102" w:rsidRPr="0099796B" w:rsidRDefault="00163102" w:rsidP="00163102">
            <w:pPr>
              <w:pStyle w:val="3"/>
              <w:numPr>
                <w:ilvl w:val="0"/>
                <w:numId w:val="16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过程的监视和测量；</w:t>
            </w:r>
          </w:p>
          <w:p w14:paraId="0C8FC5EA" w14:textId="77777777" w:rsidR="00163102" w:rsidRPr="0099796B" w:rsidRDefault="00163102" w:rsidP="00163102">
            <w:pPr>
              <w:pStyle w:val="3"/>
              <w:numPr>
                <w:ilvl w:val="0"/>
                <w:numId w:val="16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产品的监视和测量；</w:t>
            </w:r>
          </w:p>
          <w:p w14:paraId="02A86705" w14:textId="77777777" w:rsidR="00163102" w:rsidRPr="0099796B" w:rsidRDefault="00163102" w:rsidP="00163102">
            <w:pPr>
              <w:pStyle w:val="3"/>
              <w:numPr>
                <w:ilvl w:val="0"/>
                <w:numId w:val="16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纠正措施；</w:t>
            </w:r>
          </w:p>
          <w:p w14:paraId="1184E976" w14:textId="77777777" w:rsidR="00163102" w:rsidRPr="0099796B" w:rsidRDefault="00163102" w:rsidP="00163102">
            <w:pPr>
              <w:pStyle w:val="3"/>
              <w:numPr>
                <w:ilvl w:val="0"/>
                <w:numId w:val="16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预防措施；</w:t>
            </w:r>
          </w:p>
          <w:p w14:paraId="32FD01A7" w14:textId="77777777" w:rsidR="00163102" w:rsidRPr="0099796B" w:rsidRDefault="00163102" w:rsidP="00163102">
            <w:pPr>
              <w:pStyle w:val="3"/>
              <w:numPr>
                <w:ilvl w:val="0"/>
                <w:numId w:val="16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以往管理评审的跟踪措施；</w:t>
            </w:r>
          </w:p>
          <w:p w14:paraId="2F352D79" w14:textId="77777777" w:rsidR="00163102" w:rsidRPr="0099796B" w:rsidRDefault="00163102" w:rsidP="00163102">
            <w:pPr>
              <w:pStyle w:val="3"/>
              <w:numPr>
                <w:ilvl w:val="0"/>
                <w:numId w:val="16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可能影响质量管理体系的变更；</w:t>
            </w:r>
          </w:p>
          <w:p w14:paraId="261E5193" w14:textId="77777777" w:rsidR="00163102" w:rsidRPr="0099796B" w:rsidRDefault="00163102" w:rsidP="00163102">
            <w:pPr>
              <w:pStyle w:val="3"/>
              <w:numPr>
                <w:ilvl w:val="0"/>
                <w:numId w:val="16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改进的建议；</w:t>
            </w:r>
          </w:p>
          <w:p w14:paraId="742C4D57" w14:textId="77777777" w:rsidR="00163102" w:rsidRPr="0099796B" w:rsidRDefault="00163102" w:rsidP="00163102">
            <w:pPr>
              <w:pStyle w:val="3"/>
              <w:numPr>
                <w:ilvl w:val="0"/>
                <w:numId w:val="16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适用的新的或修订的法规要求。</w:t>
            </w:r>
          </w:p>
          <w:p w14:paraId="236C0828" w14:textId="3B61D29A" w:rsidR="00163102" w:rsidRPr="0099796B" w:rsidRDefault="00163102" w:rsidP="00163102">
            <w:pPr>
              <w:spacing w:line="360" w:lineRule="auto"/>
              <w:ind w:rightChars="-157" w:right="-330" w:firstLineChars="200" w:firstLine="48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5</w:t>
            </w:r>
            <w:r w:rsidRPr="0099796B">
              <w:rPr>
                <w:rFonts w:ascii="宋体" w:hAnsi="宋体"/>
                <w:sz w:val="24"/>
              </w:rPr>
              <w:t>.3.</w:t>
            </w:r>
            <w:r>
              <w:rPr>
                <w:rFonts w:ascii="宋体" w:hAnsi="宋体" w:hint="eastAsia"/>
                <w:sz w:val="24"/>
              </w:rPr>
              <w:t>4</w:t>
            </w:r>
            <w:r w:rsidRPr="0099796B">
              <w:rPr>
                <w:rFonts w:ascii="宋体" w:hAnsi="宋体"/>
                <w:sz w:val="24"/>
              </w:rPr>
              <w:t xml:space="preserve"> </w:t>
            </w:r>
            <w:r w:rsidRPr="0099796B">
              <w:rPr>
                <w:rFonts w:ascii="宋体" w:hAnsi="宋体" w:hint="eastAsia"/>
                <w:sz w:val="24"/>
              </w:rPr>
              <w:t>ISO14001环境管理体系管理评审的输入内容如下：</w:t>
            </w:r>
          </w:p>
          <w:p w14:paraId="0281B37D" w14:textId="77777777" w:rsidR="00163102" w:rsidRPr="0099796B" w:rsidRDefault="00163102" w:rsidP="00163102">
            <w:pPr>
              <w:spacing w:line="360" w:lineRule="auto"/>
              <w:ind w:rightChars="-157" w:right="-330" w:firstLineChars="200" w:firstLine="48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 xml:space="preserve"> </w:t>
            </w:r>
            <w:r w:rsidRPr="0099796B">
              <w:rPr>
                <w:rFonts w:ascii="宋体" w:hAnsi="宋体"/>
                <w:sz w:val="24"/>
              </w:rPr>
              <w:t xml:space="preserve"> </w:t>
            </w:r>
            <w:r w:rsidRPr="0099796B">
              <w:rPr>
                <w:rFonts w:ascii="宋体" w:hAnsi="宋体" w:hint="eastAsia"/>
                <w:sz w:val="24"/>
              </w:rPr>
              <w:t>a）以往管理评审所采取措施的状况；</w:t>
            </w:r>
          </w:p>
          <w:p w14:paraId="44CF646D" w14:textId="77777777" w:rsidR="00163102" w:rsidRPr="0099796B" w:rsidRDefault="00163102" w:rsidP="00163102">
            <w:pPr>
              <w:spacing w:line="360" w:lineRule="auto"/>
              <w:ind w:rightChars="-157" w:right="-330" w:firstLineChars="200" w:firstLine="48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 xml:space="preserve"> </w:t>
            </w:r>
            <w:r w:rsidRPr="0099796B">
              <w:rPr>
                <w:rFonts w:ascii="宋体" w:hAnsi="宋体"/>
                <w:sz w:val="24"/>
              </w:rPr>
              <w:t xml:space="preserve"> b</w:t>
            </w:r>
            <w:r w:rsidRPr="0099796B">
              <w:rPr>
                <w:rFonts w:ascii="宋体" w:hAnsi="宋体" w:hint="eastAsia"/>
                <w:sz w:val="24"/>
              </w:rPr>
              <w:t>）以下方面的变化：</w:t>
            </w:r>
          </w:p>
          <w:p w14:paraId="634C9545" w14:textId="77777777" w:rsidR="00163102" w:rsidRPr="0099796B" w:rsidRDefault="00163102" w:rsidP="00163102">
            <w:pPr>
              <w:pStyle w:val="ad"/>
              <w:numPr>
                <w:ilvl w:val="0"/>
                <w:numId w:val="8"/>
              </w:numPr>
              <w:spacing w:line="360" w:lineRule="auto"/>
              <w:ind w:rightChars="-157" w:right="-330"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与环境管理体系相关的内、外部问题；</w:t>
            </w:r>
          </w:p>
          <w:p w14:paraId="0C076996" w14:textId="77777777" w:rsidR="00163102" w:rsidRPr="0099796B" w:rsidRDefault="00163102" w:rsidP="00163102">
            <w:pPr>
              <w:pStyle w:val="ad"/>
              <w:numPr>
                <w:ilvl w:val="0"/>
                <w:numId w:val="8"/>
              </w:numPr>
              <w:spacing w:line="360" w:lineRule="auto"/>
              <w:ind w:rightChars="-157" w:right="-330"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相关方的需求和期望,包括合规义务；</w:t>
            </w:r>
          </w:p>
          <w:p w14:paraId="136A5A17" w14:textId="77777777" w:rsidR="00163102" w:rsidRPr="0099796B" w:rsidRDefault="00163102" w:rsidP="00163102">
            <w:pPr>
              <w:pStyle w:val="ad"/>
              <w:numPr>
                <w:ilvl w:val="0"/>
                <w:numId w:val="8"/>
              </w:numPr>
              <w:spacing w:line="360" w:lineRule="auto"/>
              <w:ind w:rightChars="-157" w:right="-330"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其重要环境因素；</w:t>
            </w:r>
          </w:p>
          <w:p w14:paraId="720ED97A" w14:textId="77777777" w:rsidR="00163102" w:rsidRPr="0099796B" w:rsidRDefault="00163102" w:rsidP="00163102">
            <w:pPr>
              <w:pStyle w:val="ad"/>
              <w:numPr>
                <w:ilvl w:val="0"/>
                <w:numId w:val="8"/>
              </w:numPr>
              <w:spacing w:line="360" w:lineRule="auto"/>
              <w:ind w:rightChars="-157" w:right="-330"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lastRenderedPageBreak/>
              <w:t>风险和机遇；</w:t>
            </w:r>
          </w:p>
          <w:p w14:paraId="3EBA1535" w14:textId="77777777" w:rsidR="00163102" w:rsidRPr="0099796B" w:rsidRDefault="00163102" w:rsidP="00163102">
            <w:pPr>
              <w:pStyle w:val="ad"/>
              <w:numPr>
                <w:ilvl w:val="0"/>
                <w:numId w:val="5"/>
              </w:numPr>
              <w:spacing w:line="360" w:lineRule="auto"/>
              <w:ind w:rightChars="-157" w:right="-330"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环境目标的实现程度；</w:t>
            </w:r>
          </w:p>
          <w:p w14:paraId="03CC5DB6" w14:textId="77777777" w:rsidR="00163102" w:rsidRPr="0099796B" w:rsidRDefault="00163102" w:rsidP="00163102">
            <w:pPr>
              <w:pStyle w:val="ad"/>
              <w:numPr>
                <w:ilvl w:val="0"/>
                <w:numId w:val="5"/>
              </w:numPr>
              <w:spacing w:line="360" w:lineRule="auto"/>
              <w:ind w:rightChars="-157" w:right="-330"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组织环境绩效方面的信息，包括以下方面的趋势：</w:t>
            </w:r>
          </w:p>
          <w:p w14:paraId="5233BF38" w14:textId="77777777" w:rsidR="00163102" w:rsidRPr="0099796B" w:rsidRDefault="00163102" w:rsidP="00163102">
            <w:pPr>
              <w:pStyle w:val="ad"/>
              <w:numPr>
                <w:ilvl w:val="0"/>
                <w:numId w:val="9"/>
              </w:numPr>
              <w:spacing w:line="360" w:lineRule="auto"/>
              <w:ind w:rightChars="-157" w:right="-330"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不符合和纠正措施；</w:t>
            </w:r>
          </w:p>
          <w:p w14:paraId="263BB8B6" w14:textId="77777777" w:rsidR="00163102" w:rsidRPr="0099796B" w:rsidRDefault="00163102" w:rsidP="00163102">
            <w:pPr>
              <w:pStyle w:val="ad"/>
              <w:numPr>
                <w:ilvl w:val="0"/>
                <w:numId w:val="9"/>
              </w:numPr>
              <w:spacing w:line="360" w:lineRule="auto"/>
              <w:ind w:rightChars="-157" w:right="-330"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监视和测量的结果；</w:t>
            </w:r>
          </w:p>
          <w:p w14:paraId="5C29F123" w14:textId="77777777" w:rsidR="00163102" w:rsidRPr="0099796B" w:rsidRDefault="00163102" w:rsidP="00163102">
            <w:pPr>
              <w:pStyle w:val="ad"/>
              <w:numPr>
                <w:ilvl w:val="0"/>
                <w:numId w:val="9"/>
              </w:numPr>
              <w:spacing w:line="360" w:lineRule="auto"/>
              <w:ind w:rightChars="-157" w:right="-330"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其合规义务的履行情况；</w:t>
            </w:r>
          </w:p>
          <w:p w14:paraId="5014AF72" w14:textId="77777777" w:rsidR="00163102" w:rsidRPr="0099796B" w:rsidRDefault="00163102" w:rsidP="00163102">
            <w:pPr>
              <w:pStyle w:val="ad"/>
              <w:numPr>
                <w:ilvl w:val="0"/>
                <w:numId w:val="9"/>
              </w:numPr>
              <w:spacing w:line="360" w:lineRule="auto"/>
              <w:ind w:rightChars="-157" w:right="-330"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审核结果；</w:t>
            </w:r>
          </w:p>
          <w:p w14:paraId="449B7930" w14:textId="77777777" w:rsidR="00163102" w:rsidRPr="0099796B" w:rsidRDefault="00163102" w:rsidP="00163102">
            <w:pPr>
              <w:pStyle w:val="ad"/>
              <w:numPr>
                <w:ilvl w:val="0"/>
                <w:numId w:val="5"/>
              </w:numPr>
              <w:spacing w:line="360" w:lineRule="auto"/>
              <w:ind w:rightChars="-157" w:right="-330"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资源的充分性；</w:t>
            </w:r>
          </w:p>
          <w:p w14:paraId="1B84F8F0" w14:textId="77777777" w:rsidR="00163102" w:rsidRPr="0099796B" w:rsidRDefault="00163102" w:rsidP="00163102">
            <w:pPr>
              <w:pStyle w:val="ad"/>
              <w:numPr>
                <w:ilvl w:val="0"/>
                <w:numId w:val="5"/>
              </w:numPr>
              <w:spacing w:line="360" w:lineRule="auto"/>
              <w:ind w:rightChars="-157" w:right="-330"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来自相关方的有关信息交流，包括抱怨；</w:t>
            </w:r>
          </w:p>
          <w:p w14:paraId="574EC223" w14:textId="77777777" w:rsidR="00163102" w:rsidRPr="0099796B" w:rsidRDefault="00163102" w:rsidP="00163102">
            <w:pPr>
              <w:pStyle w:val="ad"/>
              <w:numPr>
                <w:ilvl w:val="0"/>
                <w:numId w:val="5"/>
              </w:numPr>
              <w:spacing w:line="360" w:lineRule="auto"/>
              <w:ind w:rightChars="-157" w:right="-330"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持续改进的机会。</w:t>
            </w:r>
          </w:p>
          <w:p w14:paraId="037AA657" w14:textId="676612F9" w:rsidR="00163102" w:rsidRPr="0099796B" w:rsidRDefault="00163102" w:rsidP="00163102">
            <w:pPr>
              <w:spacing w:line="360" w:lineRule="auto"/>
              <w:ind w:rightChars="-157" w:right="-330" w:firstLine="48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/>
                <w:sz w:val="24"/>
              </w:rPr>
              <w:t>5.3.</w:t>
            </w:r>
            <w:r>
              <w:rPr>
                <w:rFonts w:ascii="宋体" w:hAnsi="宋体" w:hint="eastAsia"/>
                <w:sz w:val="24"/>
              </w:rPr>
              <w:t xml:space="preserve">5 </w:t>
            </w:r>
            <w:r w:rsidRPr="0099796B">
              <w:rPr>
                <w:rFonts w:ascii="宋体" w:hAnsi="宋体" w:hint="eastAsia"/>
                <w:sz w:val="24"/>
              </w:rPr>
              <w:t>ISO45001职业健康安全管理体系管理评审的输入内容如下：</w:t>
            </w:r>
          </w:p>
          <w:p w14:paraId="134C011E" w14:textId="77777777" w:rsidR="00163102" w:rsidRPr="0099796B" w:rsidRDefault="00163102" w:rsidP="00163102">
            <w:pPr>
              <w:pStyle w:val="ad"/>
              <w:numPr>
                <w:ilvl w:val="0"/>
                <w:numId w:val="12"/>
              </w:numPr>
              <w:spacing w:line="360" w:lineRule="auto"/>
              <w:ind w:rightChars="-157" w:right="-330"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以往管理评审所采取措施的状况；</w:t>
            </w:r>
          </w:p>
          <w:p w14:paraId="65D3A780" w14:textId="77777777" w:rsidR="00163102" w:rsidRPr="0099796B" w:rsidRDefault="00163102" w:rsidP="00163102">
            <w:pPr>
              <w:pStyle w:val="ad"/>
              <w:numPr>
                <w:ilvl w:val="0"/>
                <w:numId w:val="12"/>
              </w:numPr>
              <w:spacing w:line="360" w:lineRule="auto"/>
              <w:ind w:rightChars="-157" w:right="-330"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与职业健康安全管理体系相关的内部和外部议题的变化，包括：</w:t>
            </w:r>
          </w:p>
          <w:p w14:paraId="03CDBDE8" w14:textId="77777777" w:rsidR="00163102" w:rsidRPr="0099796B" w:rsidRDefault="00163102" w:rsidP="00163102">
            <w:pPr>
              <w:pStyle w:val="ad"/>
              <w:numPr>
                <w:ilvl w:val="0"/>
                <w:numId w:val="13"/>
              </w:numPr>
              <w:spacing w:line="360" w:lineRule="auto"/>
              <w:ind w:rightChars="-157" w:right="-330"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相关方的需求和期望；</w:t>
            </w:r>
          </w:p>
          <w:p w14:paraId="06FB300C" w14:textId="77777777" w:rsidR="00163102" w:rsidRPr="0099796B" w:rsidRDefault="00163102" w:rsidP="00163102">
            <w:pPr>
              <w:pStyle w:val="ad"/>
              <w:numPr>
                <w:ilvl w:val="0"/>
                <w:numId w:val="13"/>
              </w:numPr>
              <w:spacing w:line="360" w:lineRule="auto"/>
              <w:ind w:rightChars="-157" w:right="-330"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法律法规要求和其他要；</w:t>
            </w:r>
          </w:p>
          <w:p w14:paraId="6D6EE9C3" w14:textId="77777777" w:rsidR="00163102" w:rsidRPr="0099796B" w:rsidRDefault="00163102" w:rsidP="00163102">
            <w:pPr>
              <w:pStyle w:val="ad"/>
              <w:numPr>
                <w:ilvl w:val="0"/>
                <w:numId w:val="13"/>
              </w:numPr>
              <w:spacing w:line="360" w:lineRule="auto"/>
              <w:ind w:rightChars="-157" w:right="-330"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风险和机遇；</w:t>
            </w:r>
          </w:p>
          <w:p w14:paraId="530AE0E3" w14:textId="77777777" w:rsidR="00163102" w:rsidRPr="0099796B" w:rsidRDefault="00163102" w:rsidP="00163102">
            <w:pPr>
              <w:pStyle w:val="ad"/>
              <w:numPr>
                <w:ilvl w:val="0"/>
                <w:numId w:val="12"/>
              </w:numPr>
              <w:spacing w:line="360" w:lineRule="auto"/>
              <w:ind w:rightChars="-157" w:right="-330"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职业健康安全方针和职业健康安全目标的实现程度；</w:t>
            </w:r>
          </w:p>
          <w:p w14:paraId="636258D4" w14:textId="77777777" w:rsidR="00163102" w:rsidRPr="0099796B" w:rsidRDefault="00163102" w:rsidP="00163102">
            <w:pPr>
              <w:pStyle w:val="ad"/>
              <w:numPr>
                <w:ilvl w:val="0"/>
                <w:numId w:val="12"/>
              </w:numPr>
              <w:spacing w:line="360" w:lineRule="auto"/>
              <w:ind w:rightChars="-157" w:right="-330"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职业健康安全绩效方面的信息，包括以下方面的趋势：</w:t>
            </w:r>
          </w:p>
          <w:p w14:paraId="4EF69A3A" w14:textId="77777777" w:rsidR="00163102" w:rsidRPr="0099796B" w:rsidRDefault="00163102" w:rsidP="00163102">
            <w:pPr>
              <w:pStyle w:val="ad"/>
              <w:numPr>
                <w:ilvl w:val="0"/>
                <w:numId w:val="14"/>
              </w:numPr>
              <w:spacing w:line="360" w:lineRule="auto"/>
              <w:ind w:rightChars="-157" w:right="-330"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事件、不符合、纠正措施和持续改进；</w:t>
            </w:r>
          </w:p>
          <w:p w14:paraId="65877B69" w14:textId="77777777" w:rsidR="00163102" w:rsidRPr="0099796B" w:rsidRDefault="00163102" w:rsidP="00163102">
            <w:pPr>
              <w:pStyle w:val="ad"/>
              <w:numPr>
                <w:ilvl w:val="0"/>
                <w:numId w:val="14"/>
              </w:numPr>
              <w:spacing w:line="360" w:lineRule="auto"/>
              <w:ind w:rightChars="-157" w:right="-330"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监视和测量的结果；</w:t>
            </w:r>
          </w:p>
          <w:p w14:paraId="19964AE8" w14:textId="77777777" w:rsidR="00163102" w:rsidRPr="0099796B" w:rsidRDefault="00163102" w:rsidP="00163102">
            <w:pPr>
              <w:pStyle w:val="ad"/>
              <w:numPr>
                <w:ilvl w:val="0"/>
                <w:numId w:val="14"/>
              </w:numPr>
              <w:spacing w:line="360" w:lineRule="auto"/>
              <w:ind w:rightChars="-157" w:right="-330"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对法律法规要求和其他要求的合规性评价的结果；</w:t>
            </w:r>
          </w:p>
          <w:p w14:paraId="35C45F01" w14:textId="77777777" w:rsidR="00163102" w:rsidRPr="0099796B" w:rsidRDefault="00163102" w:rsidP="00163102">
            <w:pPr>
              <w:pStyle w:val="ad"/>
              <w:numPr>
                <w:ilvl w:val="0"/>
                <w:numId w:val="14"/>
              </w:numPr>
              <w:spacing w:line="360" w:lineRule="auto"/>
              <w:ind w:rightChars="-157" w:right="-330"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审核结果（I</w:t>
            </w:r>
            <w:r w:rsidRPr="0099796B">
              <w:rPr>
                <w:rFonts w:ascii="宋体" w:hAnsi="宋体"/>
                <w:sz w:val="24"/>
              </w:rPr>
              <w:t>SO45001</w:t>
            </w:r>
            <w:r w:rsidRPr="0099796B">
              <w:rPr>
                <w:rFonts w:ascii="宋体" w:hAnsi="宋体" w:hint="eastAsia"/>
                <w:sz w:val="24"/>
              </w:rPr>
              <w:t>和安全生产标准化自评结果）；</w:t>
            </w:r>
          </w:p>
          <w:p w14:paraId="497D7018" w14:textId="77777777" w:rsidR="00163102" w:rsidRPr="0099796B" w:rsidRDefault="00163102" w:rsidP="00163102">
            <w:pPr>
              <w:pStyle w:val="ad"/>
              <w:numPr>
                <w:ilvl w:val="0"/>
                <w:numId w:val="14"/>
              </w:numPr>
              <w:spacing w:line="360" w:lineRule="auto"/>
              <w:ind w:rightChars="-157" w:right="-330"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工作人员的协商和参与；</w:t>
            </w:r>
          </w:p>
          <w:p w14:paraId="6C42348A" w14:textId="77777777" w:rsidR="00163102" w:rsidRPr="0099796B" w:rsidRDefault="00163102" w:rsidP="00163102">
            <w:pPr>
              <w:pStyle w:val="ad"/>
              <w:numPr>
                <w:ilvl w:val="0"/>
                <w:numId w:val="14"/>
              </w:numPr>
              <w:spacing w:line="360" w:lineRule="auto"/>
              <w:ind w:rightChars="-157" w:right="-330"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风险和机遇；</w:t>
            </w:r>
          </w:p>
          <w:p w14:paraId="42E67A95" w14:textId="77777777" w:rsidR="00163102" w:rsidRPr="0099796B" w:rsidRDefault="00163102" w:rsidP="00163102">
            <w:pPr>
              <w:pStyle w:val="ad"/>
              <w:numPr>
                <w:ilvl w:val="0"/>
                <w:numId w:val="12"/>
              </w:numPr>
              <w:spacing w:line="360" w:lineRule="auto"/>
              <w:ind w:rightChars="-157" w:right="-330"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保持有效的职业健康安全管理体系所需资源的充分性；</w:t>
            </w:r>
          </w:p>
          <w:p w14:paraId="1EF98810" w14:textId="77777777" w:rsidR="00163102" w:rsidRPr="0099796B" w:rsidRDefault="00163102" w:rsidP="00163102">
            <w:pPr>
              <w:pStyle w:val="ad"/>
              <w:numPr>
                <w:ilvl w:val="0"/>
                <w:numId w:val="12"/>
              </w:numPr>
              <w:spacing w:line="360" w:lineRule="auto"/>
              <w:ind w:rightChars="-157" w:right="-330"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与相关方的有关沟通；</w:t>
            </w:r>
          </w:p>
          <w:p w14:paraId="65E590CC" w14:textId="77777777" w:rsidR="00163102" w:rsidRPr="0099796B" w:rsidRDefault="00163102" w:rsidP="00163102">
            <w:pPr>
              <w:pStyle w:val="ad"/>
              <w:numPr>
                <w:ilvl w:val="0"/>
                <w:numId w:val="12"/>
              </w:numPr>
              <w:spacing w:line="360" w:lineRule="auto"/>
              <w:ind w:rightChars="-157" w:right="-330"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持续改进的机会。</w:t>
            </w:r>
          </w:p>
          <w:p w14:paraId="195B3C37" w14:textId="77777777" w:rsidR="00C141CE" w:rsidRPr="003C1E48" w:rsidRDefault="00C141CE" w:rsidP="00C141CE">
            <w:pPr>
              <w:pStyle w:val="3"/>
              <w:numPr>
                <w:ilvl w:val="0"/>
                <w:numId w:val="0"/>
              </w:numPr>
              <w:tabs>
                <w:tab w:val="left" w:pos="2069"/>
              </w:tabs>
              <w:spacing w:line="360" w:lineRule="auto"/>
              <w:ind w:right="98" w:firstLineChars="100" w:firstLine="240"/>
              <w:rPr>
                <w:rFonts w:hint="eastAsia"/>
                <w:color w:val="auto"/>
                <w:szCs w:val="24"/>
                <w:lang w:eastAsia="zh-CN"/>
              </w:rPr>
            </w:pPr>
            <w:r w:rsidRPr="003C1E48">
              <w:rPr>
                <w:color w:val="auto"/>
                <w:szCs w:val="24"/>
                <w:lang w:eastAsia="zh-CN"/>
              </w:rPr>
              <w:t>5</w:t>
            </w:r>
            <w:r w:rsidRPr="003C1E48">
              <w:rPr>
                <w:rFonts w:hint="eastAsia"/>
                <w:color w:val="auto"/>
                <w:szCs w:val="24"/>
                <w:lang w:eastAsia="zh-CN"/>
              </w:rPr>
              <w:t>.4评审会议过程</w:t>
            </w:r>
          </w:p>
          <w:p w14:paraId="5C21BCDB" w14:textId="77777777" w:rsidR="00C141CE" w:rsidRPr="003C1E48" w:rsidRDefault="00C141CE" w:rsidP="00C141CE">
            <w:pPr>
              <w:pStyle w:val="3"/>
              <w:numPr>
                <w:ilvl w:val="0"/>
                <w:numId w:val="0"/>
              </w:numPr>
              <w:tabs>
                <w:tab w:val="left" w:pos="2069"/>
              </w:tabs>
              <w:spacing w:line="360" w:lineRule="auto"/>
              <w:ind w:leftChars="300" w:left="630"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3C1E48">
              <w:rPr>
                <w:color w:val="auto"/>
                <w:szCs w:val="24"/>
                <w:lang w:eastAsia="zh-CN"/>
              </w:rPr>
              <w:lastRenderedPageBreak/>
              <w:t>公司</w:t>
            </w:r>
            <w:r w:rsidRPr="003C1E48">
              <w:rPr>
                <w:rFonts w:hint="eastAsia"/>
                <w:color w:val="auto"/>
                <w:szCs w:val="24"/>
                <w:lang w:eastAsia="zh-CN"/>
              </w:rPr>
              <w:t>最高管理者组织对各部门汇报的内容进行逐项评审，共同分析和研究进一步调查和验证必要性，在此基础上，做出采取纠正和预防措施的决定</w:t>
            </w:r>
          </w:p>
          <w:p w14:paraId="6F089028" w14:textId="4E007F26" w:rsidR="00C141CE" w:rsidRPr="00163102" w:rsidRDefault="00C141CE" w:rsidP="00163102">
            <w:pPr>
              <w:pStyle w:val="3"/>
              <w:numPr>
                <w:ilvl w:val="0"/>
                <w:numId w:val="0"/>
              </w:numPr>
              <w:tabs>
                <w:tab w:val="left" w:pos="2069"/>
              </w:tabs>
              <w:spacing w:line="360" w:lineRule="auto"/>
              <w:ind w:leftChars="100" w:left="690" w:right="98" w:hangingChars="200" w:hanging="480"/>
              <w:rPr>
                <w:rFonts w:hint="eastAsia"/>
                <w:color w:val="auto"/>
                <w:szCs w:val="24"/>
                <w:lang w:eastAsia="zh-CN"/>
              </w:rPr>
            </w:pPr>
            <w:r w:rsidRPr="003C1E48">
              <w:rPr>
                <w:color w:val="auto"/>
                <w:szCs w:val="24"/>
                <w:lang w:eastAsia="zh-CN"/>
              </w:rPr>
              <w:t>5</w:t>
            </w:r>
            <w:r w:rsidRPr="003C1E48">
              <w:rPr>
                <w:rFonts w:hint="eastAsia"/>
                <w:color w:val="auto"/>
                <w:szCs w:val="24"/>
                <w:lang w:eastAsia="zh-CN"/>
              </w:rPr>
              <w:t>.5最高管理者对评审后的改进活动提出明确要求，包括管理方针和目标是否需要变更，组织结构和资源配置是否需要调整</w:t>
            </w:r>
            <w:r w:rsidRPr="00163102">
              <w:rPr>
                <w:rFonts w:hint="eastAsia"/>
                <w:color w:val="auto"/>
                <w:szCs w:val="24"/>
                <w:lang w:eastAsia="zh-CN"/>
              </w:rPr>
              <w:t>，产品质量、有害物质、环境管理、职业健康安全管理和过程的监视和测量是否需要加强等。</w:t>
            </w:r>
          </w:p>
          <w:p w14:paraId="46495F9D" w14:textId="77777777" w:rsidR="00C141CE" w:rsidRPr="003C1E48" w:rsidRDefault="00C141CE" w:rsidP="00C141CE">
            <w:pPr>
              <w:pStyle w:val="ISO1"/>
              <w:ind w:firstLineChars="100" w:firstLine="240"/>
              <w:rPr>
                <w:rFonts w:hint="eastAsia"/>
                <w:color w:val="auto"/>
              </w:rPr>
            </w:pPr>
            <w:r w:rsidRPr="003C1E48">
              <w:rPr>
                <w:color w:val="auto"/>
              </w:rPr>
              <w:t>5</w:t>
            </w:r>
            <w:r w:rsidRPr="003C1E48">
              <w:rPr>
                <w:rFonts w:hint="eastAsia"/>
                <w:color w:val="auto"/>
              </w:rPr>
              <w:t>.</w:t>
            </w:r>
            <w:r w:rsidRPr="003C1E48">
              <w:rPr>
                <w:color w:val="auto"/>
              </w:rPr>
              <w:t>6</w:t>
            </w:r>
            <w:r w:rsidRPr="003C1E48">
              <w:rPr>
                <w:rFonts w:hint="eastAsia"/>
                <w:color w:val="auto"/>
              </w:rPr>
              <w:t xml:space="preserve"> 管理评审输出</w:t>
            </w:r>
          </w:p>
          <w:p w14:paraId="5F3EBE12" w14:textId="77777777" w:rsidR="00163102" w:rsidRPr="0099796B" w:rsidRDefault="00163102" w:rsidP="00163102">
            <w:pPr>
              <w:pStyle w:val="3"/>
              <w:numPr>
                <w:ilvl w:val="0"/>
                <w:numId w:val="0"/>
              </w:numPr>
              <w:tabs>
                <w:tab w:val="left" w:pos="2069"/>
              </w:tabs>
              <w:spacing w:line="360" w:lineRule="auto"/>
              <w:ind w:right="98" w:firstLineChars="200" w:firstLine="480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color w:val="auto"/>
                <w:szCs w:val="24"/>
                <w:lang w:eastAsia="zh-CN"/>
              </w:rPr>
              <w:t>5</w:t>
            </w:r>
            <w:r w:rsidRPr="0099796B">
              <w:rPr>
                <w:rFonts w:hint="eastAsia"/>
                <w:color w:val="auto"/>
                <w:szCs w:val="24"/>
                <w:lang w:eastAsia="zh-CN"/>
              </w:rPr>
              <w:t>.</w:t>
            </w:r>
            <w:r w:rsidRPr="0099796B">
              <w:rPr>
                <w:color w:val="auto"/>
                <w:szCs w:val="24"/>
                <w:lang w:eastAsia="zh-CN"/>
              </w:rPr>
              <w:t>6</w:t>
            </w:r>
            <w:r w:rsidRPr="0099796B">
              <w:rPr>
                <w:rFonts w:hint="eastAsia"/>
                <w:color w:val="auto"/>
                <w:szCs w:val="24"/>
                <w:lang w:eastAsia="zh-CN"/>
              </w:rPr>
              <w:t>.1</w:t>
            </w:r>
            <w:r w:rsidRPr="0099796B">
              <w:rPr>
                <w:color w:val="auto"/>
                <w:szCs w:val="24"/>
                <w:lang w:eastAsia="zh-CN"/>
              </w:rPr>
              <w:t xml:space="preserve"> </w:t>
            </w:r>
            <w:r w:rsidRPr="0099796B">
              <w:rPr>
                <w:rFonts w:hint="eastAsia"/>
                <w:color w:val="auto"/>
                <w:szCs w:val="24"/>
                <w:lang w:eastAsia="zh-CN"/>
              </w:rPr>
              <w:t>ISO9001质量管理体系管理评审输出内容如下：</w:t>
            </w:r>
          </w:p>
          <w:p w14:paraId="050EA7BD" w14:textId="77777777" w:rsidR="00163102" w:rsidRPr="0099796B" w:rsidRDefault="00163102" w:rsidP="00163102">
            <w:pPr>
              <w:pStyle w:val="3"/>
              <w:numPr>
                <w:ilvl w:val="0"/>
                <w:numId w:val="0"/>
              </w:numPr>
              <w:tabs>
                <w:tab w:val="left" w:pos="2069"/>
              </w:tabs>
              <w:spacing w:line="360" w:lineRule="auto"/>
              <w:ind w:right="98" w:firstLineChars="300" w:firstLine="720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管理评审的输出应包括与下列事项相关的决定和措施：</w:t>
            </w:r>
          </w:p>
          <w:p w14:paraId="1E45A00E" w14:textId="77777777" w:rsidR="00163102" w:rsidRPr="0099796B" w:rsidRDefault="00163102" w:rsidP="00163102">
            <w:pPr>
              <w:pStyle w:val="3"/>
              <w:numPr>
                <w:ilvl w:val="0"/>
                <w:numId w:val="3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改进的机会；</w:t>
            </w:r>
          </w:p>
          <w:p w14:paraId="7019FADF" w14:textId="77777777" w:rsidR="00163102" w:rsidRPr="0099796B" w:rsidRDefault="00163102" w:rsidP="00163102">
            <w:pPr>
              <w:pStyle w:val="3"/>
              <w:numPr>
                <w:ilvl w:val="0"/>
                <w:numId w:val="3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质量管理体系所需的变更；</w:t>
            </w:r>
          </w:p>
          <w:p w14:paraId="2FBA2949" w14:textId="77777777" w:rsidR="00163102" w:rsidRPr="0099796B" w:rsidRDefault="00163102" w:rsidP="00163102">
            <w:pPr>
              <w:pStyle w:val="3"/>
              <w:numPr>
                <w:ilvl w:val="0"/>
                <w:numId w:val="3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资源需求。</w:t>
            </w:r>
          </w:p>
          <w:p w14:paraId="13CE9B22" w14:textId="77777777" w:rsidR="00163102" w:rsidRPr="0099796B" w:rsidRDefault="00163102" w:rsidP="00163102">
            <w:pPr>
              <w:pStyle w:val="3"/>
              <w:numPr>
                <w:ilvl w:val="0"/>
                <w:numId w:val="0"/>
              </w:numPr>
              <w:tabs>
                <w:tab w:val="left" w:pos="2069"/>
              </w:tabs>
              <w:spacing w:line="360" w:lineRule="auto"/>
              <w:ind w:right="98" w:firstLineChars="300" w:firstLine="720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组织应保留作为管理评审结果证据的形成文件的信息。</w:t>
            </w:r>
          </w:p>
          <w:p w14:paraId="78221102" w14:textId="77777777" w:rsidR="00163102" w:rsidRPr="0099796B" w:rsidRDefault="00163102" w:rsidP="00163102">
            <w:pPr>
              <w:pStyle w:val="3"/>
              <w:numPr>
                <w:ilvl w:val="0"/>
                <w:numId w:val="0"/>
              </w:numPr>
              <w:tabs>
                <w:tab w:val="left" w:pos="2069"/>
              </w:tabs>
              <w:spacing w:line="360" w:lineRule="auto"/>
              <w:ind w:leftChars="200" w:left="1140" w:right="98" w:hangingChars="300" w:hanging="720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color w:val="auto"/>
                <w:szCs w:val="24"/>
                <w:lang w:eastAsia="zh-CN"/>
              </w:rPr>
              <w:t>5</w:t>
            </w:r>
            <w:r w:rsidRPr="0099796B">
              <w:rPr>
                <w:rFonts w:hint="eastAsia"/>
                <w:color w:val="auto"/>
                <w:szCs w:val="24"/>
                <w:lang w:eastAsia="zh-CN"/>
              </w:rPr>
              <w:t>.</w:t>
            </w:r>
            <w:r w:rsidRPr="0099796B">
              <w:rPr>
                <w:color w:val="auto"/>
                <w:szCs w:val="24"/>
                <w:lang w:eastAsia="zh-CN"/>
              </w:rPr>
              <w:t>6</w:t>
            </w:r>
            <w:r w:rsidRPr="0099796B">
              <w:rPr>
                <w:rFonts w:hint="eastAsia"/>
                <w:color w:val="auto"/>
                <w:szCs w:val="24"/>
                <w:lang w:eastAsia="zh-CN"/>
              </w:rPr>
              <w:t>.</w:t>
            </w:r>
            <w:r w:rsidRPr="0099796B">
              <w:rPr>
                <w:color w:val="auto"/>
                <w:szCs w:val="24"/>
                <w:lang w:eastAsia="zh-CN"/>
              </w:rPr>
              <w:t xml:space="preserve">2 </w:t>
            </w:r>
            <w:r w:rsidRPr="0099796B">
              <w:rPr>
                <w:rFonts w:hint="eastAsia"/>
                <w:color w:val="auto"/>
                <w:szCs w:val="24"/>
                <w:lang w:eastAsia="zh-CN"/>
              </w:rPr>
              <w:t>IATF 16949管理评审输出内容如下：</w:t>
            </w:r>
          </w:p>
          <w:p w14:paraId="4DF379A1" w14:textId="77777777" w:rsidR="00163102" w:rsidRPr="0099796B" w:rsidRDefault="00163102" w:rsidP="00163102">
            <w:pPr>
              <w:pStyle w:val="3"/>
              <w:numPr>
                <w:ilvl w:val="0"/>
                <w:numId w:val="0"/>
              </w:numPr>
              <w:tabs>
                <w:tab w:val="left" w:pos="2069"/>
              </w:tabs>
              <w:spacing w:line="360" w:lineRule="auto"/>
              <w:ind w:right="98" w:firstLineChars="300" w:firstLine="720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管理评审的输出应包括与下列事项相关的决定和措施：</w:t>
            </w:r>
          </w:p>
          <w:p w14:paraId="108DF1BA" w14:textId="77777777" w:rsidR="00163102" w:rsidRPr="0099796B" w:rsidRDefault="00163102" w:rsidP="00163102">
            <w:pPr>
              <w:pStyle w:val="3"/>
              <w:numPr>
                <w:ilvl w:val="0"/>
                <w:numId w:val="20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改进的机会</w:t>
            </w:r>
          </w:p>
          <w:p w14:paraId="307F370D" w14:textId="77777777" w:rsidR="00163102" w:rsidRPr="0099796B" w:rsidRDefault="00163102" w:rsidP="00163102">
            <w:pPr>
              <w:pStyle w:val="3"/>
              <w:numPr>
                <w:ilvl w:val="0"/>
                <w:numId w:val="20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质量管理体系所需的变更；</w:t>
            </w:r>
          </w:p>
          <w:p w14:paraId="1B6FB655" w14:textId="77777777" w:rsidR="00163102" w:rsidRPr="0099796B" w:rsidRDefault="00163102" w:rsidP="00163102">
            <w:pPr>
              <w:pStyle w:val="3"/>
              <w:numPr>
                <w:ilvl w:val="0"/>
                <w:numId w:val="20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资源需求；</w:t>
            </w:r>
          </w:p>
          <w:p w14:paraId="27B28EBB" w14:textId="77777777" w:rsidR="00163102" w:rsidRPr="0099796B" w:rsidRDefault="00163102" w:rsidP="00163102">
            <w:pPr>
              <w:pStyle w:val="3"/>
              <w:numPr>
                <w:ilvl w:val="0"/>
                <w:numId w:val="20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当未实现顾客绩效目标时，最高管理者应确保建立一个文件化的措施计划并实施。</w:t>
            </w:r>
          </w:p>
          <w:p w14:paraId="081A6A16" w14:textId="77777777" w:rsidR="00163102" w:rsidRPr="0099796B" w:rsidRDefault="00163102" w:rsidP="00163102">
            <w:pPr>
              <w:pStyle w:val="3"/>
              <w:numPr>
                <w:ilvl w:val="0"/>
                <w:numId w:val="0"/>
              </w:numPr>
              <w:tabs>
                <w:tab w:val="left" w:pos="2069"/>
              </w:tabs>
              <w:spacing w:line="360" w:lineRule="auto"/>
              <w:ind w:left="720"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组织应保留作为管理评审结果证据的形成文件的信息。</w:t>
            </w:r>
          </w:p>
          <w:p w14:paraId="786492C6" w14:textId="77777777" w:rsidR="00163102" w:rsidRPr="0099796B" w:rsidRDefault="00163102" w:rsidP="00163102">
            <w:pPr>
              <w:pStyle w:val="3"/>
              <w:numPr>
                <w:ilvl w:val="0"/>
                <w:numId w:val="0"/>
              </w:numPr>
              <w:tabs>
                <w:tab w:val="left" w:pos="2069"/>
              </w:tabs>
              <w:spacing w:line="360" w:lineRule="auto"/>
              <w:ind w:right="96" w:firstLineChars="200" w:firstLine="480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color w:val="auto"/>
              </w:rPr>
              <w:t>5</w:t>
            </w:r>
            <w:r w:rsidRPr="0099796B">
              <w:rPr>
                <w:rFonts w:hint="eastAsia"/>
                <w:color w:val="auto"/>
              </w:rPr>
              <w:t>.</w:t>
            </w:r>
            <w:r w:rsidRPr="0099796B">
              <w:rPr>
                <w:color w:val="auto"/>
              </w:rPr>
              <w:t>6</w:t>
            </w:r>
            <w:r w:rsidRPr="0099796B">
              <w:rPr>
                <w:rFonts w:hint="eastAsia"/>
                <w:color w:val="auto"/>
              </w:rPr>
              <w:t>.3</w:t>
            </w:r>
            <w:r w:rsidRPr="0099796B">
              <w:rPr>
                <w:rFonts w:hint="eastAsia"/>
                <w:color w:val="auto"/>
                <w:szCs w:val="24"/>
                <w:lang w:eastAsia="zh-CN"/>
              </w:rPr>
              <w:t xml:space="preserve"> ISO13485 医疗器械质量管理体系管理评审的输出内容如下：</w:t>
            </w:r>
          </w:p>
          <w:p w14:paraId="455FAC64" w14:textId="77777777" w:rsidR="00163102" w:rsidRPr="0099796B" w:rsidRDefault="00163102" w:rsidP="00163102">
            <w:pPr>
              <w:pStyle w:val="3"/>
              <w:numPr>
                <w:ilvl w:val="0"/>
                <w:numId w:val="0"/>
              </w:numPr>
              <w:tabs>
                <w:tab w:val="left" w:pos="2069"/>
              </w:tabs>
              <w:spacing w:line="360" w:lineRule="auto"/>
              <w:ind w:left="709" w:right="96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管理评审的输出应被记录（见4.2.5），并包括评审过的输入以及与以下方面有关的任何决定和措施：</w:t>
            </w:r>
          </w:p>
          <w:p w14:paraId="026558EA" w14:textId="77777777" w:rsidR="00163102" w:rsidRPr="0099796B" w:rsidRDefault="00163102" w:rsidP="00163102">
            <w:pPr>
              <w:pStyle w:val="3"/>
              <w:numPr>
                <w:ilvl w:val="0"/>
                <w:numId w:val="19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保持质量管理体系及其过程适宜性、充分性和有效性所需的改进；</w:t>
            </w:r>
          </w:p>
          <w:p w14:paraId="0510C1A8" w14:textId="77777777" w:rsidR="00163102" w:rsidRPr="0099796B" w:rsidRDefault="00163102" w:rsidP="00163102">
            <w:pPr>
              <w:pStyle w:val="3"/>
              <w:numPr>
                <w:ilvl w:val="0"/>
                <w:numId w:val="19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与顾客要求有关的产品的改进；</w:t>
            </w:r>
          </w:p>
          <w:p w14:paraId="6EE209CC" w14:textId="77777777" w:rsidR="00163102" w:rsidRPr="0099796B" w:rsidRDefault="00163102" w:rsidP="00163102">
            <w:pPr>
              <w:pStyle w:val="3"/>
              <w:numPr>
                <w:ilvl w:val="0"/>
                <w:numId w:val="19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99796B">
              <w:rPr>
                <w:rFonts w:hint="eastAsia"/>
                <w:color w:val="auto"/>
                <w:szCs w:val="24"/>
                <w:lang w:eastAsia="zh-CN"/>
              </w:rPr>
              <w:t>资源需求。</w:t>
            </w:r>
          </w:p>
          <w:p w14:paraId="7170291A" w14:textId="382B307F" w:rsidR="00163102" w:rsidRPr="0099796B" w:rsidRDefault="00163102" w:rsidP="00163102">
            <w:pPr>
              <w:pStyle w:val="3"/>
              <w:numPr>
                <w:ilvl w:val="0"/>
                <w:numId w:val="0"/>
              </w:numPr>
              <w:tabs>
                <w:tab w:val="left" w:pos="2069"/>
              </w:tabs>
              <w:spacing w:line="360" w:lineRule="auto"/>
              <w:ind w:right="96" w:firstLineChars="200" w:firstLine="480"/>
              <w:rPr>
                <w:rFonts w:hint="eastAsia"/>
              </w:rPr>
            </w:pPr>
            <w:r w:rsidRPr="0099796B">
              <w:rPr>
                <w:color w:val="auto"/>
              </w:rPr>
              <w:t xml:space="preserve">5.6.4 </w:t>
            </w:r>
            <w:r w:rsidRPr="0099796B">
              <w:rPr>
                <w:rFonts w:hint="eastAsia"/>
              </w:rPr>
              <w:t>ISO14001环境管理体系管理评审的输出内容如下：</w:t>
            </w:r>
          </w:p>
          <w:p w14:paraId="76E5AC86" w14:textId="77777777" w:rsidR="00163102" w:rsidRPr="0099796B" w:rsidRDefault="00163102" w:rsidP="00163102">
            <w:pPr>
              <w:pStyle w:val="ad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对环境管理体系的持续适宜性、充分性和有效性的结论；</w:t>
            </w:r>
          </w:p>
          <w:p w14:paraId="6418880A" w14:textId="77777777" w:rsidR="00163102" w:rsidRPr="0099796B" w:rsidRDefault="00163102" w:rsidP="00163102">
            <w:pPr>
              <w:pStyle w:val="ad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与持续改进机会相关的决策；</w:t>
            </w:r>
          </w:p>
          <w:p w14:paraId="1C27CF1C" w14:textId="77777777" w:rsidR="00163102" w:rsidRPr="0099796B" w:rsidRDefault="00163102" w:rsidP="00163102">
            <w:pPr>
              <w:pStyle w:val="ad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lastRenderedPageBreak/>
              <w:t>与环境管理体系变更的任何需求相关的决策,包括资源；</w:t>
            </w:r>
          </w:p>
          <w:p w14:paraId="3E413918" w14:textId="77777777" w:rsidR="00163102" w:rsidRPr="0099796B" w:rsidRDefault="00163102" w:rsidP="00163102">
            <w:pPr>
              <w:pStyle w:val="ad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如需要,环境目标未实现时采取的措施；</w:t>
            </w:r>
          </w:p>
          <w:p w14:paraId="673811FA" w14:textId="77777777" w:rsidR="00163102" w:rsidRPr="0099796B" w:rsidRDefault="00163102" w:rsidP="00163102">
            <w:pPr>
              <w:pStyle w:val="ad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如需要,改进环境管理体系与其他业务过程融合的机会；</w:t>
            </w:r>
          </w:p>
          <w:p w14:paraId="6D168FDD" w14:textId="77777777" w:rsidR="00163102" w:rsidRPr="0099796B" w:rsidRDefault="00163102" w:rsidP="00163102">
            <w:pPr>
              <w:pStyle w:val="ad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任何与组织战略方向相关的结论。</w:t>
            </w:r>
          </w:p>
          <w:p w14:paraId="159A0EA5" w14:textId="77777777" w:rsidR="00163102" w:rsidRPr="0099796B" w:rsidRDefault="00163102" w:rsidP="00163102">
            <w:pPr>
              <w:autoSpaceDE w:val="0"/>
              <w:autoSpaceDN w:val="0"/>
              <w:adjustRightInd w:val="0"/>
              <w:spacing w:line="360" w:lineRule="auto"/>
              <w:ind w:left="720"/>
              <w:jc w:val="left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组织应保留文件化信息,作为管理评审结果的证据。</w:t>
            </w:r>
          </w:p>
          <w:p w14:paraId="52307F12" w14:textId="7CFE9B91" w:rsidR="00163102" w:rsidRPr="0099796B" w:rsidRDefault="00163102" w:rsidP="00163102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/>
                <w:sz w:val="24"/>
              </w:rPr>
              <w:t>5.6.</w:t>
            </w:r>
            <w:r>
              <w:rPr>
                <w:rFonts w:ascii="宋体" w:hAnsi="宋体" w:hint="eastAsia"/>
                <w:sz w:val="24"/>
              </w:rPr>
              <w:t>5</w:t>
            </w:r>
            <w:r w:rsidRPr="0099796B">
              <w:rPr>
                <w:rFonts w:ascii="宋体" w:hAnsi="宋体" w:hint="eastAsia"/>
                <w:sz w:val="24"/>
              </w:rPr>
              <w:t xml:space="preserve"> ISO45001职业健康安全管理体系管理评审的输出内容如下：</w:t>
            </w:r>
          </w:p>
          <w:p w14:paraId="2987B90C" w14:textId="77777777" w:rsidR="00163102" w:rsidRPr="0099796B" w:rsidRDefault="00163102" w:rsidP="00163102">
            <w:pPr>
              <w:pStyle w:val="ad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职业健康安全管理体系在实现其预期结果方面的持续适宜性、充分性和有效性；</w:t>
            </w:r>
          </w:p>
          <w:p w14:paraId="56D2BD3A" w14:textId="77777777" w:rsidR="00163102" w:rsidRPr="0099796B" w:rsidRDefault="00163102" w:rsidP="00163102">
            <w:pPr>
              <w:pStyle w:val="ad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持续改进的机会；</w:t>
            </w:r>
          </w:p>
          <w:p w14:paraId="6DB238ED" w14:textId="77777777" w:rsidR="00163102" w:rsidRPr="0099796B" w:rsidRDefault="00163102" w:rsidP="00163102">
            <w:pPr>
              <w:pStyle w:val="ad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任何对职业健康安全管理体系变更的需求；</w:t>
            </w:r>
          </w:p>
          <w:p w14:paraId="693EDAA6" w14:textId="77777777" w:rsidR="00163102" w:rsidRPr="0099796B" w:rsidRDefault="00163102" w:rsidP="00163102">
            <w:pPr>
              <w:pStyle w:val="ad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所需资源；</w:t>
            </w:r>
          </w:p>
          <w:p w14:paraId="2B570A91" w14:textId="77777777" w:rsidR="00163102" w:rsidRPr="0099796B" w:rsidRDefault="00163102" w:rsidP="00163102">
            <w:pPr>
              <w:pStyle w:val="ad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措施(若需要)；</w:t>
            </w:r>
          </w:p>
          <w:p w14:paraId="453D249B" w14:textId="77777777" w:rsidR="00163102" w:rsidRPr="0099796B" w:rsidRDefault="00163102" w:rsidP="00163102">
            <w:pPr>
              <w:pStyle w:val="ad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改进职业健康安全管理体系与其他业务过程融合的机会；</w:t>
            </w:r>
          </w:p>
          <w:p w14:paraId="55B23688" w14:textId="77777777" w:rsidR="00163102" w:rsidRPr="0099796B" w:rsidRDefault="00163102" w:rsidP="00163102">
            <w:pPr>
              <w:pStyle w:val="ad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对组织战略方向的任何影响。</w:t>
            </w:r>
          </w:p>
          <w:p w14:paraId="30E2F2A6" w14:textId="77777777" w:rsidR="00163102" w:rsidRPr="0099796B" w:rsidRDefault="00163102" w:rsidP="00163102">
            <w:pPr>
              <w:spacing w:line="360" w:lineRule="auto"/>
              <w:ind w:left="720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最高管理者应就相关的管理评审输出与工作人员及其代表(若有)进行沟通(见7.4)。</w:t>
            </w:r>
          </w:p>
          <w:p w14:paraId="0D838BB8" w14:textId="77777777" w:rsidR="00163102" w:rsidRPr="0099796B" w:rsidRDefault="00163102" w:rsidP="00163102">
            <w:pPr>
              <w:spacing w:line="360" w:lineRule="auto"/>
              <w:ind w:left="720"/>
              <w:rPr>
                <w:rFonts w:ascii="宋体" w:hAnsi="宋体" w:hint="eastAsia"/>
                <w:sz w:val="24"/>
              </w:rPr>
            </w:pPr>
            <w:r w:rsidRPr="0099796B">
              <w:rPr>
                <w:rFonts w:ascii="宋体" w:hAnsi="宋体" w:hint="eastAsia"/>
                <w:sz w:val="24"/>
              </w:rPr>
              <w:t>组织应保留文件化信息，以作为管理评审结果的证据。</w:t>
            </w:r>
          </w:p>
          <w:p w14:paraId="65F6341E" w14:textId="77777777" w:rsidR="00C141CE" w:rsidRPr="003C1E48" w:rsidRDefault="00C141CE" w:rsidP="00C141CE">
            <w:pPr>
              <w:pStyle w:val="3"/>
              <w:numPr>
                <w:ilvl w:val="0"/>
                <w:numId w:val="0"/>
              </w:numPr>
              <w:tabs>
                <w:tab w:val="left" w:pos="2069"/>
              </w:tabs>
              <w:spacing w:line="360" w:lineRule="auto"/>
              <w:ind w:right="98" w:firstLineChars="100" w:firstLine="240"/>
              <w:rPr>
                <w:rFonts w:hint="eastAsia"/>
                <w:color w:val="auto"/>
                <w:szCs w:val="24"/>
                <w:lang w:eastAsia="zh-CN"/>
              </w:rPr>
            </w:pPr>
            <w:r w:rsidRPr="003C1E48">
              <w:rPr>
                <w:color w:val="auto"/>
                <w:szCs w:val="24"/>
                <w:lang w:eastAsia="zh-CN"/>
              </w:rPr>
              <w:t>5</w:t>
            </w:r>
            <w:r w:rsidRPr="003C1E48">
              <w:rPr>
                <w:rFonts w:hint="eastAsia"/>
                <w:color w:val="auto"/>
                <w:szCs w:val="24"/>
                <w:lang w:eastAsia="zh-CN"/>
              </w:rPr>
              <w:t>.</w:t>
            </w:r>
            <w:r w:rsidRPr="003C1E48">
              <w:rPr>
                <w:color w:val="auto"/>
                <w:szCs w:val="24"/>
                <w:lang w:eastAsia="zh-CN"/>
              </w:rPr>
              <w:t>7</w:t>
            </w:r>
            <w:r w:rsidRPr="003C1E48">
              <w:rPr>
                <w:rFonts w:hint="eastAsia"/>
                <w:color w:val="auto"/>
                <w:szCs w:val="24"/>
                <w:lang w:eastAsia="zh-CN"/>
              </w:rPr>
              <w:t xml:space="preserve"> 改善措施实施及验证</w:t>
            </w:r>
          </w:p>
          <w:p w14:paraId="313A3D7D" w14:textId="77777777" w:rsidR="00C141CE" w:rsidRPr="003C1E48" w:rsidRDefault="00C141CE" w:rsidP="00C141CE">
            <w:pPr>
              <w:pStyle w:val="3"/>
              <w:numPr>
                <w:ilvl w:val="0"/>
                <w:numId w:val="0"/>
              </w:numPr>
              <w:tabs>
                <w:tab w:val="left" w:pos="2069"/>
              </w:tabs>
              <w:spacing w:line="360" w:lineRule="auto"/>
              <w:ind w:right="98" w:firstLineChars="200" w:firstLine="480"/>
              <w:rPr>
                <w:rFonts w:hint="eastAsia"/>
                <w:color w:val="auto"/>
                <w:szCs w:val="24"/>
                <w:lang w:eastAsia="zh-CN"/>
              </w:rPr>
            </w:pPr>
            <w:r w:rsidRPr="003C1E48">
              <w:rPr>
                <w:color w:val="auto"/>
                <w:szCs w:val="24"/>
                <w:lang w:eastAsia="zh-CN"/>
              </w:rPr>
              <w:t>5</w:t>
            </w:r>
            <w:r w:rsidRPr="003C1E48">
              <w:rPr>
                <w:rFonts w:hint="eastAsia"/>
                <w:color w:val="auto"/>
                <w:szCs w:val="24"/>
                <w:lang w:eastAsia="zh-CN"/>
              </w:rPr>
              <w:t>.</w:t>
            </w:r>
            <w:r w:rsidRPr="003C1E48">
              <w:rPr>
                <w:color w:val="auto"/>
                <w:szCs w:val="24"/>
                <w:lang w:eastAsia="zh-CN"/>
              </w:rPr>
              <w:t>7</w:t>
            </w:r>
            <w:r w:rsidRPr="003C1E48">
              <w:rPr>
                <w:rFonts w:hint="eastAsia"/>
                <w:color w:val="auto"/>
                <w:szCs w:val="24"/>
                <w:lang w:eastAsia="zh-CN"/>
              </w:rPr>
              <w:t>.1 各相关部门依据评审会议确定的改善计划，确定具体的行动方案。</w:t>
            </w:r>
          </w:p>
          <w:p w14:paraId="2255AF0A" w14:textId="77777777" w:rsidR="00C141CE" w:rsidRPr="003C1E48" w:rsidRDefault="00C141CE" w:rsidP="00C141CE">
            <w:pPr>
              <w:pStyle w:val="3"/>
              <w:numPr>
                <w:ilvl w:val="0"/>
                <w:numId w:val="0"/>
              </w:numPr>
              <w:tabs>
                <w:tab w:val="left" w:pos="2069"/>
              </w:tabs>
              <w:spacing w:line="360" w:lineRule="auto"/>
              <w:ind w:right="98" w:firstLineChars="200" w:firstLine="480"/>
              <w:rPr>
                <w:rFonts w:hint="eastAsia"/>
                <w:color w:val="auto"/>
                <w:szCs w:val="24"/>
                <w:lang w:eastAsia="zh-CN"/>
              </w:rPr>
            </w:pPr>
            <w:r w:rsidRPr="003C1E48">
              <w:rPr>
                <w:color w:val="auto"/>
                <w:szCs w:val="24"/>
                <w:lang w:eastAsia="zh-CN"/>
              </w:rPr>
              <w:t>5</w:t>
            </w:r>
            <w:r w:rsidRPr="003C1E48">
              <w:rPr>
                <w:rFonts w:hint="eastAsia"/>
                <w:color w:val="auto"/>
                <w:szCs w:val="24"/>
                <w:lang w:eastAsia="zh-CN"/>
              </w:rPr>
              <w:t>.</w:t>
            </w:r>
            <w:r w:rsidRPr="003C1E48">
              <w:rPr>
                <w:color w:val="auto"/>
                <w:szCs w:val="24"/>
                <w:lang w:eastAsia="zh-CN"/>
              </w:rPr>
              <w:t>7</w:t>
            </w:r>
            <w:r w:rsidRPr="003C1E48">
              <w:rPr>
                <w:rFonts w:hint="eastAsia"/>
                <w:color w:val="auto"/>
                <w:szCs w:val="24"/>
                <w:lang w:eastAsia="zh-CN"/>
              </w:rPr>
              <w:t>.2</w:t>
            </w:r>
            <w:r w:rsidRPr="003C1E48">
              <w:rPr>
                <w:color w:val="auto"/>
                <w:szCs w:val="24"/>
                <w:lang w:eastAsia="zh-CN"/>
              </w:rPr>
              <w:t xml:space="preserve"> </w:t>
            </w:r>
            <w:r w:rsidRPr="003C1E48">
              <w:rPr>
                <w:rFonts w:hint="eastAsia"/>
                <w:color w:val="auto"/>
                <w:szCs w:val="24"/>
                <w:lang w:eastAsia="zh-CN"/>
              </w:rPr>
              <w:t>纠正和预防措施的具体要求见《纠正和预防措施管理程序》</w:t>
            </w:r>
          </w:p>
          <w:p w14:paraId="3AA9F6AD" w14:textId="77777777" w:rsidR="00497C6C" w:rsidRDefault="00C141CE" w:rsidP="00497C6C">
            <w:pPr>
              <w:pStyle w:val="3"/>
              <w:numPr>
                <w:ilvl w:val="0"/>
                <w:numId w:val="0"/>
              </w:numPr>
              <w:tabs>
                <w:tab w:val="left" w:pos="2069"/>
              </w:tabs>
              <w:spacing w:line="360" w:lineRule="auto"/>
              <w:ind w:leftChars="217" w:left="1140" w:right="98" w:hangingChars="285" w:hanging="684"/>
              <w:rPr>
                <w:color w:val="auto"/>
                <w:szCs w:val="24"/>
                <w:lang w:eastAsia="zh-CN"/>
              </w:rPr>
            </w:pPr>
            <w:r w:rsidRPr="003C1E48">
              <w:rPr>
                <w:color w:val="auto"/>
                <w:szCs w:val="24"/>
              </w:rPr>
              <w:t>5</w:t>
            </w:r>
            <w:r w:rsidRPr="003C1E48">
              <w:rPr>
                <w:rFonts w:hint="eastAsia"/>
                <w:color w:val="auto"/>
                <w:szCs w:val="24"/>
              </w:rPr>
              <w:t>.</w:t>
            </w:r>
            <w:r w:rsidRPr="003C1E48">
              <w:rPr>
                <w:color w:val="auto"/>
                <w:szCs w:val="24"/>
              </w:rPr>
              <w:t>7</w:t>
            </w:r>
            <w:r w:rsidRPr="003C1E48">
              <w:rPr>
                <w:rFonts w:hint="eastAsia"/>
                <w:color w:val="auto"/>
                <w:szCs w:val="24"/>
              </w:rPr>
              <w:t>.3</w:t>
            </w:r>
            <w:r w:rsidRPr="003C1E48">
              <w:rPr>
                <w:color w:val="auto"/>
                <w:szCs w:val="24"/>
              </w:rPr>
              <w:t xml:space="preserve"> </w:t>
            </w:r>
            <w:r w:rsidRPr="003C1E48">
              <w:rPr>
                <w:rFonts w:hint="eastAsia"/>
                <w:color w:val="auto"/>
                <w:szCs w:val="24"/>
              </w:rPr>
              <w:t>相关记录（输入报告，管理评审会议记录）按《记录控制管理程序》的要求进行管理及保存归档。</w:t>
            </w:r>
          </w:p>
          <w:p w14:paraId="58863551" w14:textId="0407CF57" w:rsidR="00C141CE" w:rsidRPr="00497C6C" w:rsidRDefault="00C141CE" w:rsidP="00497C6C">
            <w:pPr>
              <w:pStyle w:val="3"/>
              <w:numPr>
                <w:ilvl w:val="0"/>
                <w:numId w:val="0"/>
              </w:numPr>
              <w:tabs>
                <w:tab w:val="left" w:pos="2069"/>
              </w:tabs>
              <w:spacing w:line="360" w:lineRule="auto"/>
              <w:ind w:right="98"/>
              <w:rPr>
                <w:rFonts w:hint="eastAsia"/>
                <w:color w:val="auto"/>
                <w:szCs w:val="24"/>
                <w:lang w:eastAsia="zh-CN"/>
              </w:rPr>
            </w:pPr>
            <w:r w:rsidRPr="003C1E48">
              <w:rPr>
                <w:b/>
              </w:rPr>
              <w:t>6</w:t>
            </w:r>
            <w:r w:rsidRPr="003C1E48">
              <w:rPr>
                <w:rFonts w:hint="eastAsia"/>
                <w:b/>
              </w:rPr>
              <w:t>.相关文件</w:t>
            </w:r>
          </w:p>
          <w:p w14:paraId="2FB859B1" w14:textId="417ECED2" w:rsidR="00C141CE" w:rsidRPr="003C1E48" w:rsidRDefault="00C141CE" w:rsidP="00C141CE">
            <w:pPr>
              <w:snapToGrid w:val="0"/>
              <w:spacing w:line="360" w:lineRule="auto"/>
              <w:ind w:firstLineChars="100" w:firstLine="240"/>
              <w:rPr>
                <w:rFonts w:ascii="宋体" w:hAnsi="宋体" w:hint="eastAsia"/>
                <w:sz w:val="24"/>
              </w:rPr>
            </w:pPr>
            <w:r w:rsidRPr="003C1E48">
              <w:rPr>
                <w:rFonts w:ascii="宋体" w:hAnsi="宋体"/>
                <w:sz w:val="24"/>
              </w:rPr>
              <w:t>6</w:t>
            </w:r>
            <w:r w:rsidRPr="003C1E48">
              <w:rPr>
                <w:rFonts w:ascii="宋体" w:hAnsi="宋体" w:hint="eastAsia"/>
                <w:sz w:val="24"/>
              </w:rPr>
              <w:t xml:space="preserve">.1 《持续改善管理程序》 </w:t>
            </w:r>
            <w:r w:rsidRPr="003C1E48">
              <w:rPr>
                <w:rFonts w:ascii="宋体" w:hAnsi="宋体"/>
                <w:sz w:val="24"/>
              </w:rPr>
              <w:t xml:space="preserve">       </w:t>
            </w:r>
            <w:r w:rsidRPr="003C1E48">
              <w:rPr>
                <w:rFonts w:ascii="宋体" w:hAnsi="宋体" w:hint="eastAsia"/>
                <w:sz w:val="24"/>
              </w:rPr>
              <w:t>C2GM-Z11-000</w:t>
            </w:r>
          </w:p>
          <w:p w14:paraId="4E55990B" w14:textId="49D538FB" w:rsidR="00C141CE" w:rsidRPr="003C1E48" w:rsidRDefault="00C141CE" w:rsidP="00C141CE">
            <w:pPr>
              <w:snapToGrid w:val="0"/>
              <w:spacing w:line="360" w:lineRule="auto"/>
              <w:ind w:firstLineChars="100" w:firstLine="240"/>
              <w:rPr>
                <w:rFonts w:ascii="宋体" w:hAnsi="宋体" w:hint="eastAsia"/>
                <w:sz w:val="24"/>
              </w:rPr>
            </w:pPr>
            <w:r w:rsidRPr="003C1E48">
              <w:rPr>
                <w:rFonts w:ascii="宋体" w:hAnsi="宋体"/>
                <w:sz w:val="24"/>
              </w:rPr>
              <w:t>6</w:t>
            </w:r>
            <w:r w:rsidRPr="003C1E48">
              <w:rPr>
                <w:rFonts w:ascii="宋体" w:hAnsi="宋体" w:hint="eastAsia"/>
                <w:sz w:val="24"/>
              </w:rPr>
              <w:t xml:space="preserve">.2 《记录控制管理程序》 </w:t>
            </w:r>
            <w:r w:rsidRPr="003C1E48">
              <w:rPr>
                <w:rFonts w:ascii="宋体" w:hAnsi="宋体"/>
                <w:sz w:val="24"/>
              </w:rPr>
              <w:t xml:space="preserve">      </w:t>
            </w:r>
            <w:r w:rsidRPr="003C1E48">
              <w:rPr>
                <w:rFonts w:ascii="宋体" w:hAnsi="宋体" w:hint="eastAsia"/>
                <w:sz w:val="24"/>
              </w:rPr>
              <w:t xml:space="preserve"> </w:t>
            </w:r>
            <w:r w:rsidRPr="003C1E48">
              <w:rPr>
                <w:rFonts w:ascii="宋体" w:hAnsi="宋体"/>
                <w:sz w:val="24"/>
              </w:rPr>
              <w:t>C2QA-</w:t>
            </w:r>
            <w:r w:rsidRPr="003C1E48">
              <w:rPr>
                <w:rFonts w:ascii="宋体" w:hAnsi="宋体" w:hint="eastAsia"/>
                <w:sz w:val="24"/>
              </w:rPr>
              <w:t>Z</w:t>
            </w:r>
            <w:r w:rsidRPr="003C1E48">
              <w:rPr>
                <w:rFonts w:ascii="宋体" w:hAnsi="宋体"/>
                <w:sz w:val="24"/>
              </w:rPr>
              <w:t>07-000</w:t>
            </w:r>
          </w:p>
          <w:p w14:paraId="44DD083F" w14:textId="77777777" w:rsidR="00C141CE" w:rsidRPr="003C1E48" w:rsidRDefault="00C141CE" w:rsidP="00C141CE">
            <w:pPr>
              <w:snapToGrid w:val="0"/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 w:rsidRPr="003C1E48">
              <w:rPr>
                <w:rFonts w:ascii="宋体" w:hAnsi="宋体"/>
                <w:b/>
                <w:sz w:val="24"/>
              </w:rPr>
              <w:t>7</w:t>
            </w:r>
            <w:r w:rsidRPr="003C1E48">
              <w:rPr>
                <w:rFonts w:ascii="宋体" w:hAnsi="宋体" w:hint="eastAsia"/>
                <w:b/>
                <w:sz w:val="24"/>
              </w:rPr>
              <w:t>.相关表单记录</w:t>
            </w:r>
          </w:p>
          <w:p w14:paraId="6E923D23" w14:textId="16753F2A" w:rsidR="00C141CE" w:rsidRPr="003C1E48" w:rsidRDefault="00C141CE" w:rsidP="00C141CE">
            <w:pPr>
              <w:snapToGrid w:val="0"/>
              <w:spacing w:line="360" w:lineRule="auto"/>
              <w:ind w:firstLineChars="100" w:firstLine="240"/>
              <w:rPr>
                <w:rFonts w:ascii="宋体" w:hAnsi="宋体" w:hint="eastAsia"/>
                <w:sz w:val="24"/>
              </w:rPr>
            </w:pPr>
            <w:r w:rsidRPr="003C1E48">
              <w:rPr>
                <w:rFonts w:ascii="宋体" w:hAnsi="宋体"/>
                <w:sz w:val="24"/>
              </w:rPr>
              <w:t>7</w:t>
            </w:r>
            <w:r w:rsidRPr="003C1E48">
              <w:rPr>
                <w:rFonts w:ascii="宋体" w:hAnsi="宋体" w:hint="eastAsia"/>
                <w:sz w:val="24"/>
              </w:rPr>
              <w:t>.1《</w:t>
            </w:r>
            <w:r w:rsidRPr="003C1E48">
              <w:rPr>
                <w:rFonts w:ascii="宋体" w:hAnsi="宋体"/>
                <w:sz w:val="24"/>
              </w:rPr>
              <w:t>管理评审报告》</w:t>
            </w:r>
            <w:r w:rsidRPr="003C1E48">
              <w:rPr>
                <w:rFonts w:ascii="宋体" w:hAnsi="宋体" w:hint="eastAsia"/>
                <w:sz w:val="24"/>
              </w:rPr>
              <w:t xml:space="preserve"> </w:t>
            </w:r>
            <w:r w:rsidRPr="003C1E48">
              <w:rPr>
                <w:rFonts w:ascii="宋体" w:hAnsi="宋体"/>
                <w:sz w:val="24"/>
              </w:rPr>
              <w:t xml:space="preserve">           </w:t>
            </w:r>
            <w:r w:rsidR="00C31BEF" w:rsidRPr="003C1E48">
              <w:rPr>
                <w:rFonts w:ascii="宋体" w:hAnsi="宋体" w:hint="eastAsia"/>
                <w:sz w:val="24"/>
              </w:rPr>
              <w:t>ZSCM-FOR</w:t>
            </w:r>
            <w:r w:rsidRPr="003C1E48">
              <w:rPr>
                <w:rFonts w:ascii="宋体" w:hAnsi="宋体"/>
                <w:sz w:val="24"/>
              </w:rPr>
              <w:t>-0</w:t>
            </w:r>
            <w:r w:rsidR="00A012C7" w:rsidRPr="003C1E48">
              <w:rPr>
                <w:rFonts w:ascii="宋体" w:hAnsi="宋体" w:hint="eastAsia"/>
                <w:sz w:val="24"/>
              </w:rPr>
              <w:t>109</w:t>
            </w:r>
          </w:p>
          <w:p w14:paraId="7B406943" w14:textId="54FBE3F1" w:rsidR="00C141CE" w:rsidRPr="003C1E48" w:rsidRDefault="00C141CE" w:rsidP="00C141CE">
            <w:pPr>
              <w:snapToGrid w:val="0"/>
              <w:spacing w:line="360" w:lineRule="auto"/>
              <w:ind w:firstLineChars="100" w:firstLine="240"/>
              <w:rPr>
                <w:rFonts w:ascii="宋体" w:hAnsi="宋体" w:hint="eastAsia"/>
                <w:sz w:val="24"/>
              </w:rPr>
            </w:pPr>
            <w:r w:rsidRPr="003C1E48">
              <w:rPr>
                <w:rFonts w:ascii="宋体" w:hAnsi="宋体"/>
                <w:sz w:val="24"/>
              </w:rPr>
              <w:t xml:space="preserve">7.2 </w:t>
            </w:r>
            <w:r w:rsidRPr="003C1E48">
              <w:rPr>
                <w:rFonts w:ascii="宋体" w:hAnsi="宋体" w:hint="eastAsia"/>
                <w:sz w:val="24"/>
              </w:rPr>
              <w:t xml:space="preserve">《管理评审计划》 </w:t>
            </w:r>
            <w:r w:rsidRPr="003C1E48">
              <w:rPr>
                <w:rFonts w:ascii="宋体" w:hAnsi="宋体"/>
                <w:sz w:val="24"/>
              </w:rPr>
              <w:t xml:space="preserve">           </w:t>
            </w:r>
            <w:r w:rsidR="00C31BEF" w:rsidRPr="003C1E48">
              <w:rPr>
                <w:rFonts w:ascii="宋体" w:hAnsi="宋体" w:hint="eastAsia"/>
                <w:sz w:val="24"/>
              </w:rPr>
              <w:t>ZSCM</w:t>
            </w:r>
            <w:r w:rsidRPr="003C1E48">
              <w:rPr>
                <w:rFonts w:ascii="宋体" w:hAnsi="宋体"/>
                <w:sz w:val="24"/>
              </w:rPr>
              <w:t>-FOR-0</w:t>
            </w:r>
            <w:r w:rsidR="00A012C7" w:rsidRPr="003C1E48">
              <w:rPr>
                <w:rFonts w:ascii="宋体" w:hAnsi="宋体" w:hint="eastAsia"/>
                <w:sz w:val="24"/>
              </w:rPr>
              <w:t>185</w:t>
            </w:r>
          </w:p>
          <w:p w14:paraId="711331CA" w14:textId="77777777" w:rsidR="00C141CE" w:rsidRPr="003C1E48" w:rsidRDefault="00C141CE" w:rsidP="00C141CE">
            <w:pPr>
              <w:snapToGrid w:val="0"/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 w:rsidRPr="003C1E48">
              <w:rPr>
                <w:rFonts w:ascii="宋体" w:hAnsi="宋体" w:hint="eastAsia"/>
                <w:b/>
                <w:sz w:val="24"/>
              </w:rPr>
              <w:t>8</w:t>
            </w:r>
            <w:r w:rsidRPr="003C1E48">
              <w:rPr>
                <w:rFonts w:ascii="宋体" w:hAnsi="宋体"/>
                <w:b/>
                <w:sz w:val="24"/>
              </w:rPr>
              <w:t>.</w:t>
            </w:r>
            <w:r w:rsidRPr="003C1E48">
              <w:rPr>
                <w:rFonts w:ascii="宋体" w:hAnsi="宋体" w:hint="eastAsia"/>
                <w:b/>
                <w:sz w:val="24"/>
              </w:rPr>
              <w:t>附件</w:t>
            </w:r>
          </w:p>
          <w:p w14:paraId="0869F55E" w14:textId="77777777" w:rsidR="00C141CE" w:rsidRPr="00201C6F" w:rsidRDefault="00C141CE" w:rsidP="00C141CE">
            <w:pPr>
              <w:snapToGrid w:val="0"/>
              <w:spacing w:line="360" w:lineRule="auto"/>
              <w:rPr>
                <w:rFonts w:ascii="宋体" w:hAnsi="宋体" w:hint="eastAsia"/>
                <w:sz w:val="24"/>
              </w:rPr>
            </w:pPr>
            <w:r w:rsidRPr="003C1E48">
              <w:rPr>
                <w:rFonts w:ascii="宋体" w:hAnsi="宋体" w:hint="eastAsia"/>
                <w:sz w:val="24"/>
              </w:rPr>
              <w:t>无</w:t>
            </w:r>
          </w:p>
        </w:tc>
      </w:tr>
    </w:tbl>
    <w:p w14:paraId="0D7D712A" w14:textId="77777777" w:rsidR="00A009A0" w:rsidRPr="00740C15" w:rsidRDefault="00A009A0">
      <w:pPr>
        <w:spacing w:line="20" w:lineRule="exact"/>
        <w:rPr>
          <w:rFonts w:ascii="宋体" w:hAnsi="宋体" w:hint="eastAsia"/>
          <w:sz w:val="24"/>
        </w:rPr>
      </w:pPr>
    </w:p>
    <w:p w14:paraId="206B0358" w14:textId="77777777" w:rsidR="00A009A0" w:rsidRPr="00740C15" w:rsidRDefault="00A009A0">
      <w:pPr>
        <w:spacing w:line="20" w:lineRule="exact"/>
        <w:rPr>
          <w:rFonts w:ascii="宋体" w:hAnsi="宋体" w:hint="eastAsia"/>
          <w:sz w:val="24"/>
        </w:rPr>
      </w:pPr>
    </w:p>
    <w:p w14:paraId="446C0B74" w14:textId="77777777" w:rsidR="00A009A0" w:rsidRPr="00740C15" w:rsidRDefault="00A009A0">
      <w:pPr>
        <w:spacing w:line="20" w:lineRule="exact"/>
        <w:rPr>
          <w:rFonts w:ascii="宋体" w:hAnsi="宋体" w:hint="eastAsia"/>
          <w:sz w:val="24"/>
        </w:rPr>
      </w:pPr>
    </w:p>
    <w:p w14:paraId="00003BBC" w14:textId="77777777" w:rsidR="00A009A0" w:rsidRPr="00740C15" w:rsidRDefault="00A009A0">
      <w:pPr>
        <w:spacing w:line="20" w:lineRule="exact"/>
      </w:pPr>
    </w:p>
    <w:sectPr w:rsidR="00A009A0" w:rsidRPr="00740C15" w:rsidSect="000E12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624" w:left="1134" w:header="567" w:footer="737" w:gutter="0"/>
      <w:pgNumType w:start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C54B1" w14:textId="77777777" w:rsidR="00A26B79" w:rsidRDefault="00A26B79">
      <w:r>
        <w:separator/>
      </w:r>
    </w:p>
  </w:endnote>
  <w:endnote w:type="continuationSeparator" w:id="0">
    <w:p w14:paraId="06C4FB2E" w14:textId="77777777" w:rsidR="00A26B79" w:rsidRDefault="00A26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3CB51" w14:textId="77777777" w:rsidR="00497C6C" w:rsidRDefault="00497C6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1D7F3" w14:textId="1D10FF67" w:rsidR="00476460" w:rsidRDefault="00476460" w:rsidP="003C1E48">
    <w:pPr>
      <w:pStyle w:val="a5"/>
      <w:ind w:firstLineChars="1450" w:firstLine="2900"/>
      <w:rPr>
        <w:rFonts w:ascii="宋体" w:hAnsi="宋体" w:hint="eastAsia"/>
        <w:sz w:val="20"/>
      </w:rPr>
    </w:pPr>
    <w:r>
      <w:rPr>
        <w:rFonts w:ascii="宋体" w:hAnsi="宋体" w:hint="eastAsia"/>
        <w:sz w:val="20"/>
      </w:rPr>
      <w:t>-- 诚模精密科技</w:t>
    </w:r>
    <w:r w:rsidR="00C141CE">
      <w:rPr>
        <w:rFonts w:ascii="宋体" w:hAnsi="宋体" w:hint="eastAsia"/>
        <w:sz w:val="20"/>
      </w:rPr>
      <w:t>(中山)</w:t>
    </w:r>
    <w:r>
      <w:rPr>
        <w:rFonts w:ascii="宋体" w:hAnsi="宋体" w:hint="eastAsia"/>
        <w:sz w:val="20"/>
      </w:rPr>
      <w:t>有限</w:t>
    </w:r>
    <w:r w:rsidR="00C141CE">
      <w:rPr>
        <w:rFonts w:ascii="宋体" w:hAnsi="宋体" w:hint="eastAsia"/>
        <w:sz w:val="20"/>
      </w:rPr>
      <w:t>责任</w:t>
    </w:r>
    <w:r>
      <w:rPr>
        <w:rFonts w:ascii="宋体" w:hAnsi="宋体" w:hint="eastAsia"/>
        <w:sz w:val="20"/>
      </w:rPr>
      <w:t>公司 --</w:t>
    </w:r>
  </w:p>
  <w:p w14:paraId="7476706C" w14:textId="77777777" w:rsidR="00476460" w:rsidRPr="00722269" w:rsidRDefault="00476460" w:rsidP="003C1E48">
    <w:pPr>
      <w:pStyle w:val="a5"/>
      <w:jc w:val="center"/>
    </w:pPr>
    <w:r>
      <w:rPr>
        <w:rFonts w:ascii="宋体" w:hAnsi="宋体" w:hint="eastAsia"/>
        <w:color w:val="FF0000"/>
      </w:rPr>
      <w:t>未经允许不得转载</w:t>
    </w:r>
    <w:r>
      <w:rPr>
        <w:rFonts w:ascii="宋体" w:hAnsi="宋体" w:hint="eastAsia"/>
        <w:color w:val="FF0000"/>
        <w:sz w:val="20"/>
      </w:rPr>
      <w:t>、复制或用作它途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797E4" w14:textId="77777777" w:rsidR="00497C6C" w:rsidRDefault="00497C6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7C2EE" w14:textId="77777777" w:rsidR="00A26B79" w:rsidRDefault="00A26B79">
      <w:r>
        <w:separator/>
      </w:r>
    </w:p>
  </w:footnote>
  <w:footnote w:type="continuationSeparator" w:id="0">
    <w:p w14:paraId="6C65A5C8" w14:textId="77777777" w:rsidR="00A26B79" w:rsidRDefault="00A26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0F4BD" w14:textId="77777777" w:rsidR="00497C6C" w:rsidRDefault="00497C6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94DC5" w14:textId="77777777" w:rsidR="00476460" w:rsidRDefault="00476460" w:rsidP="00901CFF">
    <w:pPr>
      <w:pStyle w:val="a3"/>
      <w:pBdr>
        <w:bottom w:val="none" w:sz="0" w:space="0" w:color="auto"/>
      </w:pBdr>
      <w:spacing w:line="440" w:lineRule="exact"/>
      <w:ind w:left="9028" w:right="30" w:hangingChars="1850" w:hanging="9028"/>
      <w:jc w:val="left"/>
      <w:rPr>
        <w:rFonts w:ascii="DFKai-SB"/>
        <w:color w:val="000000"/>
        <w:spacing w:val="24"/>
        <w:sz w:val="36"/>
        <w:szCs w:val="36"/>
      </w:rPr>
    </w:pP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                          </w:t>
    </w: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  </w:t>
    </w:r>
    <w:r w:rsidRPr="00C842BF">
      <w:rPr>
        <w:rFonts w:ascii="DFKai-SB" w:hint="eastAsia"/>
        <w:color w:val="000000"/>
        <w:spacing w:val="24"/>
        <w:sz w:val="36"/>
        <w:szCs w:val="36"/>
      </w:rPr>
      <w:t>秘密</w:t>
    </w:r>
  </w:p>
  <w:p w14:paraId="6A796477" w14:textId="77777777" w:rsidR="00476460" w:rsidRPr="008719C3" w:rsidRDefault="00476460" w:rsidP="00901CFF">
    <w:pPr>
      <w:pStyle w:val="a3"/>
      <w:pBdr>
        <w:bottom w:val="none" w:sz="0" w:space="0" w:color="auto"/>
      </w:pBdr>
      <w:spacing w:line="440" w:lineRule="exact"/>
      <w:ind w:left="6660" w:right="30" w:hangingChars="1850" w:hanging="6660"/>
      <w:jc w:val="left"/>
      <w:rPr>
        <w:rFonts w:ascii="宋体" w:hAnsi="宋体" w:cs="宋体" w:hint="eastAsia"/>
        <w:kern w:val="0"/>
        <w:sz w:val="24"/>
      </w:rPr>
    </w:pPr>
    <w:r w:rsidRPr="00652DD6">
      <w:rPr>
        <w:rFonts w:hint="eastAsia"/>
        <w:sz w:val="36"/>
        <w:szCs w:val="36"/>
      </w:rPr>
      <w:t xml:space="preserve">  </w:t>
    </w:r>
    <w:r>
      <w:rPr>
        <w:rFonts w:hint="eastAsia"/>
        <w:sz w:val="28"/>
        <w:szCs w:val="28"/>
      </w:rPr>
      <w:t xml:space="preserve">  </w:t>
    </w:r>
  </w:p>
  <w:tbl>
    <w:tblPr>
      <w:tblW w:w="10207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686"/>
      <w:gridCol w:w="1818"/>
      <w:gridCol w:w="1800"/>
      <w:gridCol w:w="1440"/>
      <w:gridCol w:w="1463"/>
    </w:tblGrid>
    <w:tr w:rsidR="00476460" w14:paraId="5F960345" w14:textId="77777777" w:rsidTr="00453651">
      <w:trPr>
        <w:trHeight w:val="433"/>
      </w:trPr>
      <w:tc>
        <w:tcPr>
          <w:tcW w:w="3686" w:type="dxa"/>
          <w:tcBorders>
            <w:bottom w:val="nil"/>
          </w:tcBorders>
          <w:vAlign w:val="center"/>
        </w:tcPr>
        <w:p w14:paraId="4E102AA2" w14:textId="77777777" w:rsidR="00476460" w:rsidRPr="008457FE" w:rsidRDefault="00476460" w:rsidP="00453651">
          <w:pPr>
            <w:pStyle w:val="a3"/>
            <w:pBdr>
              <w:bottom w:val="none" w:sz="0" w:space="0" w:color="auto"/>
            </w:pBdr>
            <w:jc w:val="both"/>
            <w:rPr>
              <w:rFonts w:ascii="宋体" w:hAnsi="宋体" w:hint="eastAsia"/>
              <w:sz w:val="24"/>
              <w:szCs w:val="24"/>
            </w:rPr>
          </w:pPr>
          <w:r w:rsidRPr="008457FE">
            <w:rPr>
              <w:rFonts w:ascii="宋体" w:hAnsi="宋体" w:hint="eastAsia"/>
              <w:sz w:val="24"/>
              <w:szCs w:val="24"/>
            </w:rPr>
            <w:t>文件名称：</w:t>
          </w:r>
        </w:p>
      </w:tc>
      <w:tc>
        <w:tcPr>
          <w:tcW w:w="1818" w:type="dxa"/>
          <w:tcBorders>
            <w:right w:val="nil"/>
          </w:tcBorders>
          <w:vAlign w:val="center"/>
        </w:tcPr>
        <w:p w14:paraId="5D4056ED" w14:textId="77777777" w:rsidR="00476460" w:rsidRPr="008457FE" w:rsidRDefault="00476460" w:rsidP="00453651">
          <w:pPr>
            <w:pStyle w:val="a3"/>
            <w:pBdr>
              <w:bottom w:val="none" w:sz="0" w:space="0" w:color="auto"/>
            </w:pBdr>
            <w:rPr>
              <w:rFonts w:ascii="宋体" w:hAnsi="宋体" w:hint="eastAsia"/>
              <w:sz w:val="24"/>
              <w:szCs w:val="24"/>
            </w:rPr>
          </w:pPr>
          <w:r w:rsidRPr="008457FE">
            <w:rPr>
              <w:rFonts w:ascii="宋体" w:hAnsi="宋体" w:hint="eastAsia"/>
              <w:color w:val="000000"/>
              <w:sz w:val="24"/>
              <w:szCs w:val="24"/>
            </w:rPr>
            <w:t>文件编号：</w:t>
          </w:r>
        </w:p>
      </w:tc>
      <w:tc>
        <w:tcPr>
          <w:tcW w:w="1800" w:type="dxa"/>
          <w:tcBorders>
            <w:left w:val="nil"/>
          </w:tcBorders>
          <w:vAlign w:val="center"/>
        </w:tcPr>
        <w:p w14:paraId="0853A648" w14:textId="6C13F681" w:rsidR="00476460" w:rsidRPr="001E22BA" w:rsidRDefault="00476460" w:rsidP="00E100EC">
          <w:pPr>
            <w:pStyle w:val="a3"/>
            <w:pBdr>
              <w:bottom w:val="none" w:sz="0" w:space="0" w:color="auto"/>
            </w:pBdr>
            <w:jc w:val="left"/>
            <w:rPr>
              <w:rFonts w:ascii="宋体" w:hAnsi="宋体" w:hint="eastAsia"/>
              <w:color w:val="000000"/>
              <w:sz w:val="24"/>
              <w:szCs w:val="24"/>
            </w:rPr>
          </w:pPr>
          <w:r w:rsidRPr="00DF3DA0">
            <w:rPr>
              <w:rFonts w:ascii="宋体" w:hAnsi="宋体"/>
              <w:color w:val="000000"/>
              <w:sz w:val="24"/>
              <w:szCs w:val="24"/>
            </w:rPr>
            <w:t>C2GM-</w:t>
          </w:r>
          <w:r w:rsidR="00C141CE">
            <w:rPr>
              <w:rFonts w:ascii="宋体" w:hAnsi="宋体" w:hint="eastAsia"/>
              <w:color w:val="000000"/>
              <w:sz w:val="24"/>
              <w:szCs w:val="24"/>
            </w:rPr>
            <w:t>Z</w:t>
          </w:r>
          <w:r w:rsidRPr="00DF3DA0">
            <w:rPr>
              <w:rFonts w:ascii="宋体" w:hAnsi="宋体"/>
              <w:color w:val="000000"/>
              <w:sz w:val="24"/>
              <w:szCs w:val="24"/>
            </w:rPr>
            <w:t>13-000</w:t>
          </w:r>
        </w:p>
      </w:tc>
      <w:tc>
        <w:tcPr>
          <w:tcW w:w="1440" w:type="dxa"/>
          <w:tcBorders>
            <w:right w:val="nil"/>
          </w:tcBorders>
          <w:vAlign w:val="center"/>
        </w:tcPr>
        <w:p w14:paraId="0C1EC604" w14:textId="77777777" w:rsidR="00476460" w:rsidRPr="008457FE" w:rsidRDefault="00476460" w:rsidP="00453651">
          <w:pPr>
            <w:pStyle w:val="a3"/>
            <w:pBdr>
              <w:bottom w:val="none" w:sz="0" w:space="0" w:color="auto"/>
            </w:pBdr>
            <w:rPr>
              <w:rFonts w:ascii="宋体" w:hAnsi="宋体" w:hint="eastAsia"/>
              <w:sz w:val="24"/>
              <w:szCs w:val="24"/>
            </w:rPr>
          </w:pPr>
          <w:r w:rsidRPr="008457FE">
            <w:rPr>
              <w:rFonts w:ascii="宋体" w:hAnsi="宋体" w:hint="eastAsia"/>
              <w:color w:val="000000"/>
              <w:sz w:val="24"/>
              <w:szCs w:val="24"/>
            </w:rPr>
            <w:t>版    本：</w:t>
          </w:r>
        </w:p>
      </w:tc>
      <w:tc>
        <w:tcPr>
          <w:tcW w:w="1463" w:type="dxa"/>
          <w:tcBorders>
            <w:left w:val="nil"/>
          </w:tcBorders>
          <w:vAlign w:val="center"/>
        </w:tcPr>
        <w:p w14:paraId="139F413A" w14:textId="6171EA7B" w:rsidR="00476460" w:rsidRPr="008457FE" w:rsidRDefault="00F64E9D" w:rsidP="00DF3DA0">
          <w:pPr>
            <w:pStyle w:val="a3"/>
            <w:pBdr>
              <w:bottom w:val="none" w:sz="0" w:space="0" w:color="auto"/>
            </w:pBdr>
            <w:jc w:val="both"/>
            <w:rPr>
              <w:rFonts w:ascii="宋体" w:hAnsi="宋体" w:hint="eastAsia"/>
              <w:sz w:val="24"/>
              <w:szCs w:val="24"/>
            </w:rPr>
          </w:pPr>
          <w:r>
            <w:rPr>
              <w:rFonts w:ascii="宋体" w:hAnsi="宋体"/>
              <w:sz w:val="24"/>
              <w:szCs w:val="24"/>
            </w:rPr>
            <w:t>A0</w:t>
          </w:r>
          <w:r w:rsidR="00C141CE">
            <w:rPr>
              <w:rFonts w:ascii="宋体" w:hAnsi="宋体" w:hint="eastAsia"/>
              <w:sz w:val="24"/>
              <w:szCs w:val="24"/>
            </w:rPr>
            <w:t>0</w:t>
          </w:r>
        </w:p>
      </w:tc>
    </w:tr>
    <w:tr w:rsidR="00476460" w14:paraId="3D9A9C5C" w14:textId="77777777" w:rsidTr="00453651">
      <w:trPr>
        <w:trHeight w:val="434"/>
      </w:trPr>
      <w:tc>
        <w:tcPr>
          <w:tcW w:w="3686" w:type="dxa"/>
          <w:tcBorders>
            <w:top w:val="nil"/>
          </w:tcBorders>
          <w:vAlign w:val="center"/>
        </w:tcPr>
        <w:p w14:paraId="1908468F" w14:textId="77777777" w:rsidR="00476460" w:rsidRPr="008457FE" w:rsidRDefault="00476460" w:rsidP="00453651">
          <w:pPr>
            <w:tabs>
              <w:tab w:val="left" w:pos="1800"/>
            </w:tabs>
            <w:jc w:val="center"/>
            <w:rPr>
              <w:rFonts w:ascii="宋体" w:hAnsi="宋体" w:hint="eastAsia"/>
              <w:sz w:val="24"/>
            </w:rPr>
          </w:pPr>
          <w:r>
            <w:rPr>
              <w:rFonts w:ascii="宋体" w:hAnsi="宋体" w:hint="eastAsia"/>
              <w:sz w:val="24"/>
            </w:rPr>
            <w:t>管理评审</w:t>
          </w:r>
          <w:r w:rsidRPr="0085135B">
            <w:rPr>
              <w:rFonts w:ascii="宋体" w:hAnsi="宋体"/>
              <w:sz w:val="24"/>
            </w:rPr>
            <w:t>程序</w:t>
          </w:r>
        </w:p>
      </w:tc>
      <w:tc>
        <w:tcPr>
          <w:tcW w:w="1818" w:type="dxa"/>
          <w:tcBorders>
            <w:right w:val="nil"/>
          </w:tcBorders>
          <w:vAlign w:val="center"/>
        </w:tcPr>
        <w:p w14:paraId="6D87A347" w14:textId="77777777" w:rsidR="00476460" w:rsidRPr="008457FE" w:rsidRDefault="00476460" w:rsidP="00453651">
          <w:pPr>
            <w:pStyle w:val="a3"/>
            <w:pBdr>
              <w:bottom w:val="none" w:sz="0" w:space="0" w:color="auto"/>
            </w:pBdr>
            <w:rPr>
              <w:rFonts w:ascii="宋体" w:hAnsi="宋体" w:hint="eastAsia"/>
              <w:sz w:val="24"/>
              <w:szCs w:val="24"/>
            </w:rPr>
          </w:pPr>
          <w:r w:rsidRPr="008457FE">
            <w:rPr>
              <w:rFonts w:ascii="宋体" w:hAnsi="宋体" w:hint="eastAsia"/>
              <w:color w:val="000000"/>
              <w:sz w:val="24"/>
              <w:szCs w:val="24"/>
            </w:rPr>
            <w:t>文件类别：</w:t>
          </w:r>
        </w:p>
      </w:tc>
      <w:tc>
        <w:tcPr>
          <w:tcW w:w="1800" w:type="dxa"/>
          <w:tcBorders>
            <w:left w:val="nil"/>
          </w:tcBorders>
          <w:vAlign w:val="center"/>
        </w:tcPr>
        <w:p w14:paraId="078FD800" w14:textId="77777777" w:rsidR="00476460" w:rsidRPr="008457FE" w:rsidRDefault="00476460" w:rsidP="00453651">
          <w:pPr>
            <w:pStyle w:val="a3"/>
            <w:pBdr>
              <w:bottom w:val="none" w:sz="0" w:space="0" w:color="auto"/>
            </w:pBdr>
            <w:jc w:val="left"/>
            <w:rPr>
              <w:rFonts w:ascii="宋体" w:hAnsi="宋体" w:hint="eastAsia"/>
              <w:sz w:val="24"/>
              <w:szCs w:val="24"/>
            </w:rPr>
          </w:pPr>
          <w:r>
            <w:rPr>
              <w:rFonts w:ascii="宋体" w:hAnsi="宋体" w:hint="eastAsia"/>
              <w:color w:val="000000"/>
              <w:sz w:val="24"/>
              <w:szCs w:val="24"/>
            </w:rPr>
            <w:t>程序文件</w:t>
          </w:r>
        </w:p>
      </w:tc>
      <w:tc>
        <w:tcPr>
          <w:tcW w:w="1440" w:type="dxa"/>
          <w:tcBorders>
            <w:right w:val="nil"/>
          </w:tcBorders>
          <w:vAlign w:val="center"/>
        </w:tcPr>
        <w:p w14:paraId="345E3F8F" w14:textId="77777777" w:rsidR="00476460" w:rsidRPr="008457FE" w:rsidRDefault="00476460" w:rsidP="00453651">
          <w:pPr>
            <w:pStyle w:val="a3"/>
            <w:pBdr>
              <w:bottom w:val="none" w:sz="0" w:space="0" w:color="auto"/>
            </w:pBdr>
            <w:rPr>
              <w:rFonts w:ascii="宋体" w:hAnsi="宋体" w:hint="eastAsia"/>
              <w:sz w:val="24"/>
              <w:szCs w:val="24"/>
            </w:rPr>
          </w:pPr>
          <w:r w:rsidRPr="008457FE">
            <w:rPr>
              <w:rFonts w:ascii="宋体" w:hAnsi="宋体" w:hint="eastAsia"/>
              <w:color w:val="000000"/>
              <w:sz w:val="24"/>
              <w:szCs w:val="24"/>
            </w:rPr>
            <w:t>页</w:t>
          </w:r>
          <w:r w:rsidRPr="008457FE">
            <w:rPr>
              <w:rFonts w:ascii="宋体" w:hAnsi="宋体"/>
              <w:color w:val="000000"/>
              <w:sz w:val="24"/>
              <w:szCs w:val="24"/>
            </w:rPr>
            <w:t xml:space="preserve">  </w:t>
          </w:r>
          <w:r w:rsidRPr="008457FE">
            <w:rPr>
              <w:rFonts w:ascii="宋体" w:hAnsi="宋体" w:hint="eastAsia"/>
              <w:color w:val="000000"/>
              <w:sz w:val="24"/>
              <w:szCs w:val="24"/>
            </w:rPr>
            <w:t xml:space="preserve">　次：</w:t>
          </w:r>
        </w:p>
      </w:tc>
      <w:tc>
        <w:tcPr>
          <w:tcW w:w="1463" w:type="dxa"/>
          <w:tcBorders>
            <w:left w:val="nil"/>
          </w:tcBorders>
          <w:vAlign w:val="center"/>
        </w:tcPr>
        <w:p w14:paraId="1EB91656" w14:textId="17B877D8" w:rsidR="00476460" w:rsidRPr="008457FE" w:rsidRDefault="00476460" w:rsidP="00DF3DA0">
          <w:pPr>
            <w:pStyle w:val="a3"/>
            <w:pBdr>
              <w:bottom w:val="none" w:sz="0" w:space="0" w:color="auto"/>
            </w:pBdr>
            <w:jc w:val="both"/>
            <w:rPr>
              <w:rFonts w:ascii="宋体" w:hAnsi="宋体" w:hint="eastAsia"/>
              <w:sz w:val="24"/>
              <w:szCs w:val="24"/>
            </w:rPr>
          </w:pPr>
          <w:r w:rsidRPr="008457FE">
            <w:rPr>
              <w:rFonts w:ascii="宋体" w:hAnsi="宋体"/>
              <w:bCs/>
              <w:sz w:val="24"/>
              <w:szCs w:val="24"/>
            </w:rPr>
            <w:fldChar w:fldCharType="begin"/>
          </w:r>
          <w:r w:rsidRPr="008457FE">
            <w:rPr>
              <w:rFonts w:ascii="宋体" w:hAnsi="宋体"/>
              <w:bCs/>
              <w:sz w:val="24"/>
              <w:szCs w:val="24"/>
            </w:rPr>
            <w:instrText>PAGE  \* Arabic  \* MERGEFORMAT</w:instrText>
          </w:r>
          <w:r w:rsidRPr="008457FE">
            <w:rPr>
              <w:rFonts w:ascii="宋体" w:hAnsi="宋体"/>
              <w:bCs/>
              <w:sz w:val="24"/>
              <w:szCs w:val="24"/>
            </w:rPr>
            <w:fldChar w:fldCharType="separate"/>
          </w:r>
          <w:r w:rsidR="00012252" w:rsidRPr="00012252">
            <w:rPr>
              <w:rFonts w:ascii="宋体" w:hAnsi="宋体"/>
              <w:bCs/>
              <w:noProof/>
              <w:sz w:val="24"/>
              <w:szCs w:val="24"/>
              <w:lang w:val="zh-CN"/>
            </w:rPr>
            <w:t>1</w:t>
          </w:r>
          <w:r w:rsidRPr="008457FE">
            <w:rPr>
              <w:rFonts w:ascii="宋体" w:hAnsi="宋体"/>
              <w:bCs/>
              <w:sz w:val="24"/>
              <w:szCs w:val="24"/>
            </w:rPr>
            <w:fldChar w:fldCharType="end"/>
          </w:r>
          <w:r w:rsidRPr="008457FE">
            <w:rPr>
              <w:rFonts w:ascii="宋体" w:hAnsi="宋体"/>
              <w:sz w:val="24"/>
              <w:szCs w:val="24"/>
              <w:lang w:val="zh-CN"/>
            </w:rPr>
            <w:t>/</w:t>
          </w:r>
          <w:r w:rsidR="00497C6C">
            <w:rPr>
              <w:rFonts w:ascii="宋体" w:hAnsi="宋体" w:hint="eastAsia"/>
              <w:sz w:val="24"/>
              <w:szCs w:val="24"/>
              <w:lang w:val="zh-CN"/>
            </w:rPr>
            <w:t>7</w:t>
          </w:r>
        </w:p>
      </w:tc>
    </w:tr>
  </w:tbl>
  <w:p w14:paraId="6F6D5B52" w14:textId="77777777" w:rsidR="00476460" w:rsidRDefault="00476460">
    <w:pPr>
      <w:pStyle w:val="a3"/>
      <w:pBdr>
        <w:bottom w:val="none" w:sz="0" w:space="0" w:color="auto"/>
      </w:pBdr>
      <w:spacing w:line="20" w:lineRule="exact"/>
      <w:ind w:firstLine="61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9EE3F" w14:textId="77777777" w:rsidR="00476460" w:rsidRPr="008719C3" w:rsidRDefault="00476460" w:rsidP="00722269">
    <w:pPr>
      <w:pStyle w:val="a3"/>
      <w:pBdr>
        <w:bottom w:val="none" w:sz="0" w:space="0" w:color="auto"/>
      </w:pBdr>
      <w:spacing w:line="440" w:lineRule="exact"/>
      <w:ind w:left="9028" w:right="30" w:hangingChars="1850" w:hanging="9028"/>
      <w:jc w:val="left"/>
      <w:rPr>
        <w:rFonts w:ascii="宋体" w:hAnsi="宋体" w:cs="宋体" w:hint="eastAsia"/>
        <w:kern w:val="0"/>
        <w:sz w:val="24"/>
      </w:rPr>
    </w:pP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                          </w:t>
    </w: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  </w:t>
    </w:r>
    <w:r w:rsidRPr="00C842BF">
      <w:rPr>
        <w:rFonts w:ascii="DFKai-SB" w:hint="eastAsia"/>
        <w:color w:val="000000"/>
        <w:spacing w:val="24"/>
        <w:sz w:val="36"/>
        <w:szCs w:val="36"/>
      </w:rPr>
      <w:t>秘密</w:t>
    </w:r>
    <w:r w:rsidRPr="00652DD6">
      <w:rPr>
        <w:rFonts w:hint="eastAsia"/>
        <w:sz w:val="36"/>
        <w:szCs w:val="36"/>
      </w:rPr>
      <w:t xml:space="preserve">  </w:t>
    </w:r>
    <w:r>
      <w:rPr>
        <w:rFonts w:hint="eastAsia"/>
        <w:sz w:val="28"/>
        <w:szCs w:val="28"/>
      </w:rPr>
      <w:t xml:space="preserve">  </w:t>
    </w:r>
  </w:p>
  <w:p w14:paraId="5E65C5F8" w14:textId="77777777" w:rsidR="00476460" w:rsidRPr="008719C3" w:rsidRDefault="00497C6C" w:rsidP="00722269">
    <w:pPr>
      <w:pStyle w:val="a3"/>
      <w:pBdr>
        <w:bottom w:val="none" w:sz="0" w:space="0" w:color="auto"/>
      </w:pBdr>
      <w:spacing w:afterLines="50" w:after="120"/>
      <w:rPr>
        <w:rFonts w:ascii="宋体" w:hAnsi="宋体" w:cs="宋体" w:hint="eastAsia"/>
        <w:kern w:val="0"/>
        <w:sz w:val="24"/>
      </w:rPr>
    </w:pPr>
    <w:r>
      <w:rPr>
        <w:rFonts w:hint="eastAsia"/>
        <w:noProof/>
      </w:rPr>
      <w:pict w14:anchorId="24E73D6E">
        <v:line id="直接连接符 5" o:spid="_x0000_s1025" style="position:absolute;left:0;text-align:lef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pt,20.4pt" to="496.3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"/>
      </w:pict>
    </w:r>
    <w:r w:rsidR="00476460">
      <w:rPr>
        <w:rFonts w:ascii="Book Antiqua" w:hAnsi="Book Antiqua" w:hint="eastAsia"/>
        <w:spacing w:val="-2"/>
        <w:sz w:val="32"/>
        <w:szCs w:val="30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20585574"/>
    <w:lvl w:ilvl="0">
      <w:start w:val="4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88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360" w:hanging="425"/>
      </w:pPr>
      <w:rPr>
        <w:rFonts w:hint="eastAsia"/>
      </w:rPr>
    </w:lvl>
    <w:lvl w:ilvl="3">
      <w:start w:val="1"/>
      <w:numFmt w:val="upperLetter"/>
      <w:lvlText w:val="%4"/>
      <w:lvlJc w:val="left"/>
      <w:pPr>
        <w:tabs>
          <w:tab w:val="num" w:pos="1700"/>
        </w:tabs>
        <w:ind w:left="1700" w:hanging="425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25" w:hanging="425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2550" w:hanging="425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2975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3400" w:hanging="425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3825" w:hanging="425"/>
      </w:pPr>
      <w:rPr>
        <w:rFonts w:hint="eastAsia"/>
      </w:rPr>
    </w:lvl>
  </w:abstractNum>
  <w:abstractNum w:abstractNumId="1" w15:restartNumberingAfterBreak="0">
    <w:nsid w:val="01EA10D8"/>
    <w:multiLevelType w:val="hybridMultilevel"/>
    <w:tmpl w:val="CDB08C7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2466064"/>
    <w:multiLevelType w:val="hybridMultilevel"/>
    <w:tmpl w:val="74AED366"/>
    <w:lvl w:ilvl="0" w:tplc="9DA41D08">
      <w:start w:val="1"/>
      <w:numFmt w:val="lowerLetter"/>
      <w:lvlText w:val="%1）"/>
      <w:lvlJc w:val="left"/>
      <w:pPr>
        <w:ind w:left="108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0193682"/>
    <w:multiLevelType w:val="hybridMultilevel"/>
    <w:tmpl w:val="8F30BD8A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02C1992"/>
    <w:multiLevelType w:val="hybridMultilevel"/>
    <w:tmpl w:val="7DB63E58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8F658BF"/>
    <w:multiLevelType w:val="hybridMultilevel"/>
    <w:tmpl w:val="CB109F10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A6D7C20"/>
    <w:multiLevelType w:val="hybridMultilevel"/>
    <w:tmpl w:val="32380CBA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8741404"/>
    <w:multiLevelType w:val="hybridMultilevel"/>
    <w:tmpl w:val="756624B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335366C"/>
    <w:multiLevelType w:val="hybridMultilevel"/>
    <w:tmpl w:val="222424F6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0071D0"/>
    <w:multiLevelType w:val="hybridMultilevel"/>
    <w:tmpl w:val="0ACCABA6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8460FCB"/>
    <w:multiLevelType w:val="hybridMultilevel"/>
    <w:tmpl w:val="29726FA6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 w15:restartNumberingAfterBreak="0">
    <w:nsid w:val="3F776CEB"/>
    <w:multiLevelType w:val="hybridMultilevel"/>
    <w:tmpl w:val="67D003D4"/>
    <w:lvl w:ilvl="0" w:tplc="04090011">
      <w:start w:val="1"/>
      <w:numFmt w:val="decimal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 w15:restartNumberingAfterBreak="0">
    <w:nsid w:val="46CB1649"/>
    <w:multiLevelType w:val="hybridMultilevel"/>
    <w:tmpl w:val="40962120"/>
    <w:lvl w:ilvl="0" w:tplc="04090011">
      <w:start w:val="1"/>
      <w:numFmt w:val="decimal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 w15:restartNumberingAfterBreak="0">
    <w:nsid w:val="474270C8"/>
    <w:multiLevelType w:val="hybridMultilevel"/>
    <w:tmpl w:val="F1EEE006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47CD4CAA"/>
    <w:multiLevelType w:val="multilevel"/>
    <w:tmpl w:val="D23CFA6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15" w15:restartNumberingAfterBreak="0">
    <w:nsid w:val="486E6C81"/>
    <w:multiLevelType w:val="hybridMultilevel"/>
    <w:tmpl w:val="A6CC9466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6" w15:restartNumberingAfterBreak="0">
    <w:nsid w:val="4C6F02E9"/>
    <w:multiLevelType w:val="hybridMultilevel"/>
    <w:tmpl w:val="B0181F68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505476D2"/>
    <w:multiLevelType w:val="hybridMultilevel"/>
    <w:tmpl w:val="3E48A77A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50C97FC5"/>
    <w:multiLevelType w:val="hybridMultilevel"/>
    <w:tmpl w:val="7EBEA9A4"/>
    <w:lvl w:ilvl="0" w:tplc="CC5A1148">
      <w:start w:val="1"/>
      <w:numFmt w:val="low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0957C9B"/>
    <w:multiLevelType w:val="hybridMultilevel"/>
    <w:tmpl w:val="12E2A980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0" w15:restartNumberingAfterBreak="0">
    <w:nsid w:val="61716C88"/>
    <w:multiLevelType w:val="multilevel"/>
    <w:tmpl w:val="2DA22914"/>
    <w:lvl w:ilvl="0">
      <w:start w:val="1"/>
      <w:numFmt w:val="decimal"/>
      <w:lvlText w:val="%1"/>
      <w:lvlJc w:val="left"/>
      <w:pPr>
        <w:tabs>
          <w:tab w:val="num" w:pos="757"/>
        </w:tabs>
        <w:ind w:left="425" w:hanging="28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620"/>
        </w:tabs>
        <w:ind w:left="787" w:firstLine="113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684"/>
        </w:tabs>
        <w:ind w:left="709" w:firstLine="255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967"/>
        </w:tabs>
        <w:ind w:left="851" w:firstLine="396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 w15:restartNumberingAfterBreak="0">
    <w:nsid w:val="66BB65BF"/>
    <w:multiLevelType w:val="hybridMultilevel"/>
    <w:tmpl w:val="13F0583E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2" w15:restartNumberingAfterBreak="0">
    <w:nsid w:val="67F44BBB"/>
    <w:multiLevelType w:val="hybridMultilevel"/>
    <w:tmpl w:val="D4380334"/>
    <w:lvl w:ilvl="0" w:tplc="F2066C08">
      <w:start w:val="1"/>
      <w:numFmt w:val="lowerLetter"/>
      <w:lvlText w:val="%1)"/>
      <w:lvlJc w:val="left"/>
      <w:pPr>
        <w:ind w:left="10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9" w:hanging="420"/>
      </w:pPr>
    </w:lvl>
    <w:lvl w:ilvl="2" w:tplc="0409001B" w:tentative="1">
      <w:start w:val="1"/>
      <w:numFmt w:val="lowerRoman"/>
      <w:lvlText w:val="%3."/>
      <w:lvlJc w:val="right"/>
      <w:pPr>
        <w:ind w:left="1999" w:hanging="420"/>
      </w:pPr>
    </w:lvl>
    <w:lvl w:ilvl="3" w:tplc="0409000F" w:tentative="1">
      <w:start w:val="1"/>
      <w:numFmt w:val="decimal"/>
      <w:lvlText w:val="%4."/>
      <w:lvlJc w:val="left"/>
      <w:pPr>
        <w:ind w:left="2419" w:hanging="420"/>
      </w:pPr>
    </w:lvl>
    <w:lvl w:ilvl="4" w:tplc="04090019" w:tentative="1">
      <w:start w:val="1"/>
      <w:numFmt w:val="lowerLetter"/>
      <w:lvlText w:val="%5)"/>
      <w:lvlJc w:val="left"/>
      <w:pPr>
        <w:ind w:left="2839" w:hanging="420"/>
      </w:pPr>
    </w:lvl>
    <w:lvl w:ilvl="5" w:tplc="0409001B" w:tentative="1">
      <w:start w:val="1"/>
      <w:numFmt w:val="lowerRoman"/>
      <w:lvlText w:val="%6."/>
      <w:lvlJc w:val="right"/>
      <w:pPr>
        <w:ind w:left="3259" w:hanging="420"/>
      </w:pPr>
    </w:lvl>
    <w:lvl w:ilvl="6" w:tplc="0409000F" w:tentative="1">
      <w:start w:val="1"/>
      <w:numFmt w:val="decimal"/>
      <w:lvlText w:val="%7."/>
      <w:lvlJc w:val="left"/>
      <w:pPr>
        <w:ind w:left="3679" w:hanging="420"/>
      </w:pPr>
    </w:lvl>
    <w:lvl w:ilvl="7" w:tplc="04090019" w:tentative="1">
      <w:start w:val="1"/>
      <w:numFmt w:val="lowerLetter"/>
      <w:lvlText w:val="%8)"/>
      <w:lvlJc w:val="left"/>
      <w:pPr>
        <w:ind w:left="4099" w:hanging="420"/>
      </w:pPr>
    </w:lvl>
    <w:lvl w:ilvl="8" w:tplc="0409001B" w:tentative="1">
      <w:start w:val="1"/>
      <w:numFmt w:val="lowerRoman"/>
      <w:lvlText w:val="%9."/>
      <w:lvlJc w:val="right"/>
      <w:pPr>
        <w:ind w:left="4519" w:hanging="420"/>
      </w:pPr>
    </w:lvl>
  </w:abstractNum>
  <w:abstractNum w:abstractNumId="23" w15:restartNumberingAfterBreak="0">
    <w:nsid w:val="6F902F99"/>
    <w:multiLevelType w:val="hybridMultilevel"/>
    <w:tmpl w:val="6378695C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70385992"/>
    <w:multiLevelType w:val="hybridMultilevel"/>
    <w:tmpl w:val="E4088E58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71F47EAF"/>
    <w:multiLevelType w:val="hybridMultilevel"/>
    <w:tmpl w:val="4F1EC6A2"/>
    <w:lvl w:ilvl="0" w:tplc="6FCC4256">
      <w:start w:val="1"/>
      <w:numFmt w:val="low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326742452">
    <w:abstractNumId w:val="20"/>
  </w:num>
  <w:num w:numId="2" w16cid:durableId="1777366407">
    <w:abstractNumId w:val="0"/>
  </w:num>
  <w:num w:numId="3" w16cid:durableId="1962298956">
    <w:abstractNumId w:val="25"/>
  </w:num>
  <w:num w:numId="4" w16cid:durableId="613367346">
    <w:abstractNumId w:val="14"/>
  </w:num>
  <w:num w:numId="5" w16cid:durableId="1775204554">
    <w:abstractNumId w:val="2"/>
  </w:num>
  <w:num w:numId="6" w16cid:durableId="454563343">
    <w:abstractNumId w:val="18"/>
  </w:num>
  <w:num w:numId="7" w16cid:durableId="464852163">
    <w:abstractNumId w:val="9"/>
  </w:num>
  <w:num w:numId="8" w16cid:durableId="619727324">
    <w:abstractNumId w:val="12"/>
  </w:num>
  <w:num w:numId="9" w16cid:durableId="1869370823">
    <w:abstractNumId w:val="11"/>
  </w:num>
  <w:num w:numId="10" w16cid:durableId="994644299">
    <w:abstractNumId w:val="17"/>
  </w:num>
  <w:num w:numId="11" w16cid:durableId="491651092">
    <w:abstractNumId w:val="6"/>
  </w:num>
  <w:num w:numId="12" w16cid:durableId="1563364147">
    <w:abstractNumId w:val="24"/>
  </w:num>
  <w:num w:numId="13" w16cid:durableId="919564032">
    <w:abstractNumId w:val="15"/>
  </w:num>
  <w:num w:numId="14" w16cid:durableId="1919629563">
    <w:abstractNumId w:val="10"/>
  </w:num>
  <w:num w:numId="15" w16cid:durableId="716130216">
    <w:abstractNumId w:val="16"/>
  </w:num>
  <w:num w:numId="16" w16cid:durableId="1583684342">
    <w:abstractNumId w:val="7"/>
  </w:num>
  <w:num w:numId="17" w16cid:durableId="237059477">
    <w:abstractNumId w:val="8"/>
  </w:num>
  <w:num w:numId="18" w16cid:durableId="1680547453">
    <w:abstractNumId w:val="22"/>
  </w:num>
  <w:num w:numId="19" w16cid:durableId="780952939">
    <w:abstractNumId w:val="4"/>
  </w:num>
  <w:num w:numId="20" w16cid:durableId="1895963539">
    <w:abstractNumId w:val="13"/>
  </w:num>
  <w:num w:numId="21" w16cid:durableId="1830436125">
    <w:abstractNumId w:val="3"/>
  </w:num>
  <w:num w:numId="22" w16cid:durableId="1902205195">
    <w:abstractNumId w:val="1"/>
  </w:num>
  <w:num w:numId="23" w16cid:durableId="1716806805">
    <w:abstractNumId w:val="19"/>
  </w:num>
  <w:num w:numId="24" w16cid:durableId="437916158">
    <w:abstractNumId w:val="5"/>
  </w:num>
  <w:num w:numId="25" w16cid:durableId="1828209291">
    <w:abstractNumId w:val="21"/>
  </w:num>
  <w:num w:numId="26" w16cid:durableId="1141188412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781"/>
    <w:rsid w:val="00000572"/>
    <w:rsid w:val="000007BB"/>
    <w:rsid w:val="0000108F"/>
    <w:rsid w:val="00001F74"/>
    <w:rsid w:val="000034CD"/>
    <w:rsid w:val="0000505D"/>
    <w:rsid w:val="00012010"/>
    <w:rsid w:val="00012252"/>
    <w:rsid w:val="000155DD"/>
    <w:rsid w:val="00020195"/>
    <w:rsid w:val="00020578"/>
    <w:rsid w:val="00022A58"/>
    <w:rsid w:val="000252A6"/>
    <w:rsid w:val="00025CAD"/>
    <w:rsid w:val="00025D42"/>
    <w:rsid w:val="00026241"/>
    <w:rsid w:val="00026EA8"/>
    <w:rsid w:val="00027A03"/>
    <w:rsid w:val="00031B6F"/>
    <w:rsid w:val="0003301F"/>
    <w:rsid w:val="00033091"/>
    <w:rsid w:val="0003426A"/>
    <w:rsid w:val="0003471A"/>
    <w:rsid w:val="000368BC"/>
    <w:rsid w:val="00037A7A"/>
    <w:rsid w:val="00037E58"/>
    <w:rsid w:val="000512BD"/>
    <w:rsid w:val="000512EE"/>
    <w:rsid w:val="00051B11"/>
    <w:rsid w:val="00052024"/>
    <w:rsid w:val="00056D8C"/>
    <w:rsid w:val="0005763E"/>
    <w:rsid w:val="00062796"/>
    <w:rsid w:val="0006344B"/>
    <w:rsid w:val="00064B95"/>
    <w:rsid w:val="00070937"/>
    <w:rsid w:val="0007235C"/>
    <w:rsid w:val="0007446B"/>
    <w:rsid w:val="00075A69"/>
    <w:rsid w:val="00077952"/>
    <w:rsid w:val="00077BED"/>
    <w:rsid w:val="000811B5"/>
    <w:rsid w:val="0008207A"/>
    <w:rsid w:val="000831FB"/>
    <w:rsid w:val="00083DA9"/>
    <w:rsid w:val="00087C3A"/>
    <w:rsid w:val="000904C5"/>
    <w:rsid w:val="000908DF"/>
    <w:rsid w:val="00096A52"/>
    <w:rsid w:val="000A1C07"/>
    <w:rsid w:val="000A5A05"/>
    <w:rsid w:val="000B051E"/>
    <w:rsid w:val="000B0851"/>
    <w:rsid w:val="000B23A9"/>
    <w:rsid w:val="000B40C6"/>
    <w:rsid w:val="000B63E0"/>
    <w:rsid w:val="000B691E"/>
    <w:rsid w:val="000B69AD"/>
    <w:rsid w:val="000C0D06"/>
    <w:rsid w:val="000C1C9A"/>
    <w:rsid w:val="000C3F7D"/>
    <w:rsid w:val="000C5814"/>
    <w:rsid w:val="000C6A5B"/>
    <w:rsid w:val="000D0309"/>
    <w:rsid w:val="000D2F11"/>
    <w:rsid w:val="000D361C"/>
    <w:rsid w:val="000D5D5C"/>
    <w:rsid w:val="000D70FD"/>
    <w:rsid w:val="000D7A34"/>
    <w:rsid w:val="000E1094"/>
    <w:rsid w:val="000E12F2"/>
    <w:rsid w:val="000E43ED"/>
    <w:rsid w:val="000E5324"/>
    <w:rsid w:val="000E7213"/>
    <w:rsid w:val="000F0DAF"/>
    <w:rsid w:val="000F46B8"/>
    <w:rsid w:val="000F4B8D"/>
    <w:rsid w:val="000F55B5"/>
    <w:rsid w:val="000F5F4A"/>
    <w:rsid w:val="000F6BB4"/>
    <w:rsid w:val="00100711"/>
    <w:rsid w:val="00101201"/>
    <w:rsid w:val="001013C7"/>
    <w:rsid w:val="00110F37"/>
    <w:rsid w:val="00112A77"/>
    <w:rsid w:val="00114AC8"/>
    <w:rsid w:val="00115725"/>
    <w:rsid w:val="0011580C"/>
    <w:rsid w:val="00117E2E"/>
    <w:rsid w:val="0012093A"/>
    <w:rsid w:val="00121933"/>
    <w:rsid w:val="001225B9"/>
    <w:rsid w:val="0012360E"/>
    <w:rsid w:val="0012463D"/>
    <w:rsid w:val="0012588F"/>
    <w:rsid w:val="0012733E"/>
    <w:rsid w:val="00127C03"/>
    <w:rsid w:val="0013022B"/>
    <w:rsid w:val="0013163C"/>
    <w:rsid w:val="00132131"/>
    <w:rsid w:val="0013294B"/>
    <w:rsid w:val="001363E9"/>
    <w:rsid w:val="00140082"/>
    <w:rsid w:val="0014084F"/>
    <w:rsid w:val="001436B1"/>
    <w:rsid w:val="001472DD"/>
    <w:rsid w:val="00152FC4"/>
    <w:rsid w:val="00153B1F"/>
    <w:rsid w:val="001614AA"/>
    <w:rsid w:val="0016216F"/>
    <w:rsid w:val="001624E0"/>
    <w:rsid w:val="00163102"/>
    <w:rsid w:val="00163AC4"/>
    <w:rsid w:val="00164344"/>
    <w:rsid w:val="00164E32"/>
    <w:rsid w:val="00164EB5"/>
    <w:rsid w:val="0016555C"/>
    <w:rsid w:val="00166C12"/>
    <w:rsid w:val="00166F35"/>
    <w:rsid w:val="00167415"/>
    <w:rsid w:val="001716E3"/>
    <w:rsid w:val="00171CB4"/>
    <w:rsid w:val="00172B8A"/>
    <w:rsid w:val="001740A4"/>
    <w:rsid w:val="00175CAD"/>
    <w:rsid w:val="00176E30"/>
    <w:rsid w:val="00176EF8"/>
    <w:rsid w:val="001808BF"/>
    <w:rsid w:val="00182913"/>
    <w:rsid w:val="001861AD"/>
    <w:rsid w:val="00187D57"/>
    <w:rsid w:val="001906C0"/>
    <w:rsid w:val="00194371"/>
    <w:rsid w:val="00194718"/>
    <w:rsid w:val="00194BD9"/>
    <w:rsid w:val="00195BDC"/>
    <w:rsid w:val="001A0C03"/>
    <w:rsid w:val="001A314A"/>
    <w:rsid w:val="001A46C3"/>
    <w:rsid w:val="001A57C2"/>
    <w:rsid w:val="001A6B4C"/>
    <w:rsid w:val="001B3AB8"/>
    <w:rsid w:val="001B6F59"/>
    <w:rsid w:val="001C061A"/>
    <w:rsid w:val="001C0777"/>
    <w:rsid w:val="001C0782"/>
    <w:rsid w:val="001C13F7"/>
    <w:rsid w:val="001C1458"/>
    <w:rsid w:val="001C1B56"/>
    <w:rsid w:val="001C1B6B"/>
    <w:rsid w:val="001C1D7A"/>
    <w:rsid w:val="001C20E2"/>
    <w:rsid w:val="001C38EF"/>
    <w:rsid w:val="001C4576"/>
    <w:rsid w:val="001C5BBF"/>
    <w:rsid w:val="001C621D"/>
    <w:rsid w:val="001D0835"/>
    <w:rsid w:val="001D3A3F"/>
    <w:rsid w:val="001D4F11"/>
    <w:rsid w:val="001D7094"/>
    <w:rsid w:val="001D73F3"/>
    <w:rsid w:val="001D7B33"/>
    <w:rsid w:val="001E15E7"/>
    <w:rsid w:val="001E2112"/>
    <w:rsid w:val="001E2345"/>
    <w:rsid w:val="001E5AC6"/>
    <w:rsid w:val="001E7F48"/>
    <w:rsid w:val="001F0989"/>
    <w:rsid w:val="001F385B"/>
    <w:rsid w:val="001F4188"/>
    <w:rsid w:val="001F47A0"/>
    <w:rsid w:val="001F53EF"/>
    <w:rsid w:val="00200ACB"/>
    <w:rsid w:val="00201C6F"/>
    <w:rsid w:val="00202D34"/>
    <w:rsid w:val="0020348A"/>
    <w:rsid w:val="00204260"/>
    <w:rsid w:val="00204958"/>
    <w:rsid w:val="0020589B"/>
    <w:rsid w:val="0021048F"/>
    <w:rsid w:val="002108B0"/>
    <w:rsid w:val="002113F4"/>
    <w:rsid w:val="00213C98"/>
    <w:rsid w:val="00215526"/>
    <w:rsid w:val="00215B50"/>
    <w:rsid w:val="00215C21"/>
    <w:rsid w:val="00216D9F"/>
    <w:rsid w:val="0022542D"/>
    <w:rsid w:val="0022607B"/>
    <w:rsid w:val="0022749E"/>
    <w:rsid w:val="002343F6"/>
    <w:rsid w:val="00237BC4"/>
    <w:rsid w:val="00240AD6"/>
    <w:rsid w:val="00241744"/>
    <w:rsid w:val="00241D04"/>
    <w:rsid w:val="00241E2A"/>
    <w:rsid w:val="0024413D"/>
    <w:rsid w:val="00244858"/>
    <w:rsid w:val="00244D9A"/>
    <w:rsid w:val="0024654E"/>
    <w:rsid w:val="002468FA"/>
    <w:rsid w:val="00251B75"/>
    <w:rsid w:val="0025398D"/>
    <w:rsid w:val="002552DE"/>
    <w:rsid w:val="0025589F"/>
    <w:rsid w:val="002603DA"/>
    <w:rsid w:val="00260B22"/>
    <w:rsid w:val="00264898"/>
    <w:rsid w:val="0026683A"/>
    <w:rsid w:val="002677EB"/>
    <w:rsid w:val="00270967"/>
    <w:rsid w:val="00271782"/>
    <w:rsid w:val="00271DBF"/>
    <w:rsid w:val="00274FBA"/>
    <w:rsid w:val="0027539F"/>
    <w:rsid w:val="002800B8"/>
    <w:rsid w:val="00280BD7"/>
    <w:rsid w:val="00281440"/>
    <w:rsid w:val="00286781"/>
    <w:rsid w:val="0028680C"/>
    <w:rsid w:val="00287C69"/>
    <w:rsid w:val="002901A2"/>
    <w:rsid w:val="00291602"/>
    <w:rsid w:val="00292AEF"/>
    <w:rsid w:val="00293D5E"/>
    <w:rsid w:val="00295C19"/>
    <w:rsid w:val="002961B9"/>
    <w:rsid w:val="00297838"/>
    <w:rsid w:val="002A1ACA"/>
    <w:rsid w:val="002A1E84"/>
    <w:rsid w:val="002A2AFF"/>
    <w:rsid w:val="002A309B"/>
    <w:rsid w:val="002A3836"/>
    <w:rsid w:val="002A3999"/>
    <w:rsid w:val="002A4BDC"/>
    <w:rsid w:val="002A5513"/>
    <w:rsid w:val="002B0434"/>
    <w:rsid w:val="002B2D13"/>
    <w:rsid w:val="002B35A5"/>
    <w:rsid w:val="002B7DE5"/>
    <w:rsid w:val="002C2E56"/>
    <w:rsid w:val="002C36BF"/>
    <w:rsid w:val="002C4AF3"/>
    <w:rsid w:val="002C6AD9"/>
    <w:rsid w:val="002C6E51"/>
    <w:rsid w:val="002C7474"/>
    <w:rsid w:val="002C7CB8"/>
    <w:rsid w:val="002D1A40"/>
    <w:rsid w:val="002D268B"/>
    <w:rsid w:val="002D3547"/>
    <w:rsid w:val="002D5ECB"/>
    <w:rsid w:val="002D60F4"/>
    <w:rsid w:val="002D6B0E"/>
    <w:rsid w:val="002E1ADA"/>
    <w:rsid w:val="002E4A05"/>
    <w:rsid w:val="002E7221"/>
    <w:rsid w:val="002E7CD7"/>
    <w:rsid w:val="002F1768"/>
    <w:rsid w:val="002F1E80"/>
    <w:rsid w:val="002F2CB3"/>
    <w:rsid w:val="002F3918"/>
    <w:rsid w:val="002F4E89"/>
    <w:rsid w:val="002F55D5"/>
    <w:rsid w:val="002F7461"/>
    <w:rsid w:val="002F79DF"/>
    <w:rsid w:val="0030065D"/>
    <w:rsid w:val="00301290"/>
    <w:rsid w:val="003015CE"/>
    <w:rsid w:val="0030238A"/>
    <w:rsid w:val="00302618"/>
    <w:rsid w:val="003048F3"/>
    <w:rsid w:val="0030540A"/>
    <w:rsid w:val="00310C89"/>
    <w:rsid w:val="0031259E"/>
    <w:rsid w:val="00312D81"/>
    <w:rsid w:val="00313282"/>
    <w:rsid w:val="00313A81"/>
    <w:rsid w:val="00314154"/>
    <w:rsid w:val="003156B4"/>
    <w:rsid w:val="00317281"/>
    <w:rsid w:val="00320FB4"/>
    <w:rsid w:val="00323578"/>
    <w:rsid w:val="00325537"/>
    <w:rsid w:val="00326369"/>
    <w:rsid w:val="003300C3"/>
    <w:rsid w:val="00333B9D"/>
    <w:rsid w:val="00333BE3"/>
    <w:rsid w:val="0033568F"/>
    <w:rsid w:val="00336E82"/>
    <w:rsid w:val="003379F5"/>
    <w:rsid w:val="00337D70"/>
    <w:rsid w:val="0034163C"/>
    <w:rsid w:val="00341977"/>
    <w:rsid w:val="00342C98"/>
    <w:rsid w:val="00344442"/>
    <w:rsid w:val="00346B59"/>
    <w:rsid w:val="00347BFA"/>
    <w:rsid w:val="003504FF"/>
    <w:rsid w:val="00351D5B"/>
    <w:rsid w:val="00354A30"/>
    <w:rsid w:val="00354C88"/>
    <w:rsid w:val="00355B61"/>
    <w:rsid w:val="0035704E"/>
    <w:rsid w:val="00360822"/>
    <w:rsid w:val="00360CBF"/>
    <w:rsid w:val="00362A1F"/>
    <w:rsid w:val="00363848"/>
    <w:rsid w:val="00364702"/>
    <w:rsid w:val="00370027"/>
    <w:rsid w:val="0037055E"/>
    <w:rsid w:val="003711EE"/>
    <w:rsid w:val="00371BA4"/>
    <w:rsid w:val="00372F0B"/>
    <w:rsid w:val="00373174"/>
    <w:rsid w:val="00374C05"/>
    <w:rsid w:val="00374CF4"/>
    <w:rsid w:val="00375310"/>
    <w:rsid w:val="00375AD7"/>
    <w:rsid w:val="00376503"/>
    <w:rsid w:val="00380773"/>
    <w:rsid w:val="0038715E"/>
    <w:rsid w:val="00392473"/>
    <w:rsid w:val="00392567"/>
    <w:rsid w:val="003936FF"/>
    <w:rsid w:val="00395587"/>
    <w:rsid w:val="00395D46"/>
    <w:rsid w:val="003A0288"/>
    <w:rsid w:val="003A1E15"/>
    <w:rsid w:val="003A2B10"/>
    <w:rsid w:val="003A7892"/>
    <w:rsid w:val="003A7BDF"/>
    <w:rsid w:val="003B0E8E"/>
    <w:rsid w:val="003B1258"/>
    <w:rsid w:val="003B2C34"/>
    <w:rsid w:val="003B3B5E"/>
    <w:rsid w:val="003B429D"/>
    <w:rsid w:val="003B67D5"/>
    <w:rsid w:val="003B6D27"/>
    <w:rsid w:val="003B7481"/>
    <w:rsid w:val="003C07DE"/>
    <w:rsid w:val="003C1E48"/>
    <w:rsid w:val="003C29F9"/>
    <w:rsid w:val="003C34BA"/>
    <w:rsid w:val="003C4D5E"/>
    <w:rsid w:val="003C5146"/>
    <w:rsid w:val="003C6503"/>
    <w:rsid w:val="003D031A"/>
    <w:rsid w:val="003D1177"/>
    <w:rsid w:val="003D31FB"/>
    <w:rsid w:val="003D5167"/>
    <w:rsid w:val="003E484D"/>
    <w:rsid w:val="003F242E"/>
    <w:rsid w:val="003F3F83"/>
    <w:rsid w:val="003F46AB"/>
    <w:rsid w:val="003F4F9A"/>
    <w:rsid w:val="003F6070"/>
    <w:rsid w:val="003F641E"/>
    <w:rsid w:val="003F7937"/>
    <w:rsid w:val="00400E00"/>
    <w:rsid w:val="00401727"/>
    <w:rsid w:val="00401DC7"/>
    <w:rsid w:val="00402C37"/>
    <w:rsid w:val="00403E94"/>
    <w:rsid w:val="004043CC"/>
    <w:rsid w:val="0040499B"/>
    <w:rsid w:val="00404B38"/>
    <w:rsid w:val="0040631E"/>
    <w:rsid w:val="0041386C"/>
    <w:rsid w:val="0041578F"/>
    <w:rsid w:val="00417DF6"/>
    <w:rsid w:val="00421196"/>
    <w:rsid w:val="004224F1"/>
    <w:rsid w:val="00422529"/>
    <w:rsid w:val="00424826"/>
    <w:rsid w:val="00424E40"/>
    <w:rsid w:val="004350F7"/>
    <w:rsid w:val="00435FBE"/>
    <w:rsid w:val="00435FF1"/>
    <w:rsid w:val="00437DF9"/>
    <w:rsid w:val="00441868"/>
    <w:rsid w:val="00443DB0"/>
    <w:rsid w:val="00443E98"/>
    <w:rsid w:val="004464E2"/>
    <w:rsid w:val="004473B6"/>
    <w:rsid w:val="00447B3C"/>
    <w:rsid w:val="00453651"/>
    <w:rsid w:val="00454892"/>
    <w:rsid w:val="00454DE7"/>
    <w:rsid w:val="004554CA"/>
    <w:rsid w:val="004558E3"/>
    <w:rsid w:val="00456B33"/>
    <w:rsid w:val="0045701A"/>
    <w:rsid w:val="004620E4"/>
    <w:rsid w:val="004646F5"/>
    <w:rsid w:val="00466567"/>
    <w:rsid w:val="004665FC"/>
    <w:rsid w:val="00466EBA"/>
    <w:rsid w:val="00471E69"/>
    <w:rsid w:val="00473F6D"/>
    <w:rsid w:val="0047481A"/>
    <w:rsid w:val="00475ABC"/>
    <w:rsid w:val="00475B24"/>
    <w:rsid w:val="00476460"/>
    <w:rsid w:val="00476611"/>
    <w:rsid w:val="00476FFA"/>
    <w:rsid w:val="00477039"/>
    <w:rsid w:val="00477301"/>
    <w:rsid w:val="004777C9"/>
    <w:rsid w:val="00480B6E"/>
    <w:rsid w:val="004843CC"/>
    <w:rsid w:val="004860BE"/>
    <w:rsid w:val="00490400"/>
    <w:rsid w:val="00490FF0"/>
    <w:rsid w:val="0049140E"/>
    <w:rsid w:val="00492664"/>
    <w:rsid w:val="004931B6"/>
    <w:rsid w:val="00496103"/>
    <w:rsid w:val="00497C6C"/>
    <w:rsid w:val="004A13F5"/>
    <w:rsid w:val="004A203F"/>
    <w:rsid w:val="004A255D"/>
    <w:rsid w:val="004A27B6"/>
    <w:rsid w:val="004A55F0"/>
    <w:rsid w:val="004B062B"/>
    <w:rsid w:val="004B0F94"/>
    <w:rsid w:val="004B110E"/>
    <w:rsid w:val="004B2DAB"/>
    <w:rsid w:val="004B3774"/>
    <w:rsid w:val="004B5E6C"/>
    <w:rsid w:val="004B70F5"/>
    <w:rsid w:val="004C06C4"/>
    <w:rsid w:val="004C279B"/>
    <w:rsid w:val="004C563C"/>
    <w:rsid w:val="004C6D7B"/>
    <w:rsid w:val="004D01BD"/>
    <w:rsid w:val="004D04D6"/>
    <w:rsid w:val="004D1A85"/>
    <w:rsid w:val="004D369F"/>
    <w:rsid w:val="004D4364"/>
    <w:rsid w:val="004D5478"/>
    <w:rsid w:val="004D75BB"/>
    <w:rsid w:val="004D7DB9"/>
    <w:rsid w:val="004E05A1"/>
    <w:rsid w:val="004E158D"/>
    <w:rsid w:val="004E741C"/>
    <w:rsid w:val="004F0717"/>
    <w:rsid w:val="004F4826"/>
    <w:rsid w:val="004F7F53"/>
    <w:rsid w:val="00501A76"/>
    <w:rsid w:val="00501C0A"/>
    <w:rsid w:val="0050251B"/>
    <w:rsid w:val="00503115"/>
    <w:rsid w:val="005034D9"/>
    <w:rsid w:val="00504BFE"/>
    <w:rsid w:val="005059E4"/>
    <w:rsid w:val="005114A4"/>
    <w:rsid w:val="00513418"/>
    <w:rsid w:val="00516E3D"/>
    <w:rsid w:val="00521964"/>
    <w:rsid w:val="00522BCD"/>
    <w:rsid w:val="0052431A"/>
    <w:rsid w:val="00524696"/>
    <w:rsid w:val="005247DF"/>
    <w:rsid w:val="00525FB9"/>
    <w:rsid w:val="005262A5"/>
    <w:rsid w:val="00530854"/>
    <w:rsid w:val="005310C0"/>
    <w:rsid w:val="005339B4"/>
    <w:rsid w:val="00533FAD"/>
    <w:rsid w:val="005355A6"/>
    <w:rsid w:val="00536100"/>
    <w:rsid w:val="00537B14"/>
    <w:rsid w:val="005439B2"/>
    <w:rsid w:val="00544595"/>
    <w:rsid w:val="005545D8"/>
    <w:rsid w:val="00556236"/>
    <w:rsid w:val="005562F1"/>
    <w:rsid w:val="005604F0"/>
    <w:rsid w:val="00560EEB"/>
    <w:rsid w:val="005635D2"/>
    <w:rsid w:val="00564504"/>
    <w:rsid w:val="00565C47"/>
    <w:rsid w:val="00565D38"/>
    <w:rsid w:val="00566257"/>
    <w:rsid w:val="00567895"/>
    <w:rsid w:val="00567DD1"/>
    <w:rsid w:val="005701DC"/>
    <w:rsid w:val="0057021B"/>
    <w:rsid w:val="00570F13"/>
    <w:rsid w:val="00577CC4"/>
    <w:rsid w:val="00580AC1"/>
    <w:rsid w:val="00581E21"/>
    <w:rsid w:val="0058617A"/>
    <w:rsid w:val="00587258"/>
    <w:rsid w:val="0058781E"/>
    <w:rsid w:val="005903E1"/>
    <w:rsid w:val="00591D25"/>
    <w:rsid w:val="0059403A"/>
    <w:rsid w:val="005944B7"/>
    <w:rsid w:val="00595B99"/>
    <w:rsid w:val="00596792"/>
    <w:rsid w:val="00596959"/>
    <w:rsid w:val="005A036D"/>
    <w:rsid w:val="005A21BE"/>
    <w:rsid w:val="005A2CD9"/>
    <w:rsid w:val="005A6C01"/>
    <w:rsid w:val="005A73F3"/>
    <w:rsid w:val="005B2798"/>
    <w:rsid w:val="005B3216"/>
    <w:rsid w:val="005B461A"/>
    <w:rsid w:val="005B6C95"/>
    <w:rsid w:val="005B7EDD"/>
    <w:rsid w:val="005C04F3"/>
    <w:rsid w:val="005C05F6"/>
    <w:rsid w:val="005C303B"/>
    <w:rsid w:val="005C313F"/>
    <w:rsid w:val="005C3FA8"/>
    <w:rsid w:val="005C4474"/>
    <w:rsid w:val="005C46C8"/>
    <w:rsid w:val="005C52C9"/>
    <w:rsid w:val="005C6FF5"/>
    <w:rsid w:val="005D0B83"/>
    <w:rsid w:val="005D0C3D"/>
    <w:rsid w:val="005D13EC"/>
    <w:rsid w:val="005D31C6"/>
    <w:rsid w:val="005D3C93"/>
    <w:rsid w:val="005D3DC6"/>
    <w:rsid w:val="005D415F"/>
    <w:rsid w:val="005D59B4"/>
    <w:rsid w:val="005D7272"/>
    <w:rsid w:val="005D7713"/>
    <w:rsid w:val="005E4E27"/>
    <w:rsid w:val="005E6640"/>
    <w:rsid w:val="005F1992"/>
    <w:rsid w:val="005F1C32"/>
    <w:rsid w:val="005F3882"/>
    <w:rsid w:val="005F76F9"/>
    <w:rsid w:val="00601053"/>
    <w:rsid w:val="006018D5"/>
    <w:rsid w:val="00602741"/>
    <w:rsid w:val="006036D3"/>
    <w:rsid w:val="006041CC"/>
    <w:rsid w:val="0060720F"/>
    <w:rsid w:val="00607488"/>
    <w:rsid w:val="006115A8"/>
    <w:rsid w:val="00613C2B"/>
    <w:rsid w:val="006142F0"/>
    <w:rsid w:val="00616883"/>
    <w:rsid w:val="006226E0"/>
    <w:rsid w:val="006229BF"/>
    <w:rsid w:val="00623420"/>
    <w:rsid w:val="006257FC"/>
    <w:rsid w:val="00625A3B"/>
    <w:rsid w:val="00626B8E"/>
    <w:rsid w:val="00630C03"/>
    <w:rsid w:val="00630FA5"/>
    <w:rsid w:val="00631AFA"/>
    <w:rsid w:val="0063233D"/>
    <w:rsid w:val="00632D3B"/>
    <w:rsid w:val="00634166"/>
    <w:rsid w:val="00634258"/>
    <w:rsid w:val="00634888"/>
    <w:rsid w:val="00642610"/>
    <w:rsid w:val="00642BE0"/>
    <w:rsid w:val="006445E4"/>
    <w:rsid w:val="00645F33"/>
    <w:rsid w:val="00650C8F"/>
    <w:rsid w:val="00652376"/>
    <w:rsid w:val="00652E82"/>
    <w:rsid w:val="006532C5"/>
    <w:rsid w:val="0065517F"/>
    <w:rsid w:val="00664597"/>
    <w:rsid w:val="00664BBF"/>
    <w:rsid w:val="006656F0"/>
    <w:rsid w:val="00673779"/>
    <w:rsid w:val="00676265"/>
    <w:rsid w:val="00676989"/>
    <w:rsid w:val="006773B3"/>
    <w:rsid w:val="00681FC5"/>
    <w:rsid w:val="00682089"/>
    <w:rsid w:val="006826B8"/>
    <w:rsid w:val="00686758"/>
    <w:rsid w:val="0069109B"/>
    <w:rsid w:val="00691167"/>
    <w:rsid w:val="00691D8F"/>
    <w:rsid w:val="00693962"/>
    <w:rsid w:val="006951F2"/>
    <w:rsid w:val="006963B0"/>
    <w:rsid w:val="006976AE"/>
    <w:rsid w:val="00697E2B"/>
    <w:rsid w:val="006A0D93"/>
    <w:rsid w:val="006A1879"/>
    <w:rsid w:val="006A21F9"/>
    <w:rsid w:val="006B3500"/>
    <w:rsid w:val="006B7779"/>
    <w:rsid w:val="006C2A52"/>
    <w:rsid w:val="006C5049"/>
    <w:rsid w:val="006C69EC"/>
    <w:rsid w:val="006C705D"/>
    <w:rsid w:val="006D1664"/>
    <w:rsid w:val="006D22AA"/>
    <w:rsid w:val="006D4830"/>
    <w:rsid w:val="006D4975"/>
    <w:rsid w:val="006D5132"/>
    <w:rsid w:val="006D539A"/>
    <w:rsid w:val="006D53DB"/>
    <w:rsid w:val="006E18F7"/>
    <w:rsid w:val="006E338E"/>
    <w:rsid w:val="006E7440"/>
    <w:rsid w:val="006F1130"/>
    <w:rsid w:val="006F19CE"/>
    <w:rsid w:val="006F2929"/>
    <w:rsid w:val="006F3805"/>
    <w:rsid w:val="006F3AE3"/>
    <w:rsid w:val="006F45E8"/>
    <w:rsid w:val="006F490E"/>
    <w:rsid w:val="006F60B4"/>
    <w:rsid w:val="00701288"/>
    <w:rsid w:val="0070231E"/>
    <w:rsid w:val="00702AFC"/>
    <w:rsid w:val="0070321A"/>
    <w:rsid w:val="00703B85"/>
    <w:rsid w:val="00703BF3"/>
    <w:rsid w:val="00704CC3"/>
    <w:rsid w:val="00715C53"/>
    <w:rsid w:val="00715D51"/>
    <w:rsid w:val="00720EF1"/>
    <w:rsid w:val="00722269"/>
    <w:rsid w:val="00722AAE"/>
    <w:rsid w:val="00730C56"/>
    <w:rsid w:val="00731DA6"/>
    <w:rsid w:val="00732A08"/>
    <w:rsid w:val="0073422D"/>
    <w:rsid w:val="00734CDC"/>
    <w:rsid w:val="00735686"/>
    <w:rsid w:val="00740C15"/>
    <w:rsid w:val="00745198"/>
    <w:rsid w:val="00745EAB"/>
    <w:rsid w:val="00747214"/>
    <w:rsid w:val="007507A8"/>
    <w:rsid w:val="0075307A"/>
    <w:rsid w:val="0075643B"/>
    <w:rsid w:val="00756584"/>
    <w:rsid w:val="00756653"/>
    <w:rsid w:val="007567B7"/>
    <w:rsid w:val="00756E80"/>
    <w:rsid w:val="00762288"/>
    <w:rsid w:val="00763482"/>
    <w:rsid w:val="0076483C"/>
    <w:rsid w:val="007704B0"/>
    <w:rsid w:val="00770BDC"/>
    <w:rsid w:val="007731FE"/>
    <w:rsid w:val="00773850"/>
    <w:rsid w:val="00774A34"/>
    <w:rsid w:val="00780556"/>
    <w:rsid w:val="007839FB"/>
    <w:rsid w:val="00786FC9"/>
    <w:rsid w:val="007A27CD"/>
    <w:rsid w:val="007A32BE"/>
    <w:rsid w:val="007A3729"/>
    <w:rsid w:val="007A3ACE"/>
    <w:rsid w:val="007A3F23"/>
    <w:rsid w:val="007A6012"/>
    <w:rsid w:val="007A6D63"/>
    <w:rsid w:val="007B1543"/>
    <w:rsid w:val="007B23E7"/>
    <w:rsid w:val="007B39AD"/>
    <w:rsid w:val="007B781F"/>
    <w:rsid w:val="007C3269"/>
    <w:rsid w:val="007C59BD"/>
    <w:rsid w:val="007C6B3F"/>
    <w:rsid w:val="007C6D89"/>
    <w:rsid w:val="007C70E5"/>
    <w:rsid w:val="007D1030"/>
    <w:rsid w:val="007D20DA"/>
    <w:rsid w:val="007D3098"/>
    <w:rsid w:val="007D30E6"/>
    <w:rsid w:val="007D37D5"/>
    <w:rsid w:val="007D51BD"/>
    <w:rsid w:val="007D7662"/>
    <w:rsid w:val="007E0990"/>
    <w:rsid w:val="007E0EDA"/>
    <w:rsid w:val="007E1414"/>
    <w:rsid w:val="007E273B"/>
    <w:rsid w:val="007E34C6"/>
    <w:rsid w:val="007E395E"/>
    <w:rsid w:val="007E3D11"/>
    <w:rsid w:val="007E5193"/>
    <w:rsid w:val="007F23DC"/>
    <w:rsid w:val="007F3223"/>
    <w:rsid w:val="007F48B4"/>
    <w:rsid w:val="007F4F7A"/>
    <w:rsid w:val="007F54D6"/>
    <w:rsid w:val="007F59E9"/>
    <w:rsid w:val="007F6A25"/>
    <w:rsid w:val="007F6B5C"/>
    <w:rsid w:val="008002FF"/>
    <w:rsid w:val="00800EA2"/>
    <w:rsid w:val="00801268"/>
    <w:rsid w:val="00802E21"/>
    <w:rsid w:val="008039CD"/>
    <w:rsid w:val="00803AA4"/>
    <w:rsid w:val="00803BF2"/>
    <w:rsid w:val="00807F4E"/>
    <w:rsid w:val="00816BD1"/>
    <w:rsid w:val="00821DE9"/>
    <w:rsid w:val="00823475"/>
    <w:rsid w:val="00825533"/>
    <w:rsid w:val="008304DF"/>
    <w:rsid w:val="00831629"/>
    <w:rsid w:val="008316E8"/>
    <w:rsid w:val="008335DE"/>
    <w:rsid w:val="0083450D"/>
    <w:rsid w:val="00835E85"/>
    <w:rsid w:val="008372B9"/>
    <w:rsid w:val="008374CD"/>
    <w:rsid w:val="008376D6"/>
    <w:rsid w:val="00840D19"/>
    <w:rsid w:val="008415BC"/>
    <w:rsid w:val="00842A3B"/>
    <w:rsid w:val="00842CF0"/>
    <w:rsid w:val="008439CE"/>
    <w:rsid w:val="00843B7C"/>
    <w:rsid w:val="008445CF"/>
    <w:rsid w:val="00845468"/>
    <w:rsid w:val="00845540"/>
    <w:rsid w:val="00845FE5"/>
    <w:rsid w:val="0084665C"/>
    <w:rsid w:val="00847B22"/>
    <w:rsid w:val="008525DB"/>
    <w:rsid w:val="00854218"/>
    <w:rsid w:val="00854D32"/>
    <w:rsid w:val="00855AF5"/>
    <w:rsid w:val="00855D69"/>
    <w:rsid w:val="00856614"/>
    <w:rsid w:val="008569E2"/>
    <w:rsid w:val="008577A2"/>
    <w:rsid w:val="008601A0"/>
    <w:rsid w:val="0086090F"/>
    <w:rsid w:val="00861AB6"/>
    <w:rsid w:val="00864D25"/>
    <w:rsid w:val="00865949"/>
    <w:rsid w:val="0087033D"/>
    <w:rsid w:val="008719C3"/>
    <w:rsid w:val="00871BCC"/>
    <w:rsid w:val="00876A1C"/>
    <w:rsid w:val="008775C2"/>
    <w:rsid w:val="008847D1"/>
    <w:rsid w:val="00885823"/>
    <w:rsid w:val="00886366"/>
    <w:rsid w:val="00887093"/>
    <w:rsid w:val="0089500E"/>
    <w:rsid w:val="00896B26"/>
    <w:rsid w:val="00897DC0"/>
    <w:rsid w:val="008A1B82"/>
    <w:rsid w:val="008A3370"/>
    <w:rsid w:val="008A43AD"/>
    <w:rsid w:val="008B272C"/>
    <w:rsid w:val="008B63B8"/>
    <w:rsid w:val="008C14B6"/>
    <w:rsid w:val="008C3BD5"/>
    <w:rsid w:val="008C3D8B"/>
    <w:rsid w:val="008C4B19"/>
    <w:rsid w:val="008C5A37"/>
    <w:rsid w:val="008D04A1"/>
    <w:rsid w:val="008D1EF5"/>
    <w:rsid w:val="008D42EE"/>
    <w:rsid w:val="008D4447"/>
    <w:rsid w:val="008D60BA"/>
    <w:rsid w:val="008E15D2"/>
    <w:rsid w:val="008E253D"/>
    <w:rsid w:val="008E2622"/>
    <w:rsid w:val="008E3556"/>
    <w:rsid w:val="008E5E96"/>
    <w:rsid w:val="008E5F93"/>
    <w:rsid w:val="008E7607"/>
    <w:rsid w:val="008E77B8"/>
    <w:rsid w:val="008F1C1F"/>
    <w:rsid w:val="008F1EEA"/>
    <w:rsid w:val="008F3655"/>
    <w:rsid w:val="008F7E6E"/>
    <w:rsid w:val="009007F7"/>
    <w:rsid w:val="00901CFF"/>
    <w:rsid w:val="009055A5"/>
    <w:rsid w:val="00906D8A"/>
    <w:rsid w:val="009128FC"/>
    <w:rsid w:val="00913328"/>
    <w:rsid w:val="00913AB0"/>
    <w:rsid w:val="00916FF6"/>
    <w:rsid w:val="009179D0"/>
    <w:rsid w:val="00923A62"/>
    <w:rsid w:val="009249D5"/>
    <w:rsid w:val="009257CE"/>
    <w:rsid w:val="00934340"/>
    <w:rsid w:val="00936D0F"/>
    <w:rsid w:val="0094112E"/>
    <w:rsid w:val="00953181"/>
    <w:rsid w:val="009533E3"/>
    <w:rsid w:val="00954315"/>
    <w:rsid w:val="0095550B"/>
    <w:rsid w:val="00956DA2"/>
    <w:rsid w:val="00957044"/>
    <w:rsid w:val="00962E35"/>
    <w:rsid w:val="0096441C"/>
    <w:rsid w:val="009705D1"/>
    <w:rsid w:val="00970C36"/>
    <w:rsid w:val="009738A8"/>
    <w:rsid w:val="009741A9"/>
    <w:rsid w:val="009748DF"/>
    <w:rsid w:val="00974FC1"/>
    <w:rsid w:val="009757CB"/>
    <w:rsid w:val="00976B54"/>
    <w:rsid w:val="0098634D"/>
    <w:rsid w:val="0098734F"/>
    <w:rsid w:val="00987B1A"/>
    <w:rsid w:val="009902CB"/>
    <w:rsid w:val="00992042"/>
    <w:rsid w:val="00992540"/>
    <w:rsid w:val="009927A0"/>
    <w:rsid w:val="00995143"/>
    <w:rsid w:val="00995E7E"/>
    <w:rsid w:val="00997527"/>
    <w:rsid w:val="0099796B"/>
    <w:rsid w:val="009A0C52"/>
    <w:rsid w:val="009A0CDF"/>
    <w:rsid w:val="009A1A58"/>
    <w:rsid w:val="009A269A"/>
    <w:rsid w:val="009A2D37"/>
    <w:rsid w:val="009A3482"/>
    <w:rsid w:val="009A5772"/>
    <w:rsid w:val="009A5964"/>
    <w:rsid w:val="009A623F"/>
    <w:rsid w:val="009B0CF2"/>
    <w:rsid w:val="009B5832"/>
    <w:rsid w:val="009C1BCE"/>
    <w:rsid w:val="009C7348"/>
    <w:rsid w:val="009C7645"/>
    <w:rsid w:val="009D03F0"/>
    <w:rsid w:val="009D0BFF"/>
    <w:rsid w:val="009D1FA6"/>
    <w:rsid w:val="009D214B"/>
    <w:rsid w:val="009D2317"/>
    <w:rsid w:val="009D409F"/>
    <w:rsid w:val="009D67AD"/>
    <w:rsid w:val="009D7155"/>
    <w:rsid w:val="009E1424"/>
    <w:rsid w:val="009E1943"/>
    <w:rsid w:val="009E251F"/>
    <w:rsid w:val="009E25AA"/>
    <w:rsid w:val="009E4741"/>
    <w:rsid w:val="009E4D97"/>
    <w:rsid w:val="009E5CCB"/>
    <w:rsid w:val="009E68F1"/>
    <w:rsid w:val="009F0618"/>
    <w:rsid w:val="009F0F71"/>
    <w:rsid w:val="00A00976"/>
    <w:rsid w:val="00A009A0"/>
    <w:rsid w:val="00A012C7"/>
    <w:rsid w:val="00A023F3"/>
    <w:rsid w:val="00A03655"/>
    <w:rsid w:val="00A037B1"/>
    <w:rsid w:val="00A03CA4"/>
    <w:rsid w:val="00A05D0E"/>
    <w:rsid w:val="00A06249"/>
    <w:rsid w:val="00A11CF9"/>
    <w:rsid w:val="00A153FD"/>
    <w:rsid w:val="00A1723F"/>
    <w:rsid w:val="00A17474"/>
    <w:rsid w:val="00A214DB"/>
    <w:rsid w:val="00A24768"/>
    <w:rsid w:val="00A26099"/>
    <w:rsid w:val="00A26B79"/>
    <w:rsid w:val="00A30BDC"/>
    <w:rsid w:val="00A31481"/>
    <w:rsid w:val="00A33216"/>
    <w:rsid w:val="00A360AE"/>
    <w:rsid w:val="00A42198"/>
    <w:rsid w:val="00A42E2D"/>
    <w:rsid w:val="00A454AE"/>
    <w:rsid w:val="00A470C4"/>
    <w:rsid w:val="00A47814"/>
    <w:rsid w:val="00A54059"/>
    <w:rsid w:val="00A55B70"/>
    <w:rsid w:val="00A55F76"/>
    <w:rsid w:val="00A631DD"/>
    <w:rsid w:val="00A63996"/>
    <w:rsid w:val="00A64E5D"/>
    <w:rsid w:val="00A66275"/>
    <w:rsid w:val="00A67278"/>
    <w:rsid w:val="00A67514"/>
    <w:rsid w:val="00A70E08"/>
    <w:rsid w:val="00A711D9"/>
    <w:rsid w:val="00A72AC3"/>
    <w:rsid w:val="00A731E6"/>
    <w:rsid w:val="00A7352C"/>
    <w:rsid w:val="00A7455C"/>
    <w:rsid w:val="00A74AC6"/>
    <w:rsid w:val="00A8134D"/>
    <w:rsid w:val="00A81AA4"/>
    <w:rsid w:val="00A828FB"/>
    <w:rsid w:val="00A83502"/>
    <w:rsid w:val="00A86926"/>
    <w:rsid w:val="00A87141"/>
    <w:rsid w:val="00A87AC3"/>
    <w:rsid w:val="00A87D16"/>
    <w:rsid w:val="00A90A80"/>
    <w:rsid w:val="00A9244D"/>
    <w:rsid w:val="00A924AB"/>
    <w:rsid w:val="00A9392A"/>
    <w:rsid w:val="00A93CAD"/>
    <w:rsid w:val="00A93E6E"/>
    <w:rsid w:val="00A9582E"/>
    <w:rsid w:val="00A9619E"/>
    <w:rsid w:val="00AA08A7"/>
    <w:rsid w:val="00AA0ECE"/>
    <w:rsid w:val="00AA18E9"/>
    <w:rsid w:val="00AA21E9"/>
    <w:rsid w:val="00AA5953"/>
    <w:rsid w:val="00AA6A14"/>
    <w:rsid w:val="00AA7063"/>
    <w:rsid w:val="00AB5B39"/>
    <w:rsid w:val="00AB60C2"/>
    <w:rsid w:val="00AC06A2"/>
    <w:rsid w:val="00AC086C"/>
    <w:rsid w:val="00AC1338"/>
    <w:rsid w:val="00AC211F"/>
    <w:rsid w:val="00AC6B4E"/>
    <w:rsid w:val="00AC6BB9"/>
    <w:rsid w:val="00AC7E4D"/>
    <w:rsid w:val="00AD0601"/>
    <w:rsid w:val="00AD0A30"/>
    <w:rsid w:val="00AD2DE7"/>
    <w:rsid w:val="00AD50DF"/>
    <w:rsid w:val="00AD5A18"/>
    <w:rsid w:val="00AD6B9B"/>
    <w:rsid w:val="00AD7B80"/>
    <w:rsid w:val="00AE4861"/>
    <w:rsid w:val="00AE5E72"/>
    <w:rsid w:val="00AF3157"/>
    <w:rsid w:val="00AF437B"/>
    <w:rsid w:val="00AF7939"/>
    <w:rsid w:val="00AF7CAB"/>
    <w:rsid w:val="00B00C65"/>
    <w:rsid w:val="00B02F33"/>
    <w:rsid w:val="00B047BB"/>
    <w:rsid w:val="00B05BD1"/>
    <w:rsid w:val="00B1054A"/>
    <w:rsid w:val="00B122D7"/>
    <w:rsid w:val="00B1372C"/>
    <w:rsid w:val="00B151A4"/>
    <w:rsid w:val="00B15CB1"/>
    <w:rsid w:val="00B16229"/>
    <w:rsid w:val="00B167CD"/>
    <w:rsid w:val="00B216C3"/>
    <w:rsid w:val="00B2185C"/>
    <w:rsid w:val="00B24EDC"/>
    <w:rsid w:val="00B262E1"/>
    <w:rsid w:val="00B263C9"/>
    <w:rsid w:val="00B30195"/>
    <w:rsid w:val="00B3088E"/>
    <w:rsid w:val="00B3098E"/>
    <w:rsid w:val="00B309B3"/>
    <w:rsid w:val="00B3227D"/>
    <w:rsid w:val="00B339E1"/>
    <w:rsid w:val="00B34FD1"/>
    <w:rsid w:val="00B407A5"/>
    <w:rsid w:val="00B42725"/>
    <w:rsid w:val="00B42EB3"/>
    <w:rsid w:val="00B43639"/>
    <w:rsid w:val="00B4414B"/>
    <w:rsid w:val="00B50705"/>
    <w:rsid w:val="00B50B98"/>
    <w:rsid w:val="00B516FE"/>
    <w:rsid w:val="00B52F99"/>
    <w:rsid w:val="00B55037"/>
    <w:rsid w:val="00B554BC"/>
    <w:rsid w:val="00B55AD6"/>
    <w:rsid w:val="00B65C8D"/>
    <w:rsid w:val="00B65FFE"/>
    <w:rsid w:val="00B66CAA"/>
    <w:rsid w:val="00B67512"/>
    <w:rsid w:val="00B67EDC"/>
    <w:rsid w:val="00B721C7"/>
    <w:rsid w:val="00B72210"/>
    <w:rsid w:val="00B73751"/>
    <w:rsid w:val="00B75085"/>
    <w:rsid w:val="00B75BE3"/>
    <w:rsid w:val="00B80F17"/>
    <w:rsid w:val="00B828B5"/>
    <w:rsid w:val="00B83BE0"/>
    <w:rsid w:val="00B83FFB"/>
    <w:rsid w:val="00B85B31"/>
    <w:rsid w:val="00B87770"/>
    <w:rsid w:val="00B92B45"/>
    <w:rsid w:val="00B92CF9"/>
    <w:rsid w:val="00B946B4"/>
    <w:rsid w:val="00B949C2"/>
    <w:rsid w:val="00B95777"/>
    <w:rsid w:val="00B9610F"/>
    <w:rsid w:val="00B964C6"/>
    <w:rsid w:val="00B971D8"/>
    <w:rsid w:val="00B97832"/>
    <w:rsid w:val="00BA004F"/>
    <w:rsid w:val="00BA1F89"/>
    <w:rsid w:val="00BA5F21"/>
    <w:rsid w:val="00BA7B7A"/>
    <w:rsid w:val="00BB221D"/>
    <w:rsid w:val="00BB4B2F"/>
    <w:rsid w:val="00BB55CC"/>
    <w:rsid w:val="00BB5833"/>
    <w:rsid w:val="00BB5A6D"/>
    <w:rsid w:val="00BB5C40"/>
    <w:rsid w:val="00BB6DED"/>
    <w:rsid w:val="00BB6E19"/>
    <w:rsid w:val="00BB79FF"/>
    <w:rsid w:val="00BC084B"/>
    <w:rsid w:val="00BC17BF"/>
    <w:rsid w:val="00BC1BFE"/>
    <w:rsid w:val="00BC5D16"/>
    <w:rsid w:val="00BC6923"/>
    <w:rsid w:val="00BD5A0C"/>
    <w:rsid w:val="00BE0DA0"/>
    <w:rsid w:val="00BE12C1"/>
    <w:rsid w:val="00BE2674"/>
    <w:rsid w:val="00BE49DA"/>
    <w:rsid w:val="00BE725E"/>
    <w:rsid w:val="00BF5D90"/>
    <w:rsid w:val="00C001A7"/>
    <w:rsid w:val="00C00EC9"/>
    <w:rsid w:val="00C01CC1"/>
    <w:rsid w:val="00C02ACB"/>
    <w:rsid w:val="00C03269"/>
    <w:rsid w:val="00C13E3A"/>
    <w:rsid w:val="00C141CE"/>
    <w:rsid w:val="00C14D50"/>
    <w:rsid w:val="00C15D5E"/>
    <w:rsid w:val="00C22481"/>
    <w:rsid w:val="00C2400E"/>
    <w:rsid w:val="00C24831"/>
    <w:rsid w:val="00C256EF"/>
    <w:rsid w:val="00C30D75"/>
    <w:rsid w:val="00C31341"/>
    <w:rsid w:val="00C31B86"/>
    <w:rsid w:val="00C31BEF"/>
    <w:rsid w:val="00C32FD8"/>
    <w:rsid w:val="00C40553"/>
    <w:rsid w:val="00C40C86"/>
    <w:rsid w:val="00C41622"/>
    <w:rsid w:val="00C44C55"/>
    <w:rsid w:val="00C4645D"/>
    <w:rsid w:val="00C47F92"/>
    <w:rsid w:val="00C47FF6"/>
    <w:rsid w:val="00C512F1"/>
    <w:rsid w:val="00C54D8A"/>
    <w:rsid w:val="00C63312"/>
    <w:rsid w:val="00C65110"/>
    <w:rsid w:val="00C65BEE"/>
    <w:rsid w:val="00C65CE8"/>
    <w:rsid w:val="00C67AFB"/>
    <w:rsid w:val="00C7060A"/>
    <w:rsid w:val="00C76441"/>
    <w:rsid w:val="00C82064"/>
    <w:rsid w:val="00C8307A"/>
    <w:rsid w:val="00C83D58"/>
    <w:rsid w:val="00C90F30"/>
    <w:rsid w:val="00C91D61"/>
    <w:rsid w:val="00C920E3"/>
    <w:rsid w:val="00C93CFE"/>
    <w:rsid w:val="00C94B0D"/>
    <w:rsid w:val="00C94EDC"/>
    <w:rsid w:val="00C97D4D"/>
    <w:rsid w:val="00CA2B07"/>
    <w:rsid w:val="00CA5EA6"/>
    <w:rsid w:val="00CA6D5C"/>
    <w:rsid w:val="00CA76DA"/>
    <w:rsid w:val="00CB3D3C"/>
    <w:rsid w:val="00CB3E37"/>
    <w:rsid w:val="00CB4290"/>
    <w:rsid w:val="00CB47B5"/>
    <w:rsid w:val="00CB5246"/>
    <w:rsid w:val="00CC0809"/>
    <w:rsid w:val="00CC2C5A"/>
    <w:rsid w:val="00CC372B"/>
    <w:rsid w:val="00CC472A"/>
    <w:rsid w:val="00CC724C"/>
    <w:rsid w:val="00CD0ACC"/>
    <w:rsid w:val="00CD0BE0"/>
    <w:rsid w:val="00CD169E"/>
    <w:rsid w:val="00CD36F3"/>
    <w:rsid w:val="00CD5408"/>
    <w:rsid w:val="00CE13D8"/>
    <w:rsid w:val="00CE185C"/>
    <w:rsid w:val="00CE4C30"/>
    <w:rsid w:val="00CE64FF"/>
    <w:rsid w:val="00CF0727"/>
    <w:rsid w:val="00CF1328"/>
    <w:rsid w:val="00CF22DB"/>
    <w:rsid w:val="00CF2465"/>
    <w:rsid w:val="00CF2F6B"/>
    <w:rsid w:val="00CF384A"/>
    <w:rsid w:val="00CF3BFC"/>
    <w:rsid w:val="00CF48EF"/>
    <w:rsid w:val="00CF50B1"/>
    <w:rsid w:val="00CF53DC"/>
    <w:rsid w:val="00D00599"/>
    <w:rsid w:val="00D011A9"/>
    <w:rsid w:val="00D0224D"/>
    <w:rsid w:val="00D0284D"/>
    <w:rsid w:val="00D040A8"/>
    <w:rsid w:val="00D055A6"/>
    <w:rsid w:val="00D11A23"/>
    <w:rsid w:val="00D14CEF"/>
    <w:rsid w:val="00D161E6"/>
    <w:rsid w:val="00D20F46"/>
    <w:rsid w:val="00D22B6D"/>
    <w:rsid w:val="00D23AAF"/>
    <w:rsid w:val="00D26BA4"/>
    <w:rsid w:val="00D276DB"/>
    <w:rsid w:val="00D27DE0"/>
    <w:rsid w:val="00D30532"/>
    <w:rsid w:val="00D33D1B"/>
    <w:rsid w:val="00D34763"/>
    <w:rsid w:val="00D34B5E"/>
    <w:rsid w:val="00D35377"/>
    <w:rsid w:val="00D3573C"/>
    <w:rsid w:val="00D45367"/>
    <w:rsid w:val="00D51285"/>
    <w:rsid w:val="00D5234D"/>
    <w:rsid w:val="00D53670"/>
    <w:rsid w:val="00D53CAC"/>
    <w:rsid w:val="00D54AEE"/>
    <w:rsid w:val="00D572D5"/>
    <w:rsid w:val="00D60174"/>
    <w:rsid w:val="00D606AE"/>
    <w:rsid w:val="00D60C93"/>
    <w:rsid w:val="00D61D12"/>
    <w:rsid w:val="00D649A6"/>
    <w:rsid w:val="00D70F1E"/>
    <w:rsid w:val="00D71830"/>
    <w:rsid w:val="00D810CF"/>
    <w:rsid w:val="00D85673"/>
    <w:rsid w:val="00D8736A"/>
    <w:rsid w:val="00D87DBB"/>
    <w:rsid w:val="00D9047C"/>
    <w:rsid w:val="00DA0068"/>
    <w:rsid w:val="00DA04E3"/>
    <w:rsid w:val="00DA0C50"/>
    <w:rsid w:val="00DA1453"/>
    <w:rsid w:val="00DA14F7"/>
    <w:rsid w:val="00DA31F1"/>
    <w:rsid w:val="00DA72A1"/>
    <w:rsid w:val="00DB1345"/>
    <w:rsid w:val="00DB1A7E"/>
    <w:rsid w:val="00DB2BB6"/>
    <w:rsid w:val="00DB2E85"/>
    <w:rsid w:val="00DB3F7B"/>
    <w:rsid w:val="00DC05C2"/>
    <w:rsid w:val="00DC2F48"/>
    <w:rsid w:val="00DC3592"/>
    <w:rsid w:val="00DC3A5D"/>
    <w:rsid w:val="00DC3FB8"/>
    <w:rsid w:val="00DC5290"/>
    <w:rsid w:val="00DC59BE"/>
    <w:rsid w:val="00DC73D6"/>
    <w:rsid w:val="00DD1970"/>
    <w:rsid w:val="00DD1A07"/>
    <w:rsid w:val="00DD283D"/>
    <w:rsid w:val="00DD3908"/>
    <w:rsid w:val="00DD7485"/>
    <w:rsid w:val="00DE234D"/>
    <w:rsid w:val="00DE350A"/>
    <w:rsid w:val="00DE370B"/>
    <w:rsid w:val="00DE5E46"/>
    <w:rsid w:val="00DE5EDA"/>
    <w:rsid w:val="00DE6782"/>
    <w:rsid w:val="00DF0350"/>
    <w:rsid w:val="00DF3DA0"/>
    <w:rsid w:val="00E00BD3"/>
    <w:rsid w:val="00E014DE"/>
    <w:rsid w:val="00E058DF"/>
    <w:rsid w:val="00E100EC"/>
    <w:rsid w:val="00E1190F"/>
    <w:rsid w:val="00E129B7"/>
    <w:rsid w:val="00E13C83"/>
    <w:rsid w:val="00E13F34"/>
    <w:rsid w:val="00E13F76"/>
    <w:rsid w:val="00E16322"/>
    <w:rsid w:val="00E234B8"/>
    <w:rsid w:val="00E253C4"/>
    <w:rsid w:val="00E27AB2"/>
    <w:rsid w:val="00E27CFD"/>
    <w:rsid w:val="00E30387"/>
    <w:rsid w:val="00E31A05"/>
    <w:rsid w:val="00E32598"/>
    <w:rsid w:val="00E33327"/>
    <w:rsid w:val="00E340AA"/>
    <w:rsid w:val="00E362A6"/>
    <w:rsid w:val="00E365AB"/>
    <w:rsid w:val="00E36AF5"/>
    <w:rsid w:val="00E37CDF"/>
    <w:rsid w:val="00E40883"/>
    <w:rsid w:val="00E42050"/>
    <w:rsid w:val="00E455CC"/>
    <w:rsid w:val="00E46DD9"/>
    <w:rsid w:val="00E47B52"/>
    <w:rsid w:val="00E50045"/>
    <w:rsid w:val="00E5049B"/>
    <w:rsid w:val="00E52442"/>
    <w:rsid w:val="00E54F7F"/>
    <w:rsid w:val="00E5539C"/>
    <w:rsid w:val="00E558CB"/>
    <w:rsid w:val="00E57B0C"/>
    <w:rsid w:val="00E60FD3"/>
    <w:rsid w:val="00E62044"/>
    <w:rsid w:val="00E629DF"/>
    <w:rsid w:val="00E634EC"/>
    <w:rsid w:val="00E636D4"/>
    <w:rsid w:val="00E707AE"/>
    <w:rsid w:val="00E7345C"/>
    <w:rsid w:val="00E73D8E"/>
    <w:rsid w:val="00E76721"/>
    <w:rsid w:val="00E7761C"/>
    <w:rsid w:val="00E7784C"/>
    <w:rsid w:val="00E77F04"/>
    <w:rsid w:val="00E82870"/>
    <w:rsid w:val="00E85160"/>
    <w:rsid w:val="00E86239"/>
    <w:rsid w:val="00E870C0"/>
    <w:rsid w:val="00E9027A"/>
    <w:rsid w:val="00E94873"/>
    <w:rsid w:val="00E94DF5"/>
    <w:rsid w:val="00E95110"/>
    <w:rsid w:val="00E956B1"/>
    <w:rsid w:val="00E967FA"/>
    <w:rsid w:val="00E972F2"/>
    <w:rsid w:val="00EA0040"/>
    <w:rsid w:val="00EA20C5"/>
    <w:rsid w:val="00EA2843"/>
    <w:rsid w:val="00EA2BA3"/>
    <w:rsid w:val="00EA496C"/>
    <w:rsid w:val="00EA69F8"/>
    <w:rsid w:val="00EA6DE7"/>
    <w:rsid w:val="00EB0219"/>
    <w:rsid w:val="00EB15AE"/>
    <w:rsid w:val="00EB170B"/>
    <w:rsid w:val="00EB179D"/>
    <w:rsid w:val="00EB1E2C"/>
    <w:rsid w:val="00EB1FE8"/>
    <w:rsid w:val="00EB2135"/>
    <w:rsid w:val="00EB3B0C"/>
    <w:rsid w:val="00EB41F8"/>
    <w:rsid w:val="00EB4C94"/>
    <w:rsid w:val="00EC2BB5"/>
    <w:rsid w:val="00EC53AC"/>
    <w:rsid w:val="00EC57BB"/>
    <w:rsid w:val="00EC791F"/>
    <w:rsid w:val="00ED0786"/>
    <w:rsid w:val="00ED3725"/>
    <w:rsid w:val="00ED6A78"/>
    <w:rsid w:val="00ED7F30"/>
    <w:rsid w:val="00EE103B"/>
    <w:rsid w:val="00EE3D4F"/>
    <w:rsid w:val="00EE5DCA"/>
    <w:rsid w:val="00EE5F2C"/>
    <w:rsid w:val="00EE658A"/>
    <w:rsid w:val="00EF1E42"/>
    <w:rsid w:val="00EF1F6A"/>
    <w:rsid w:val="00EF4359"/>
    <w:rsid w:val="00EF5BA0"/>
    <w:rsid w:val="00EF5E6B"/>
    <w:rsid w:val="00F00D64"/>
    <w:rsid w:val="00F02A23"/>
    <w:rsid w:val="00F03F20"/>
    <w:rsid w:val="00F044A4"/>
    <w:rsid w:val="00F04D05"/>
    <w:rsid w:val="00F04E98"/>
    <w:rsid w:val="00F0622E"/>
    <w:rsid w:val="00F06D44"/>
    <w:rsid w:val="00F06E82"/>
    <w:rsid w:val="00F1186E"/>
    <w:rsid w:val="00F148C7"/>
    <w:rsid w:val="00F153BE"/>
    <w:rsid w:val="00F161D0"/>
    <w:rsid w:val="00F20B30"/>
    <w:rsid w:val="00F22CA4"/>
    <w:rsid w:val="00F22E39"/>
    <w:rsid w:val="00F24741"/>
    <w:rsid w:val="00F27CFA"/>
    <w:rsid w:val="00F32186"/>
    <w:rsid w:val="00F32E21"/>
    <w:rsid w:val="00F33101"/>
    <w:rsid w:val="00F35056"/>
    <w:rsid w:val="00F3570D"/>
    <w:rsid w:val="00F376A8"/>
    <w:rsid w:val="00F40909"/>
    <w:rsid w:val="00F40D43"/>
    <w:rsid w:val="00F424DA"/>
    <w:rsid w:val="00F425F2"/>
    <w:rsid w:val="00F43A3E"/>
    <w:rsid w:val="00F440F6"/>
    <w:rsid w:val="00F460C0"/>
    <w:rsid w:val="00F473C2"/>
    <w:rsid w:val="00F479C1"/>
    <w:rsid w:val="00F5345F"/>
    <w:rsid w:val="00F53CFB"/>
    <w:rsid w:val="00F55E26"/>
    <w:rsid w:val="00F56B03"/>
    <w:rsid w:val="00F61212"/>
    <w:rsid w:val="00F63F16"/>
    <w:rsid w:val="00F64205"/>
    <w:rsid w:val="00F64E9D"/>
    <w:rsid w:val="00F67A32"/>
    <w:rsid w:val="00F7083A"/>
    <w:rsid w:val="00F70B11"/>
    <w:rsid w:val="00F732E0"/>
    <w:rsid w:val="00F74772"/>
    <w:rsid w:val="00F7513A"/>
    <w:rsid w:val="00F75B63"/>
    <w:rsid w:val="00F7729D"/>
    <w:rsid w:val="00F77A09"/>
    <w:rsid w:val="00F87071"/>
    <w:rsid w:val="00F91767"/>
    <w:rsid w:val="00F92D78"/>
    <w:rsid w:val="00F92DF7"/>
    <w:rsid w:val="00F93E84"/>
    <w:rsid w:val="00F948EB"/>
    <w:rsid w:val="00F94961"/>
    <w:rsid w:val="00F94977"/>
    <w:rsid w:val="00F966E7"/>
    <w:rsid w:val="00F96A7D"/>
    <w:rsid w:val="00F97107"/>
    <w:rsid w:val="00FA12F2"/>
    <w:rsid w:val="00FA237B"/>
    <w:rsid w:val="00FA2EC2"/>
    <w:rsid w:val="00FA4A88"/>
    <w:rsid w:val="00FA4C34"/>
    <w:rsid w:val="00FA5067"/>
    <w:rsid w:val="00FA683A"/>
    <w:rsid w:val="00FA6DD9"/>
    <w:rsid w:val="00FB4F34"/>
    <w:rsid w:val="00FB68D6"/>
    <w:rsid w:val="00FB7159"/>
    <w:rsid w:val="00FB7FE9"/>
    <w:rsid w:val="00FC110F"/>
    <w:rsid w:val="00FC53B2"/>
    <w:rsid w:val="00FC7561"/>
    <w:rsid w:val="00FD1AA8"/>
    <w:rsid w:val="00FD21F3"/>
    <w:rsid w:val="00FD5B26"/>
    <w:rsid w:val="00FE3034"/>
    <w:rsid w:val="00FE35FD"/>
    <w:rsid w:val="00FE407F"/>
    <w:rsid w:val="00FE5016"/>
    <w:rsid w:val="00FE7052"/>
    <w:rsid w:val="00FE7F23"/>
    <w:rsid w:val="00FF294D"/>
    <w:rsid w:val="00FF2F33"/>
    <w:rsid w:val="00FF3B81"/>
    <w:rsid w:val="00FF4294"/>
    <w:rsid w:val="00FF52AC"/>
    <w:rsid w:val="00FF62DC"/>
    <w:rsid w:val="00FF6EAA"/>
    <w:rsid w:val="00FF7D11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22"/>
    <o:shapelayout v:ext="edit">
      <o:idmap v:ext="edit" data="2,3"/>
    </o:shapelayout>
  </w:shapeDefaults>
  <w:decimalSymbol w:val="."/>
  <w:listSeparator w:val=","/>
  <w14:docId w14:val="013380CE"/>
  <w15:docId w15:val="{41BEF574-9E1B-449A-A156-FCA09933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F4E8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rsid w:val="002F4E89"/>
    <w:pPr>
      <w:keepNext/>
      <w:numPr>
        <w:numId w:val="2"/>
      </w:numPr>
      <w:wordWrap w:val="0"/>
      <w:autoSpaceDN w:val="0"/>
      <w:adjustRightInd w:val="0"/>
      <w:spacing w:line="300" w:lineRule="atLeast"/>
      <w:textAlignment w:val="baseline"/>
      <w:outlineLvl w:val="0"/>
    </w:pPr>
    <w:rPr>
      <w:rFonts w:ascii="Arial" w:eastAsia="MingLiU" w:hAnsi="Arial"/>
      <w:kern w:val="0"/>
      <w:sz w:val="28"/>
      <w:szCs w:val="20"/>
      <w:lang w:eastAsia="zh-TW"/>
    </w:rPr>
  </w:style>
  <w:style w:type="paragraph" w:styleId="2">
    <w:name w:val="heading 2"/>
    <w:qFormat/>
    <w:rsid w:val="002F4E89"/>
    <w:pPr>
      <w:widowControl w:val="0"/>
      <w:numPr>
        <w:ilvl w:val="1"/>
        <w:numId w:val="2"/>
      </w:numPr>
      <w:adjustRightInd w:val="0"/>
      <w:spacing w:line="200" w:lineRule="atLeast"/>
      <w:textAlignment w:val="baseline"/>
      <w:outlineLvl w:val="1"/>
    </w:pPr>
    <w:rPr>
      <w:rFonts w:eastAsia="PMingLiU"/>
      <w:sz w:val="26"/>
      <w:lang w:eastAsia="zh-TW"/>
    </w:rPr>
  </w:style>
  <w:style w:type="paragraph" w:styleId="3">
    <w:name w:val="heading 3"/>
    <w:basedOn w:val="2"/>
    <w:link w:val="30"/>
    <w:qFormat/>
    <w:rsid w:val="002F4E89"/>
    <w:pPr>
      <w:numPr>
        <w:ilvl w:val="2"/>
        <w:numId w:val="1"/>
      </w:numPr>
      <w:snapToGrid w:val="0"/>
      <w:spacing w:line="360" w:lineRule="atLeast"/>
      <w:ind w:right="142"/>
      <w:jc w:val="both"/>
      <w:outlineLvl w:val="2"/>
    </w:pPr>
    <w:rPr>
      <w:rFonts w:ascii="宋体" w:eastAsia="宋体" w:hAnsi="宋体"/>
      <w:bCs/>
      <w:color w:val="000000"/>
      <w:sz w:val="24"/>
    </w:rPr>
  </w:style>
  <w:style w:type="paragraph" w:styleId="4">
    <w:name w:val="heading 4"/>
    <w:basedOn w:val="3"/>
    <w:qFormat/>
    <w:rsid w:val="002F4E89"/>
    <w:pPr>
      <w:ind w:rightChars="59" w:right="59"/>
      <w:outlineLvl w:val="3"/>
    </w:pPr>
  </w:style>
  <w:style w:type="paragraph" w:styleId="5">
    <w:name w:val="heading 5"/>
    <w:basedOn w:val="4"/>
    <w:qFormat/>
    <w:rsid w:val="002F4E89"/>
    <w:pPr>
      <w:outlineLvl w:val="4"/>
    </w:pPr>
  </w:style>
  <w:style w:type="paragraph" w:styleId="6">
    <w:name w:val="heading 6"/>
    <w:basedOn w:val="a"/>
    <w:next w:val="a"/>
    <w:qFormat/>
    <w:rsid w:val="002F4E89"/>
    <w:pPr>
      <w:keepNext/>
      <w:wordWrap w:val="0"/>
      <w:autoSpaceDN w:val="0"/>
      <w:adjustRightInd w:val="0"/>
      <w:spacing w:line="200" w:lineRule="atLeast"/>
      <w:textAlignment w:val="baseline"/>
      <w:outlineLvl w:val="5"/>
    </w:pPr>
    <w:rPr>
      <w:rFonts w:ascii="Arial" w:eastAsia="MingLiU" w:hAnsi="Arial"/>
      <w:spacing w:val="30"/>
      <w:kern w:val="0"/>
      <w:sz w:val="24"/>
      <w:szCs w:val="20"/>
      <w:lang w:eastAsia="zh-TW"/>
    </w:rPr>
  </w:style>
  <w:style w:type="paragraph" w:styleId="7">
    <w:name w:val="heading 7"/>
    <w:basedOn w:val="a"/>
    <w:next w:val="a"/>
    <w:qFormat/>
    <w:rsid w:val="002F4E89"/>
    <w:pPr>
      <w:keepNext/>
      <w:autoSpaceDE w:val="0"/>
      <w:autoSpaceDN w:val="0"/>
      <w:adjustRightInd w:val="0"/>
      <w:spacing w:line="720" w:lineRule="atLeast"/>
      <w:jc w:val="left"/>
      <w:textAlignment w:val="baseline"/>
      <w:outlineLvl w:val="6"/>
    </w:pPr>
    <w:rPr>
      <w:rFonts w:ascii="Arial" w:eastAsia="MingLiU" w:hAnsi="Arial"/>
      <w:b/>
      <w:kern w:val="0"/>
      <w:sz w:val="36"/>
      <w:szCs w:val="20"/>
      <w:lang w:eastAsia="zh-TW"/>
    </w:rPr>
  </w:style>
  <w:style w:type="paragraph" w:styleId="8">
    <w:name w:val="heading 8"/>
    <w:basedOn w:val="a"/>
    <w:next w:val="a"/>
    <w:qFormat/>
    <w:rsid w:val="002F4E89"/>
    <w:pPr>
      <w:keepNext/>
      <w:autoSpaceDE w:val="0"/>
      <w:autoSpaceDN w:val="0"/>
      <w:adjustRightInd w:val="0"/>
      <w:spacing w:line="720" w:lineRule="atLeast"/>
      <w:jc w:val="left"/>
      <w:textAlignment w:val="baseline"/>
      <w:outlineLvl w:val="7"/>
    </w:pPr>
    <w:rPr>
      <w:rFonts w:ascii="Arial" w:eastAsia="MingLiU" w:hAnsi="Arial"/>
      <w:kern w:val="0"/>
      <w:sz w:val="36"/>
      <w:szCs w:val="20"/>
      <w:lang w:eastAsia="zh-TW"/>
    </w:rPr>
  </w:style>
  <w:style w:type="paragraph" w:styleId="9">
    <w:name w:val="heading 9"/>
    <w:basedOn w:val="a"/>
    <w:next w:val="a"/>
    <w:qFormat/>
    <w:rsid w:val="002F4E89"/>
    <w:pPr>
      <w:keepNext/>
      <w:autoSpaceDE w:val="0"/>
      <w:autoSpaceDN w:val="0"/>
      <w:adjustRightInd w:val="0"/>
      <w:spacing w:line="720" w:lineRule="atLeast"/>
      <w:jc w:val="left"/>
      <w:textAlignment w:val="baseline"/>
      <w:outlineLvl w:val="8"/>
    </w:pPr>
    <w:rPr>
      <w:rFonts w:ascii="Arial" w:eastAsia="MingLiU" w:hAnsi="Arial"/>
      <w:kern w:val="0"/>
      <w:sz w:val="36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F4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rsid w:val="002F4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Normal Indent"/>
    <w:basedOn w:val="a"/>
    <w:rsid w:val="002F4E89"/>
    <w:pPr>
      <w:ind w:left="480"/>
      <w:jc w:val="left"/>
    </w:pPr>
    <w:rPr>
      <w:rFonts w:eastAsia="PMingLiU"/>
      <w:sz w:val="24"/>
      <w:szCs w:val="20"/>
      <w:lang w:eastAsia="zh-TW"/>
    </w:rPr>
  </w:style>
  <w:style w:type="paragraph" w:styleId="a8">
    <w:name w:val="Note Heading"/>
    <w:basedOn w:val="a"/>
    <w:next w:val="a"/>
    <w:rsid w:val="002F4E89"/>
    <w:pPr>
      <w:jc w:val="center"/>
    </w:pPr>
    <w:rPr>
      <w:rFonts w:eastAsia="PMingLiU"/>
      <w:sz w:val="24"/>
      <w:szCs w:val="20"/>
      <w:lang w:eastAsia="zh-TW"/>
    </w:rPr>
  </w:style>
  <w:style w:type="character" w:styleId="a9">
    <w:name w:val="page number"/>
    <w:basedOn w:val="a0"/>
    <w:rsid w:val="002F4E89"/>
  </w:style>
  <w:style w:type="paragraph" w:styleId="TOC4">
    <w:name w:val="toc 4"/>
    <w:basedOn w:val="a"/>
    <w:next w:val="a"/>
    <w:autoRedefine/>
    <w:rsid w:val="002F4E89"/>
    <w:pPr>
      <w:keepNext/>
      <w:tabs>
        <w:tab w:val="right" w:leader="dot" w:pos="9638"/>
      </w:tabs>
      <w:autoSpaceDE w:val="0"/>
      <w:autoSpaceDN w:val="0"/>
      <w:adjustRightInd w:val="0"/>
      <w:spacing w:line="240" w:lineRule="atLeast"/>
      <w:ind w:left="480"/>
      <w:jc w:val="left"/>
      <w:textAlignment w:val="baseline"/>
    </w:pPr>
    <w:rPr>
      <w:rFonts w:ascii="MingLiU" w:eastAsia="MingLiU"/>
      <w:spacing w:val="30"/>
      <w:kern w:val="0"/>
      <w:sz w:val="24"/>
      <w:szCs w:val="20"/>
      <w:lang w:eastAsia="zh-TW"/>
    </w:rPr>
  </w:style>
  <w:style w:type="paragraph" w:customStyle="1" w:styleId="10">
    <w:name w:val="內文1"/>
    <w:basedOn w:val="a"/>
    <w:rsid w:val="002F4E89"/>
    <w:pPr>
      <w:keepNext/>
      <w:wordWrap w:val="0"/>
      <w:autoSpaceDN w:val="0"/>
      <w:adjustRightInd w:val="0"/>
      <w:spacing w:line="200" w:lineRule="atLeast"/>
      <w:ind w:left="500"/>
      <w:textAlignment w:val="baseline"/>
    </w:pPr>
    <w:rPr>
      <w:rFonts w:ascii="MingLiU" w:eastAsia="MingLiU"/>
      <w:kern w:val="0"/>
      <w:sz w:val="26"/>
      <w:szCs w:val="20"/>
      <w:lang w:eastAsia="zh-TW"/>
    </w:rPr>
  </w:style>
  <w:style w:type="paragraph" w:customStyle="1" w:styleId="ISO1">
    <w:name w:val="ISO1级"/>
    <w:basedOn w:val="a"/>
    <w:autoRedefine/>
    <w:rsid w:val="002D6B0E"/>
    <w:pPr>
      <w:spacing w:beforeLines="20" w:before="62" w:line="360" w:lineRule="auto"/>
      <w:ind w:right="170" w:firstLineChars="190" w:firstLine="456"/>
    </w:pPr>
    <w:rPr>
      <w:rFonts w:ascii="宋体" w:hAnsi="宋体"/>
      <w:color w:val="000000" w:themeColor="text1"/>
      <w:sz w:val="24"/>
    </w:rPr>
  </w:style>
  <w:style w:type="paragraph" w:customStyle="1" w:styleId="ISO2">
    <w:name w:val="ISO2级"/>
    <w:basedOn w:val="a"/>
    <w:autoRedefine/>
    <w:rsid w:val="002F4E89"/>
    <w:pPr>
      <w:tabs>
        <w:tab w:val="left" w:pos="3810"/>
      </w:tabs>
      <w:spacing w:line="288" w:lineRule="auto"/>
      <w:ind w:leftChars="50" w:left="120" w:right="147" w:firstLineChars="500" w:firstLine="1200"/>
    </w:pPr>
    <w:rPr>
      <w:sz w:val="24"/>
      <w:szCs w:val="20"/>
    </w:rPr>
  </w:style>
  <w:style w:type="paragraph" w:customStyle="1" w:styleId="31">
    <w:name w:val="內文3"/>
    <w:basedOn w:val="a"/>
    <w:rsid w:val="002F4E89"/>
    <w:pPr>
      <w:keepNext/>
      <w:wordWrap w:val="0"/>
      <w:autoSpaceDN w:val="0"/>
      <w:adjustRightInd w:val="0"/>
      <w:spacing w:line="200" w:lineRule="atLeast"/>
      <w:ind w:left="1400"/>
      <w:textAlignment w:val="baseline"/>
    </w:pPr>
    <w:rPr>
      <w:rFonts w:ascii="MingLiU" w:eastAsia="MingLiU"/>
      <w:kern w:val="0"/>
      <w:sz w:val="26"/>
      <w:szCs w:val="20"/>
      <w:lang w:eastAsia="zh-TW"/>
    </w:rPr>
  </w:style>
  <w:style w:type="paragraph" w:styleId="aa">
    <w:name w:val="Body Text"/>
    <w:basedOn w:val="a"/>
    <w:rsid w:val="002F4E89"/>
    <w:pPr>
      <w:tabs>
        <w:tab w:val="left" w:pos="7200"/>
      </w:tabs>
      <w:snapToGrid w:val="0"/>
      <w:jc w:val="left"/>
    </w:pPr>
    <w:rPr>
      <w:rFonts w:ascii="Arial" w:eastAsia="PMingLiU" w:hAnsi="Arial"/>
      <w:sz w:val="20"/>
      <w:szCs w:val="20"/>
      <w:lang w:eastAsia="zh-TW"/>
    </w:rPr>
  </w:style>
  <w:style w:type="paragraph" w:styleId="ab">
    <w:name w:val="macro"/>
    <w:semiHidden/>
    <w:rsid w:val="002F4E8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PMingLiU" w:hAnsi="Courier New"/>
      <w:kern w:val="2"/>
      <w:sz w:val="24"/>
      <w:lang w:eastAsia="zh-TW"/>
    </w:rPr>
  </w:style>
  <w:style w:type="paragraph" w:customStyle="1" w:styleId="ISO3">
    <w:name w:val="ISO3级"/>
    <w:basedOn w:val="a"/>
    <w:autoRedefine/>
    <w:rsid w:val="002F4E89"/>
    <w:pPr>
      <w:spacing w:line="288" w:lineRule="auto"/>
      <w:ind w:rightChars="50" w:right="120"/>
    </w:pPr>
    <w:rPr>
      <w:sz w:val="24"/>
    </w:rPr>
  </w:style>
  <w:style w:type="table" w:styleId="ac">
    <w:name w:val="Table Grid"/>
    <w:basedOn w:val="a1"/>
    <w:rsid w:val="00D9047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眉 字符"/>
    <w:basedOn w:val="a0"/>
    <w:link w:val="a3"/>
    <w:rsid w:val="0022607B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9C7645"/>
    <w:pPr>
      <w:ind w:firstLineChars="200" w:firstLine="420"/>
    </w:pPr>
    <w:rPr>
      <w:rFonts w:ascii="Calibri" w:hAnsi="Calibri"/>
      <w:szCs w:val="22"/>
    </w:rPr>
  </w:style>
  <w:style w:type="character" w:styleId="ae">
    <w:name w:val="Hyperlink"/>
    <w:basedOn w:val="a0"/>
    <w:uiPriority w:val="99"/>
    <w:unhideWhenUsed/>
    <w:rsid w:val="00B151A4"/>
    <w:rPr>
      <w:strike w:val="0"/>
      <w:dstrike w:val="0"/>
      <w:color w:val="136EC2"/>
      <w:u w:val="single"/>
      <w:effect w:val="none"/>
    </w:rPr>
  </w:style>
  <w:style w:type="paragraph" w:customStyle="1" w:styleId="Default">
    <w:name w:val="Default"/>
    <w:rsid w:val="00E972F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a6">
    <w:name w:val="页脚 字符"/>
    <w:link w:val="a5"/>
    <w:rsid w:val="00722269"/>
    <w:rPr>
      <w:kern w:val="2"/>
      <w:sz w:val="18"/>
      <w:szCs w:val="18"/>
    </w:rPr>
  </w:style>
  <w:style w:type="paragraph" w:styleId="af">
    <w:name w:val="Balloon Text"/>
    <w:basedOn w:val="a"/>
    <w:link w:val="af0"/>
    <w:semiHidden/>
    <w:unhideWhenUsed/>
    <w:rsid w:val="00346B59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346B59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476460"/>
    <w:rPr>
      <w:rFonts w:ascii="宋体" w:hAnsi="宋体"/>
      <w:bCs/>
      <w:color w:val="000000"/>
      <w:sz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3972">
          <w:marLeft w:val="0"/>
          <w:marRight w:val="0"/>
          <w:marTop w:val="0"/>
          <w:marBottom w:val="0"/>
          <w:divBdr>
            <w:top w:val="single" w:sz="2" w:space="0" w:color="0000FF"/>
            <w:left w:val="single" w:sz="2" w:space="0" w:color="0000FF"/>
            <w:bottom w:val="single" w:sz="2" w:space="0" w:color="0000FF"/>
            <w:right w:val="single" w:sz="2" w:space="0" w:color="0000FF"/>
          </w:divBdr>
          <w:divsChild>
            <w:div w:id="681585549">
              <w:marLeft w:val="0"/>
              <w:marRight w:val="0"/>
              <w:marTop w:val="0"/>
              <w:marBottom w:val="0"/>
              <w:divBdr>
                <w:top w:val="single" w:sz="2" w:space="15" w:color="ECE8E9"/>
                <w:left w:val="single" w:sz="2" w:space="0" w:color="ECE8E9"/>
                <w:bottom w:val="single" w:sz="2" w:space="0" w:color="ECE8E9"/>
                <w:right w:val="single" w:sz="2" w:space="0" w:color="ECE8E9"/>
              </w:divBdr>
              <w:divsChild>
                <w:div w:id="923028149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  <w:divsChild>
                    <w:div w:id="1736585471">
                      <w:marLeft w:val="0"/>
                      <w:marRight w:val="150"/>
                      <w:marTop w:val="0"/>
                      <w:marBottom w:val="150"/>
                      <w:divBdr>
                        <w:top w:val="single" w:sz="2" w:space="0" w:color="0000FF"/>
                        <w:left w:val="single" w:sz="2" w:space="0" w:color="0000FF"/>
                        <w:bottom w:val="single" w:sz="2" w:space="0" w:color="0000FF"/>
                        <w:right w:val="single" w:sz="2" w:space="0" w:color="0000FF"/>
                      </w:divBdr>
                      <w:divsChild>
                        <w:div w:id="40842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FF"/>
                            <w:left w:val="single" w:sz="2" w:space="0" w:color="0000FF"/>
                            <w:bottom w:val="single" w:sz="2" w:space="0" w:color="0000FF"/>
                            <w:right w:val="single" w:sz="2" w:space="0" w:color="0000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0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1316">
          <w:marLeft w:val="0"/>
          <w:marRight w:val="0"/>
          <w:marTop w:val="0"/>
          <w:marBottom w:val="0"/>
          <w:divBdr>
            <w:top w:val="single" w:sz="2" w:space="0" w:color="0000FF"/>
            <w:left w:val="single" w:sz="2" w:space="0" w:color="0000FF"/>
            <w:bottom w:val="single" w:sz="2" w:space="0" w:color="0000FF"/>
            <w:right w:val="single" w:sz="2" w:space="0" w:color="0000FF"/>
          </w:divBdr>
          <w:divsChild>
            <w:div w:id="32117470">
              <w:marLeft w:val="0"/>
              <w:marRight w:val="0"/>
              <w:marTop w:val="0"/>
              <w:marBottom w:val="0"/>
              <w:divBdr>
                <w:top w:val="single" w:sz="2" w:space="15" w:color="ECE8E9"/>
                <w:left w:val="single" w:sz="2" w:space="0" w:color="ECE8E9"/>
                <w:bottom w:val="single" w:sz="2" w:space="0" w:color="ECE8E9"/>
                <w:right w:val="single" w:sz="2" w:space="0" w:color="ECE8E9"/>
              </w:divBdr>
              <w:divsChild>
                <w:div w:id="1770005350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  <w:divsChild>
                    <w:div w:id="411587292">
                      <w:marLeft w:val="0"/>
                      <w:marRight w:val="150"/>
                      <w:marTop w:val="0"/>
                      <w:marBottom w:val="150"/>
                      <w:divBdr>
                        <w:top w:val="single" w:sz="2" w:space="0" w:color="0000FF"/>
                        <w:left w:val="single" w:sz="2" w:space="0" w:color="0000FF"/>
                        <w:bottom w:val="single" w:sz="2" w:space="0" w:color="0000FF"/>
                        <w:right w:val="single" w:sz="2" w:space="0" w:color="0000FF"/>
                      </w:divBdr>
                      <w:divsChild>
                        <w:div w:id="70911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FF"/>
                            <w:left w:val="single" w:sz="2" w:space="0" w:color="0000FF"/>
                            <w:bottom w:val="single" w:sz="2" w:space="0" w:color="0000FF"/>
                            <w:right w:val="single" w:sz="2" w:space="0" w:color="0000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535</Words>
  <Characters>3050</Characters>
  <Application>Microsoft Office Word</Application>
  <DocSecurity>0</DocSecurity>
  <Lines>25</Lines>
  <Paragraphs>7</Paragraphs>
  <ScaleCrop>false</ScaleCrop>
  <Company>精英科技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质量事故管理办法</dc:title>
  <dc:subject/>
  <dc:creator>精英</dc:creator>
  <cp:keywords/>
  <dc:description/>
  <cp:lastModifiedBy>彭丽军</cp:lastModifiedBy>
  <cp:revision>17</cp:revision>
  <cp:lastPrinted>2023-03-01T01:11:00Z</cp:lastPrinted>
  <dcterms:created xsi:type="dcterms:W3CDTF">2023-03-14T08:19:00Z</dcterms:created>
  <dcterms:modified xsi:type="dcterms:W3CDTF">2025-03-28T03:18:00Z</dcterms:modified>
</cp:coreProperties>
</file>