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智能材料测试系统 - 软件需求说明书 (PRD)</w:t>
      </w:r>
    </w:p>
    <w:p>
      <w:pPr>
        <w:pStyle w:val="Heading1"/>
      </w:pPr>
      <w:r>
        <w:t>1. 文档信息</w:t>
      </w:r>
    </w:p>
    <w:p>
      <w:r>
        <w:rPr>
          <w:b/>
        </w:rPr>
        <w:t>项目名称：</w:t>
      </w:r>
      <w:r>
        <w:t>智能材料测试系统 (Material Tester System)</w:t>
        <w:br/>
      </w:r>
      <w:r>
        <w:rPr>
          <w:b/>
        </w:rPr>
        <w:t>核心主控：</w:t>
      </w:r>
      <w:r>
        <w:t>GD32F470 系列</w:t>
        <w:br/>
      </w:r>
      <w:r>
        <w:rPr>
          <w:b/>
        </w:rPr>
        <w:t>版本：</w:t>
      </w:r>
      <w:r>
        <w:t>V1.0</w:t>
        <w:br/>
      </w:r>
      <w:r>
        <w:rPr>
          <w:b/>
        </w:rPr>
        <w:t>日期：</w:t>
      </w:r>
      <w:r>
        <w:t>2026-09-15</w:t>
      </w:r>
    </w:p>
    <w:p>
      <w:pPr>
        <w:pStyle w:val="Heading1"/>
      </w:pPr>
      <w:r>
        <w:t>2. 系统功能需求</w:t>
      </w:r>
    </w:p>
    <w:p>
      <w:pPr>
        <w:pStyle w:val="Heading2"/>
      </w:pPr>
      <w:r>
        <w:t>2.1 设备端固件功能 (Embedded Firmware)</w:t>
      </w:r>
    </w:p>
    <w:p>
      <w:pPr>
        <w:pStyle w:val="ListBullet"/>
      </w:pPr>
      <w:r>
        <w:rPr>
          <w:b/>
        </w:rPr>
        <w:t>• 实时控制：</w:t>
      </w:r>
    </w:p>
    <w:p>
      <w:pPr>
        <w:pStyle w:val="ListBullet"/>
      </w:pPr>
      <w:r>
        <w:t>实现 CO2 浓度和湿度的 PID 闭环控制。通过电磁阀、加湿机和除湿机模组维持测试箱内的特定环境。</w:t>
      </w:r>
    </w:p>
    <w:p>
      <w:pPr>
        <w:pStyle w:val="ListBullet"/>
      </w:pPr>
      <w:r>
        <w:rPr>
          <w:b/>
        </w:rPr>
        <w:t>• 数据采集与显示：</w:t>
      </w:r>
    </w:p>
    <w:p>
      <w:pPr>
        <w:pStyle w:val="ListBullet"/>
      </w:pPr>
      <w:r>
        <w:t>每秒采集 T/H/CO2 数据。使用 LVGL 在 5 寸屏上实时刷新数值、反应时长及当前状态。</w:t>
      </w:r>
    </w:p>
    <w:p>
      <w:pPr>
        <w:pStyle w:val="ListBullet"/>
      </w:pPr>
      <w:r>
        <w:rPr>
          <w:b/>
        </w:rPr>
        <w:t>• 本地存储管理：</w:t>
      </w:r>
    </w:p>
    <w:p>
      <w:pPr>
        <w:pStyle w:val="ListBullet"/>
      </w:pPr>
      <w:r>
        <w:t>定时将环境数据以 CSV 格式存入 TF 卡。支持按日期命名文件，确保数据可离线追溯。</w:t>
      </w:r>
    </w:p>
    <w:p>
      <w:pPr>
        <w:pStyle w:val="ListBullet"/>
      </w:pPr>
      <w:r>
        <w:rPr>
          <w:b/>
        </w:rPr>
        <w:t>• 远程通讯：</w:t>
      </w:r>
    </w:p>
    <w:p>
      <w:pPr>
        <w:pStyle w:val="ListBullet"/>
      </w:pPr>
      <w:r>
        <w:t>通过 4G 模块实现 MQTT 联网。支持断线重连及心跳检测。支持远程指令（开始/暂停/修改参数）。</w:t>
      </w:r>
    </w:p>
    <w:p>
      <w:pPr>
        <w:pStyle w:val="Heading2"/>
      </w:pPr>
      <w:r>
        <w:t>2.2 网页客户端功能 (Web/Cloud)</w:t>
      </w:r>
    </w:p>
    <w:p>
      <w:pPr>
        <w:pStyle w:val="ListBullet"/>
      </w:pPr>
      <w:r>
        <w:t>• 登录鉴权：支持账号密码登录，区分用户权限。</w:t>
      </w:r>
    </w:p>
    <w:p>
      <w:pPr>
        <w:pStyle w:val="ListBullet"/>
      </w:pPr>
      <w:r>
        <w:t>• 实时监控面板：显示当前设备在线状态及实时采集曲线。</w:t>
      </w:r>
    </w:p>
    <w:p>
      <w:pPr>
        <w:pStyle w:val="ListBullet"/>
      </w:pPr>
      <w:r>
        <w:t>• 历史报表：支持查询过去任意时段的温湿度和浓度曲线，支持数据导出为 Excel。</w:t>
      </w:r>
    </w:p>
    <w:p>
      <w:pPr>
        <w:pStyle w:val="ListBullet"/>
      </w:pPr>
      <w:r>
        <w:t>• 远程配置：可在线修改设备运行参数（目标值、报警阈值）。</w:t>
      </w:r>
    </w:p>
    <w:p>
      <w:pPr>
        <w:pStyle w:val="Heading1"/>
      </w:pPr>
      <w:r>
        <w:t>3. GD32F470 引脚分配方案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接口/引脚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5寸 RGB 屏</w:t>
            </w:r>
          </w:p>
        </w:tc>
        <w:tc>
          <w:tcPr>
            <w:tcW w:type="dxa" w:w="2880"/>
          </w:tcPr>
          <w:p>
            <w:r>
              <w:t>LTDC 控制器引脚</w:t>
            </w:r>
          </w:p>
        </w:tc>
        <w:tc>
          <w:tcPr>
            <w:tcW w:type="dxa" w:w="2880"/>
          </w:tcPr>
          <w:p>
            <w:r>
              <w:t>Port A, B, C, G (具体视屏幕手册)</w:t>
            </w:r>
          </w:p>
        </w:tc>
      </w:tr>
      <w:tr>
        <w:tc>
          <w:tcPr>
            <w:tcW w:type="dxa" w:w="2880"/>
          </w:tcPr>
          <w:p>
            <w:r>
              <w:t>外部显存</w:t>
            </w:r>
          </w:p>
        </w:tc>
        <w:tc>
          <w:tcPr>
            <w:tcW w:type="dxa" w:w="2880"/>
          </w:tcPr>
          <w:p>
            <w:r>
              <w:t>EXMC (SDRAM)</w:t>
            </w:r>
          </w:p>
        </w:tc>
        <w:tc>
          <w:tcPr>
            <w:tcW w:type="dxa" w:w="2880"/>
          </w:tcPr>
          <w:p>
            <w:r>
              <w:t>用于 800x480 分辨率缓冲</w:t>
            </w:r>
          </w:p>
        </w:tc>
      </w:tr>
      <w:tr>
        <w:tc>
          <w:tcPr>
            <w:tcW w:type="dxa" w:w="2880"/>
          </w:tcPr>
          <w:p>
            <w:r>
              <w:t>CO2 传感器</w:t>
            </w:r>
          </w:p>
        </w:tc>
        <w:tc>
          <w:tcPr>
            <w:tcW w:type="dxa" w:w="2880"/>
          </w:tcPr>
          <w:p>
            <w:r>
              <w:t>UART1 (PA9/PA10)</w:t>
            </w:r>
          </w:p>
        </w:tc>
        <w:tc>
          <w:tcPr>
            <w:tcW w:type="dxa" w:w="2880"/>
          </w:tcPr>
          <w:p>
            <w:r>
              <w:t>走 UART 串口</w:t>
            </w:r>
          </w:p>
        </w:tc>
      </w:tr>
      <w:tr>
        <w:tc>
          <w:tcPr>
            <w:tcW w:type="dxa" w:w="2880"/>
          </w:tcPr>
          <w:p>
            <w:r>
              <w:t>4G 模块</w:t>
            </w:r>
          </w:p>
        </w:tc>
        <w:tc>
          <w:tcPr>
            <w:tcW w:type="dxa" w:w="2880"/>
          </w:tcPr>
          <w:p>
            <w:r>
              <w:t>UART2 (PD5/PD6)</w:t>
            </w:r>
          </w:p>
        </w:tc>
        <w:tc>
          <w:tcPr>
            <w:tcW w:type="dxa" w:w="2880"/>
          </w:tcPr>
          <w:p>
            <w:r>
              <w:t>走 AT 指令</w:t>
            </w:r>
          </w:p>
        </w:tc>
      </w:tr>
      <w:tr>
        <w:tc>
          <w:tcPr>
            <w:tcW w:type="dxa" w:w="2880"/>
          </w:tcPr>
          <w:p>
            <w:r>
              <w:t>温湿度传感器</w:t>
            </w:r>
          </w:p>
        </w:tc>
        <w:tc>
          <w:tcPr>
            <w:tcW w:type="dxa" w:w="2880"/>
          </w:tcPr>
          <w:p>
            <w:r>
              <w:t>I2C1 (PB6/PB7)</w:t>
            </w:r>
          </w:p>
        </w:tc>
        <w:tc>
          <w:tcPr>
            <w:tcW w:type="dxa" w:w="2880"/>
          </w:tcPr>
          <w:p>
            <w:r>
              <w:t>走 I2C 通讯</w:t>
            </w:r>
          </w:p>
        </w:tc>
      </w:tr>
      <w:tr>
        <w:tc>
          <w:tcPr>
            <w:tcW w:type="dxa" w:w="2880"/>
          </w:tcPr>
          <w:p>
            <w:r>
              <w:t>除湿机模组</w:t>
            </w:r>
          </w:p>
        </w:tc>
        <w:tc>
          <w:tcPr>
            <w:tcW w:type="dxa" w:w="2880"/>
          </w:tcPr>
          <w:p>
            <w:r>
              <w:t>UART3 + DE 引脚</w:t>
            </w:r>
          </w:p>
        </w:tc>
        <w:tc>
          <w:tcPr>
            <w:tcW w:type="dxa" w:w="2880"/>
          </w:tcPr>
          <w:p>
            <w:r>
              <w:t>走 RS485 总线</w:t>
            </w:r>
          </w:p>
        </w:tc>
      </w:tr>
      <w:tr>
        <w:tc>
          <w:tcPr>
            <w:tcW w:type="dxa" w:w="2880"/>
          </w:tcPr>
          <w:p>
            <w:r>
              <w:t>TF 存储卡</w:t>
            </w:r>
          </w:p>
        </w:tc>
        <w:tc>
          <w:tcPr>
            <w:tcW w:type="dxa" w:w="2880"/>
          </w:tcPr>
          <w:p>
            <w:r>
              <w:t>SDIO (PC8-PC12/PD2)</w:t>
            </w:r>
          </w:p>
        </w:tc>
        <w:tc>
          <w:tcPr>
            <w:tcW w:type="dxa" w:w="2880"/>
          </w:tcPr>
          <w:p>
            <w:r>
              <w:t>高倍速存储</w:t>
            </w:r>
          </w:p>
        </w:tc>
      </w:tr>
      <w:tr>
        <w:tc>
          <w:tcPr>
            <w:tcW w:type="dxa" w:w="2880"/>
          </w:tcPr>
          <w:p>
            <w:r>
              <w:t>电磁阀/加湿器</w:t>
            </w:r>
          </w:p>
        </w:tc>
        <w:tc>
          <w:tcPr>
            <w:tcW w:type="dxa" w:w="2880"/>
          </w:tcPr>
          <w:p>
            <w:r>
              <w:t>GPIO (PE2/PE3)</w:t>
            </w:r>
          </w:p>
        </w:tc>
        <w:tc>
          <w:tcPr>
            <w:tcW w:type="dxa" w:w="2880"/>
          </w:tcPr>
          <w:p>
            <w:r>
              <w:t>继电器驱动</w:t>
            </w:r>
          </w:p>
        </w:tc>
      </w:tr>
      <w:tr>
        <w:tc>
          <w:tcPr>
            <w:tcW w:type="dxa" w:w="2880"/>
          </w:tcPr>
          <w:p>
            <w:r>
              <w:t>交互按键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  <w:tc>
          <w:tcPr>
            <w:tcW w:type="dxa" w:w="2880"/>
          </w:tcPr>
          <w:p>
            <w:r>
              <w:t>支持外部中断</w:t>
            </w:r>
          </w:p>
        </w:tc>
      </w:tr>
    </w:tbl>
    <w:p>
      <w:pPr>
        <w:pStyle w:val="Heading1"/>
      </w:pPr>
      <w:r>
        <w:t>4. 非功能需求</w:t>
      </w:r>
    </w:p>
    <w:p>
      <w:r>
        <w:t>• 稳定性：系统需支持 7x24 小时连续不间断运行，具备软件看门狗监控。</w:t>
      </w:r>
    </w:p>
    <w:p>
      <w:r>
        <w:t>• 安全性：传感器故障或浓度超限需触发本地和远程双向告警，并自动进入安全停机状态。</w:t>
      </w:r>
    </w:p>
    <w:p>
      <w:r>
        <w:t>• 易用性：本地 5 寸屏界面需简洁直观，网页端需适配手机浏览器查看。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