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753" w:rsidRPr="001F4753" w:rsidRDefault="000B3FE4">
      <w:pPr>
        <w:rPr>
          <w:rFonts w:hint="eastAsia"/>
          <w:b/>
          <w:sz w:val="28"/>
          <w:szCs w:val="28"/>
        </w:rPr>
      </w:pPr>
      <w:r>
        <w:rPr>
          <w:rFonts w:hint="eastAsia"/>
        </w:rPr>
        <w:t xml:space="preserve">                       </w:t>
      </w:r>
      <w:r w:rsidR="00DA55F9" w:rsidRPr="000B3FE4">
        <w:rPr>
          <w:rFonts w:hint="eastAsia"/>
          <w:b/>
          <w:sz w:val="28"/>
          <w:szCs w:val="28"/>
        </w:rPr>
        <w:t>《会计学原理》</w:t>
      </w:r>
      <w:r w:rsidR="001F4753">
        <w:rPr>
          <w:rFonts w:hint="eastAsia"/>
          <w:b/>
          <w:sz w:val="28"/>
          <w:szCs w:val="28"/>
        </w:rPr>
        <w:t>练习题</w:t>
      </w:r>
      <w:r w:rsidR="001F4753">
        <w:rPr>
          <w:rFonts w:hint="eastAsia"/>
          <w:b/>
          <w:sz w:val="28"/>
          <w:szCs w:val="28"/>
        </w:rPr>
        <w:t>2</w:t>
      </w:r>
    </w:p>
    <w:p w:rsidR="00921452" w:rsidRDefault="00921452">
      <w:r>
        <w:rPr>
          <w:rFonts w:hint="eastAsia"/>
        </w:rPr>
        <w:t xml:space="preserve">                            </w:t>
      </w:r>
      <w:r>
        <w:rPr>
          <w:rFonts w:hint="eastAsia"/>
        </w:rPr>
        <w:t>（考试时间：</w:t>
      </w:r>
      <w:r>
        <w:rPr>
          <w:rFonts w:hint="eastAsia"/>
        </w:rPr>
        <w:t>2:00</w:t>
      </w:r>
      <w:r>
        <w:rPr>
          <w:rFonts w:hint="eastAsia"/>
        </w:rPr>
        <w:t>——</w:t>
      </w:r>
      <w:r>
        <w:rPr>
          <w:rFonts w:hint="eastAsia"/>
        </w:rPr>
        <w:t>4:30</w:t>
      </w:r>
      <w:r>
        <w:rPr>
          <w:rFonts w:hint="eastAsia"/>
        </w:rPr>
        <w:t>）</w:t>
      </w:r>
    </w:p>
    <w:p w:rsidR="00DA55F9" w:rsidRDefault="00DA55F9">
      <w:r>
        <w:rPr>
          <w:rFonts w:hint="eastAsia"/>
        </w:rPr>
        <w:t>资料：</w:t>
      </w:r>
    </w:p>
    <w:p w:rsidR="00DA55F9" w:rsidRDefault="00DA55F9">
      <w:r>
        <w:rPr>
          <w:rFonts w:hint="eastAsia"/>
        </w:rPr>
        <w:t>1.</w:t>
      </w:r>
      <w:r>
        <w:rPr>
          <w:rFonts w:hint="eastAsia"/>
        </w:rPr>
        <w:t>东湖股份有限公司</w:t>
      </w:r>
      <w:r>
        <w:rPr>
          <w:rFonts w:hint="eastAsia"/>
        </w:rPr>
        <w:t>2014</w:t>
      </w:r>
      <w:r>
        <w:rPr>
          <w:rFonts w:hint="eastAsia"/>
        </w:rPr>
        <w:t>年</w:t>
      </w:r>
      <w:r>
        <w:rPr>
          <w:rFonts w:hint="eastAsia"/>
        </w:rPr>
        <w:t>12</w:t>
      </w:r>
      <w:r>
        <w:rPr>
          <w:rFonts w:hint="eastAsia"/>
        </w:rPr>
        <w:t>月份各总分类账户期初余额如下表所示：</w:t>
      </w:r>
    </w:p>
    <w:p w:rsidR="00DA55F9" w:rsidRDefault="00DA55F9">
      <w:r>
        <w:rPr>
          <w:rFonts w:hint="eastAsia"/>
        </w:rPr>
        <w:t xml:space="preserve">                  </w:t>
      </w:r>
      <w:r w:rsidR="00CC01A3">
        <w:rPr>
          <w:rFonts w:hint="eastAsia"/>
        </w:rPr>
        <w:t xml:space="preserve">           </w:t>
      </w:r>
      <w:r>
        <w:rPr>
          <w:rFonts w:hint="eastAsia"/>
        </w:rPr>
        <w:t>总分类账户期初余额表</w:t>
      </w:r>
      <w:r>
        <w:rPr>
          <w:rFonts w:hint="eastAsia"/>
        </w:rPr>
        <w:t xml:space="preserve">                   </w:t>
      </w:r>
      <w:r>
        <w:rPr>
          <w:rFonts w:hint="eastAsia"/>
        </w:rPr>
        <w:t>单位：元</w:t>
      </w:r>
    </w:p>
    <w:tbl>
      <w:tblPr>
        <w:tblStyle w:val="a3"/>
        <w:tblW w:w="0" w:type="auto"/>
        <w:tblLook w:val="04A0" w:firstRow="1" w:lastRow="0" w:firstColumn="1" w:lastColumn="0" w:noHBand="0" w:noVBand="1"/>
      </w:tblPr>
      <w:tblGrid>
        <w:gridCol w:w="2130"/>
        <w:gridCol w:w="2130"/>
        <w:gridCol w:w="2131"/>
        <w:gridCol w:w="2131"/>
      </w:tblGrid>
      <w:tr w:rsidR="00DA55F9" w:rsidTr="00DA55F9">
        <w:tc>
          <w:tcPr>
            <w:tcW w:w="2130" w:type="dxa"/>
          </w:tcPr>
          <w:p w:rsidR="00DA55F9" w:rsidRDefault="00DA55F9" w:rsidP="00A45809">
            <w:pPr>
              <w:jc w:val="right"/>
            </w:pPr>
            <w:r>
              <w:rPr>
                <w:rFonts w:hint="eastAsia"/>
              </w:rPr>
              <w:t>账户名称</w:t>
            </w:r>
          </w:p>
        </w:tc>
        <w:tc>
          <w:tcPr>
            <w:tcW w:w="2130" w:type="dxa"/>
          </w:tcPr>
          <w:p w:rsidR="00DA55F9" w:rsidRDefault="00DA55F9" w:rsidP="00A45809">
            <w:pPr>
              <w:jc w:val="right"/>
            </w:pPr>
            <w:r>
              <w:rPr>
                <w:rFonts w:hint="eastAsia"/>
              </w:rPr>
              <w:t>借方余额</w:t>
            </w:r>
          </w:p>
        </w:tc>
        <w:tc>
          <w:tcPr>
            <w:tcW w:w="2131" w:type="dxa"/>
          </w:tcPr>
          <w:p w:rsidR="00DA55F9" w:rsidRDefault="00DA55F9" w:rsidP="00A45809">
            <w:pPr>
              <w:jc w:val="right"/>
            </w:pPr>
            <w:r>
              <w:rPr>
                <w:rFonts w:hint="eastAsia"/>
              </w:rPr>
              <w:t>账户名称</w:t>
            </w:r>
          </w:p>
        </w:tc>
        <w:tc>
          <w:tcPr>
            <w:tcW w:w="2131" w:type="dxa"/>
          </w:tcPr>
          <w:p w:rsidR="00DA55F9" w:rsidRDefault="00DA55F9" w:rsidP="00A45809">
            <w:pPr>
              <w:jc w:val="right"/>
            </w:pPr>
            <w:r>
              <w:rPr>
                <w:rFonts w:hint="eastAsia"/>
              </w:rPr>
              <w:t>贷方余额</w:t>
            </w:r>
          </w:p>
        </w:tc>
      </w:tr>
      <w:tr w:rsidR="00DA55F9" w:rsidTr="00DA55F9">
        <w:tc>
          <w:tcPr>
            <w:tcW w:w="2130" w:type="dxa"/>
          </w:tcPr>
          <w:p w:rsidR="00DA55F9" w:rsidRDefault="00DA55F9" w:rsidP="00A45809">
            <w:pPr>
              <w:jc w:val="right"/>
            </w:pPr>
            <w:r>
              <w:rPr>
                <w:rFonts w:hint="eastAsia"/>
              </w:rPr>
              <w:t>库存现金</w:t>
            </w:r>
          </w:p>
        </w:tc>
        <w:tc>
          <w:tcPr>
            <w:tcW w:w="2130" w:type="dxa"/>
          </w:tcPr>
          <w:p w:rsidR="00DA55F9" w:rsidRDefault="00DA55F9" w:rsidP="00A45809">
            <w:pPr>
              <w:jc w:val="right"/>
            </w:pPr>
            <w:r>
              <w:rPr>
                <w:rFonts w:hint="eastAsia"/>
              </w:rPr>
              <w:t>5100</w:t>
            </w:r>
          </w:p>
        </w:tc>
        <w:tc>
          <w:tcPr>
            <w:tcW w:w="2131" w:type="dxa"/>
          </w:tcPr>
          <w:p w:rsidR="00DA55F9" w:rsidRDefault="00DA55F9" w:rsidP="00A45809">
            <w:pPr>
              <w:jc w:val="right"/>
            </w:pPr>
            <w:r>
              <w:rPr>
                <w:rFonts w:hint="eastAsia"/>
              </w:rPr>
              <w:t>累计折旧</w:t>
            </w:r>
          </w:p>
        </w:tc>
        <w:tc>
          <w:tcPr>
            <w:tcW w:w="2131" w:type="dxa"/>
          </w:tcPr>
          <w:p w:rsidR="00DA55F9" w:rsidRDefault="00A45809" w:rsidP="00A45809">
            <w:pPr>
              <w:jc w:val="right"/>
            </w:pPr>
            <w:r>
              <w:rPr>
                <w:rFonts w:hint="eastAsia"/>
              </w:rPr>
              <w:t>509600</w:t>
            </w:r>
          </w:p>
        </w:tc>
      </w:tr>
      <w:tr w:rsidR="00DA55F9" w:rsidTr="00DA55F9">
        <w:tc>
          <w:tcPr>
            <w:tcW w:w="2130" w:type="dxa"/>
          </w:tcPr>
          <w:p w:rsidR="00DA55F9" w:rsidRDefault="00DA55F9" w:rsidP="00A45809">
            <w:pPr>
              <w:jc w:val="right"/>
            </w:pPr>
            <w:r>
              <w:rPr>
                <w:rFonts w:hint="eastAsia"/>
              </w:rPr>
              <w:t>银行存款</w:t>
            </w:r>
          </w:p>
        </w:tc>
        <w:tc>
          <w:tcPr>
            <w:tcW w:w="2130" w:type="dxa"/>
          </w:tcPr>
          <w:p w:rsidR="00DA55F9" w:rsidRDefault="00DA55F9" w:rsidP="00A45809">
            <w:pPr>
              <w:jc w:val="right"/>
            </w:pPr>
            <w:r>
              <w:rPr>
                <w:rFonts w:hint="eastAsia"/>
              </w:rPr>
              <w:t>75000</w:t>
            </w:r>
          </w:p>
        </w:tc>
        <w:tc>
          <w:tcPr>
            <w:tcW w:w="2131" w:type="dxa"/>
          </w:tcPr>
          <w:p w:rsidR="00DA55F9" w:rsidRDefault="00DA55F9" w:rsidP="00A45809">
            <w:pPr>
              <w:jc w:val="right"/>
            </w:pPr>
            <w:r>
              <w:rPr>
                <w:rFonts w:hint="eastAsia"/>
              </w:rPr>
              <w:t>短期借款</w:t>
            </w:r>
          </w:p>
        </w:tc>
        <w:tc>
          <w:tcPr>
            <w:tcW w:w="2131" w:type="dxa"/>
          </w:tcPr>
          <w:p w:rsidR="00DA55F9" w:rsidRDefault="00A45809" w:rsidP="00A45809">
            <w:pPr>
              <w:jc w:val="right"/>
            </w:pPr>
            <w:r>
              <w:rPr>
                <w:rFonts w:hint="eastAsia"/>
              </w:rPr>
              <w:t>50000</w:t>
            </w:r>
          </w:p>
        </w:tc>
      </w:tr>
      <w:tr w:rsidR="00DA55F9" w:rsidTr="00DA55F9">
        <w:tc>
          <w:tcPr>
            <w:tcW w:w="2130" w:type="dxa"/>
          </w:tcPr>
          <w:p w:rsidR="00DA55F9" w:rsidRDefault="00DA55F9" w:rsidP="00A45809">
            <w:pPr>
              <w:jc w:val="right"/>
            </w:pPr>
            <w:r>
              <w:rPr>
                <w:rFonts w:hint="eastAsia"/>
              </w:rPr>
              <w:t>应收账款</w:t>
            </w:r>
          </w:p>
        </w:tc>
        <w:tc>
          <w:tcPr>
            <w:tcW w:w="2130" w:type="dxa"/>
          </w:tcPr>
          <w:p w:rsidR="00DA55F9" w:rsidRDefault="00DA55F9" w:rsidP="00A45809">
            <w:pPr>
              <w:jc w:val="right"/>
            </w:pPr>
            <w:r>
              <w:rPr>
                <w:rFonts w:hint="eastAsia"/>
              </w:rPr>
              <w:t>46800</w:t>
            </w:r>
          </w:p>
        </w:tc>
        <w:tc>
          <w:tcPr>
            <w:tcW w:w="2131" w:type="dxa"/>
          </w:tcPr>
          <w:p w:rsidR="00DA55F9" w:rsidRDefault="00DA55F9" w:rsidP="00A45809">
            <w:pPr>
              <w:jc w:val="right"/>
            </w:pPr>
            <w:r>
              <w:rPr>
                <w:rFonts w:hint="eastAsia"/>
              </w:rPr>
              <w:t>应付账款</w:t>
            </w:r>
          </w:p>
        </w:tc>
        <w:tc>
          <w:tcPr>
            <w:tcW w:w="2131" w:type="dxa"/>
          </w:tcPr>
          <w:p w:rsidR="00DA55F9" w:rsidRDefault="00A45809" w:rsidP="00A45809">
            <w:pPr>
              <w:jc w:val="right"/>
            </w:pPr>
            <w:r>
              <w:rPr>
                <w:rFonts w:hint="eastAsia"/>
              </w:rPr>
              <w:t>58500</w:t>
            </w:r>
          </w:p>
        </w:tc>
      </w:tr>
      <w:tr w:rsidR="00DA55F9" w:rsidTr="00DA55F9">
        <w:tc>
          <w:tcPr>
            <w:tcW w:w="2130" w:type="dxa"/>
          </w:tcPr>
          <w:p w:rsidR="00DA55F9" w:rsidRDefault="00DA55F9" w:rsidP="00A45809">
            <w:pPr>
              <w:jc w:val="right"/>
            </w:pPr>
            <w:r>
              <w:rPr>
                <w:rFonts w:hint="eastAsia"/>
              </w:rPr>
              <w:t>其他应收款</w:t>
            </w:r>
          </w:p>
        </w:tc>
        <w:tc>
          <w:tcPr>
            <w:tcW w:w="2130" w:type="dxa"/>
          </w:tcPr>
          <w:p w:rsidR="00DA55F9" w:rsidRDefault="00DA55F9" w:rsidP="00A45809">
            <w:pPr>
              <w:jc w:val="right"/>
            </w:pPr>
            <w:r>
              <w:rPr>
                <w:rFonts w:hint="eastAsia"/>
              </w:rPr>
              <w:t>1500</w:t>
            </w:r>
          </w:p>
        </w:tc>
        <w:tc>
          <w:tcPr>
            <w:tcW w:w="2131" w:type="dxa"/>
          </w:tcPr>
          <w:p w:rsidR="00DA55F9" w:rsidRDefault="00DA55F9" w:rsidP="00A45809">
            <w:pPr>
              <w:jc w:val="right"/>
            </w:pPr>
            <w:r>
              <w:rPr>
                <w:rFonts w:hint="eastAsia"/>
              </w:rPr>
              <w:t>应付职工薪酬</w:t>
            </w:r>
          </w:p>
        </w:tc>
        <w:tc>
          <w:tcPr>
            <w:tcW w:w="2131" w:type="dxa"/>
          </w:tcPr>
          <w:p w:rsidR="00DA55F9" w:rsidRDefault="00A45809" w:rsidP="00A45809">
            <w:pPr>
              <w:jc w:val="right"/>
            </w:pPr>
            <w:r>
              <w:rPr>
                <w:rFonts w:hint="eastAsia"/>
              </w:rPr>
              <w:t>20000</w:t>
            </w:r>
          </w:p>
        </w:tc>
      </w:tr>
      <w:tr w:rsidR="00DA55F9" w:rsidTr="00DA55F9">
        <w:tc>
          <w:tcPr>
            <w:tcW w:w="2130" w:type="dxa"/>
          </w:tcPr>
          <w:p w:rsidR="00DA55F9" w:rsidRDefault="00DA55F9" w:rsidP="00A45809">
            <w:pPr>
              <w:jc w:val="right"/>
            </w:pPr>
            <w:r>
              <w:rPr>
                <w:rFonts w:hint="eastAsia"/>
              </w:rPr>
              <w:t>原材料</w:t>
            </w:r>
          </w:p>
        </w:tc>
        <w:tc>
          <w:tcPr>
            <w:tcW w:w="2130" w:type="dxa"/>
          </w:tcPr>
          <w:p w:rsidR="00DA55F9" w:rsidRDefault="00DA55F9" w:rsidP="00A45809">
            <w:pPr>
              <w:jc w:val="right"/>
            </w:pPr>
            <w:r>
              <w:rPr>
                <w:rFonts w:hint="eastAsia"/>
              </w:rPr>
              <w:t>54000</w:t>
            </w:r>
          </w:p>
        </w:tc>
        <w:tc>
          <w:tcPr>
            <w:tcW w:w="2131" w:type="dxa"/>
          </w:tcPr>
          <w:p w:rsidR="00DA55F9" w:rsidRDefault="00DA55F9" w:rsidP="00A45809">
            <w:pPr>
              <w:jc w:val="right"/>
            </w:pPr>
            <w:r>
              <w:rPr>
                <w:rFonts w:hint="eastAsia"/>
              </w:rPr>
              <w:t>应付利息</w:t>
            </w:r>
          </w:p>
        </w:tc>
        <w:tc>
          <w:tcPr>
            <w:tcW w:w="2131" w:type="dxa"/>
          </w:tcPr>
          <w:p w:rsidR="00DA55F9" w:rsidRDefault="00A45809" w:rsidP="00A45809">
            <w:pPr>
              <w:jc w:val="right"/>
            </w:pPr>
            <w:r>
              <w:rPr>
                <w:rFonts w:hint="eastAsia"/>
              </w:rPr>
              <w:t>1200</w:t>
            </w:r>
          </w:p>
        </w:tc>
      </w:tr>
      <w:tr w:rsidR="00DA55F9" w:rsidTr="00DA55F9">
        <w:tc>
          <w:tcPr>
            <w:tcW w:w="2130" w:type="dxa"/>
          </w:tcPr>
          <w:p w:rsidR="00DA55F9" w:rsidRDefault="00AB13EC" w:rsidP="00A45809">
            <w:pPr>
              <w:jc w:val="right"/>
            </w:pPr>
            <w:r>
              <w:rPr>
                <w:rFonts w:hint="eastAsia"/>
              </w:rPr>
              <w:t>库存</w:t>
            </w:r>
            <w:r w:rsidR="00DA55F9">
              <w:rPr>
                <w:rFonts w:hint="eastAsia"/>
              </w:rPr>
              <w:t>商品</w:t>
            </w:r>
          </w:p>
        </w:tc>
        <w:tc>
          <w:tcPr>
            <w:tcW w:w="2130" w:type="dxa"/>
          </w:tcPr>
          <w:p w:rsidR="00DA55F9" w:rsidRDefault="00DA55F9" w:rsidP="00A45809">
            <w:pPr>
              <w:jc w:val="right"/>
            </w:pPr>
            <w:r>
              <w:rPr>
                <w:rFonts w:hint="eastAsia"/>
              </w:rPr>
              <w:t>20000</w:t>
            </w:r>
          </w:p>
        </w:tc>
        <w:tc>
          <w:tcPr>
            <w:tcW w:w="2131" w:type="dxa"/>
          </w:tcPr>
          <w:p w:rsidR="00DA55F9" w:rsidRDefault="00DA55F9" w:rsidP="00A45809">
            <w:pPr>
              <w:jc w:val="right"/>
            </w:pPr>
            <w:r>
              <w:rPr>
                <w:rFonts w:hint="eastAsia"/>
              </w:rPr>
              <w:t>应交税费</w:t>
            </w:r>
          </w:p>
        </w:tc>
        <w:tc>
          <w:tcPr>
            <w:tcW w:w="2131" w:type="dxa"/>
          </w:tcPr>
          <w:p w:rsidR="00DA55F9" w:rsidRDefault="00A45809" w:rsidP="00A45809">
            <w:pPr>
              <w:jc w:val="right"/>
            </w:pPr>
            <w:r>
              <w:rPr>
                <w:rFonts w:hint="eastAsia"/>
              </w:rPr>
              <w:t>22600</w:t>
            </w:r>
          </w:p>
        </w:tc>
      </w:tr>
      <w:tr w:rsidR="00DA55F9" w:rsidTr="00DA55F9">
        <w:tc>
          <w:tcPr>
            <w:tcW w:w="2130" w:type="dxa"/>
          </w:tcPr>
          <w:p w:rsidR="00DA55F9" w:rsidRDefault="00DA55F9" w:rsidP="00A45809">
            <w:pPr>
              <w:jc w:val="right"/>
            </w:pPr>
            <w:r>
              <w:rPr>
                <w:rFonts w:hint="eastAsia"/>
              </w:rPr>
              <w:t>固定资产</w:t>
            </w:r>
          </w:p>
        </w:tc>
        <w:tc>
          <w:tcPr>
            <w:tcW w:w="2130" w:type="dxa"/>
          </w:tcPr>
          <w:p w:rsidR="00DA55F9" w:rsidRDefault="00DA55F9" w:rsidP="00A45809">
            <w:pPr>
              <w:jc w:val="right"/>
            </w:pPr>
            <w:r>
              <w:rPr>
                <w:rFonts w:hint="eastAsia"/>
              </w:rPr>
              <w:t>3000000</w:t>
            </w:r>
          </w:p>
        </w:tc>
        <w:tc>
          <w:tcPr>
            <w:tcW w:w="2131" w:type="dxa"/>
          </w:tcPr>
          <w:p w:rsidR="00DA55F9" w:rsidRDefault="00784890" w:rsidP="00A45809">
            <w:pPr>
              <w:jc w:val="right"/>
            </w:pPr>
            <w:r>
              <w:rPr>
                <w:rFonts w:hint="eastAsia"/>
              </w:rPr>
              <w:t>股本</w:t>
            </w:r>
          </w:p>
        </w:tc>
        <w:tc>
          <w:tcPr>
            <w:tcW w:w="2131" w:type="dxa"/>
          </w:tcPr>
          <w:p w:rsidR="00DA55F9" w:rsidRDefault="00A45809" w:rsidP="00A45809">
            <w:pPr>
              <w:jc w:val="right"/>
            </w:pPr>
            <w:r>
              <w:rPr>
                <w:rFonts w:hint="eastAsia"/>
              </w:rPr>
              <w:t>1500000</w:t>
            </w:r>
          </w:p>
        </w:tc>
      </w:tr>
      <w:tr w:rsidR="00DA55F9" w:rsidTr="00DA55F9">
        <w:tc>
          <w:tcPr>
            <w:tcW w:w="2130" w:type="dxa"/>
          </w:tcPr>
          <w:p w:rsidR="00DA55F9" w:rsidRDefault="00DA55F9" w:rsidP="00A45809">
            <w:pPr>
              <w:jc w:val="right"/>
            </w:pPr>
            <w:r>
              <w:rPr>
                <w:rFonts w:hint="eastAsia"/>
              </w:rPr>
              <w:t>无形资产</w:t>
            </w:r>
          </w:p>
        </w:tc>
        <w:tc>
          <w:tcPr>
            <w:tcW w:w="2130" w:type="dxa"/>
          </w:tcPr>
          <w:p w:rsidR="00DA55F9" w:rsidRDefault="00DA55F9" w:rsidP="00A45809">
            <w:pPr>
              <w:jc w:val="right"/>
            </w:pPr>
            <w:r>
              <w:rPr>
                <w:rFonts w:hint="eastAsia"/>
              </w:rPr>
              <w:t>100000</w:t>
            </w:r>
          </w:p>
        </w:tc>
        <w:tc>
          <w:tcPr>
            <w:tcW w:w="2131" w:type="dxa"/>
          </w:tcPr>
          <w:p w:rsidR="00DA55F9" w:rsidRDefault="00DA55F9" w:rsidP="00A45809">
            <w:pPr>
              <w:jc w:val="right"/>
            </w:pPr>
            <w:r>
              <w:rPr>
                <w:rFonts w:hint="eastAsia"/>
              </w:rPr>
              <w:t>盈余公积</w:t>
            </w:r>
          </w:p>
        </w:tc>
        <w:tc>
          <w:tcPr>
            <w:tcW w:w="2131" w:type="dxa"/>
          </w:tcPr>
          <w:p w:rsidR="00DA55F9" w:rsidRDefault="00A45809" w:rsidP="00A45809">
            <w:pPr>
              <w:jc w:val="right"/>
            </w:pPr>
            <w:r>
              <w:rPr>
                <w:rFonts w:hint="eastAsia"/>
              </w:rPr>
              <w:t>180000</w:t>
            </w:r>
          </w:p>
        </w:tc>
      </w:tr>
      <w:tr w:rsidR="00DA55F9" w:rsidTr="00DA55F9">
        <w:tc>
          <w:tcPr>
            <w:tcW w:w="2130" w:type="dxa"/>
          </w:tcPr>
          <w:p w:rsidR="00DA55F9" w:rsidRDefault="00DA55F9" w:rsidP="00A45809">
            <w:pPr>
              <w:jc w:val="right"/>
            </w:pPr>
          </w:p>
        </w:tc>
        <w:tc>
          <w:tcPr>
            <w:tcW w:w="2130" w:type="dxa"/>
          </w:tcPr>
          <w:p w:rsidR="00DA55F9" w:rsidRDefault="00DA55F9" w:rsidP="00A45809">
            <w:pPr>
              <w:jc w:val="right"/>
            </w:pPr>
          </w:p>
        </w:tc>
        <w:tc>
          <w:tcPr>
            <w:tcW w:w="2131" w:type="dxa"/>
          </w:tcPr>
          <w:p w:rsidR="00DA55F9" w:rsidRDefault="00DA55F9" w:rsidP="00A45809">
            <w:pPr>
              <w:jc w:val="right"/>
            </w:pPr>
            <w:r>
              <w:rPr>
                <w:rFonts w:hint="eastAsia"/>
              </w:rPr>
              <w:t>本年利润</w:t>
            </w:r>
          </w:p>
        </w:tc>
        <w:tc>
          <w:tcPr>
            <w:tcW w:w="2131" w:type="dxa"/>
          </w:tcPr>
          <w:p w:rsidR="00DA55F9" w:rsidRDefault="00A45809" w:rsidP="00A45809">
            <w:pPr>
              <w:jc w:val="right"/>
            </w:pPr>
            <w:r>
              <w:rPr>
                <w:rFonts w:hint="eastAsia"/>
              </w:rPr>
              <w:t>850000</w:t>
            </w:r>
          </w:p>
        </w:tc>
      </w:tr>
      <w:tr w:rsidR="00DA55F9" w:rsidTr="00DA55F9">
        <w:tc>
          <w:tcPr>
            <w:tcW w:w="2130" w:type="dxa"/>
          </w:tcPr>
          <w:p w:rsidR="00DA55F9" w:rsidRDefault="00DA55F9" w:rsidP="00A45809">
            <w:pPr>
              <w:jc w:val="right"/>
            </w:pPr>
          </w:p>
        </w:tc>
        <w:tc>
          <w:tcPr>
            <w:tcW w:w="2130" w:type="dxa"/>
          </w:tcPr>
          <w:p w:rsidR="00DA55F9" w:rsidRDefault="00DA55F9" w:rsidP="00A45809">
            <w:pPr>
              <w:jc w:val="right"/>
            </w:pPr>
          </w:p>
        </w:tc>
        <w:tc>
          <w:tcPr>
            <w:tcW w:w="2131" w:type="dxa"/>
          </w:tcPr>
          <w:p w:rsidR="00DA55F9" w:rsidRDefault="00DA55F9" w:rsidP="00A45809">
            <w:pPr>
              <w:jc w:val="right"/>
            </w:pPr>
            <w:r>
              <w:rPr>
                <w:rFonts w:hint="eastAsia"/>
              </w:rPr>
              <w:t>利润分配</w:t>
            </w:r>
          </w:p>
        </w:tc>
        <w:tc>
          <w:tcPr>
            <w:tcW w:w="2131" w:type="dxa"/>
          </w:tcPr>
          <w:p w:rsidR="00DA55F9" w:rsidRDefault="00AB13EC" w:rsidP="00A45809">
            <w:pPr>
              <w:jc w:val="right"/>
            </w:pPr>
            <w:r>
              <w:rPr>
                <w:rFonts w:hint="eastAsia"/>
              </w:rPr>
              <w:t>1105</w:t>
            </w:r>
            <w:r w:rsidR="00A45809">
              <w:rPr>
                <w:rFonts w:hint="eastAsia"/>
              </w:rPr>
              <w:t>00</w:t>
            </w:r>
          </w:p>
        </w:tc>
      </w:tr>
      <w:tr w:rsidR="00DA55F9" w:rsidTr="00DA55F9">
        <w:tc>
          <w:tcPr>
            <w:tcW w:w="2130" w:type="dxa"/>
          </w:tcPr>
          <w:p w:rsidR="00DA55F9" w:rsidRDefault="00DA55F9" w:rsidP="00A45809">
            <w:pPr>
              <w:jc w:val="right"/>
            </w:pPr>
            <w:r>
              <w:rPr>
                <w:rFonts w:hint="eastAsia"/>
              </w:rPr>
              <w:t>合计</w:t>
            </w:r>
          </w:p>
        </w:tc>
        <w:tc>
          <w:tcPr>
            <w:tcW w:w="2130" w:type="dxa"/>
          </w:tcPr>
          <w:p w:rsidR="00DA55F9" w:rsidRDefault="00DA55F9" w:rsidP="00A45809">
            <w:pPr>
              <w:jc w:val="right"/>
            </w:pPr>
            <w:r>
              <w:rPr>
                <w:rFonts w:hint="eastAsia"/>
              </w:rPr>
              <w:t>3302400</w:t>
            </w:r>
          </w:p>
        </w:tc>
        <w:tc>
          <w:tcPr>
            <w:tcW w:w="2131" w:type="dxa"/>
          </w:tcPr>
          <w:p w:rsidR="00DA55F9" w:rsidRDefault="00A45809" w:rsidP="00A45809">
            <w:pPr>
              <w:jc w:val="right"/>
            </w:pPr>
            <w:r>
              <w:rPr>
                <w:rFonts w:hint="eastAsia"/>
              </w:rPr>
              <w:t>合计</w:t>
            </w:r>
          </w:p>
        </w:tc>
        <w:tc>
          <w:tcPr>
            <w:tcW w:w="2131" w:type="dxa"/>
          </w:tcPr>
          <w:p w:rsidR="00DA55F9" w:rsidRDefault="00A45809" w:rsidP="00A45809">
            <w:pPr>
              <w:jc w:val="right"/>
            </w:pPr>
            <w:r>
              <w:rPr>
                <w:rFonts w:hint="eastAsia"/>
              </w:rPr>
              <w:t>3302400</w:t>
            </w:r>
          </w:p>
        </w:tc>
      </w:tr>
    </w:tbl>
    <w:p w:rsidR="00DA55F9" w:rsidRDefault="00DB2685">
      <w:r>
        <w:rPr>
          <w:rFonts w:hint="eastAsia"/>
        </w:rPr>
        <w:t>2.</w:t>
      </w:r>
      <w:r>
        <w:rPr>
          <w:rFonts w:hint="eastAsia"/>
        </w:rPr>
        <w:t>部分明细分类账户的月初余额如下：</w:t>
      </w:r>
    </w:p>
    <w:p w:rsidR="00DB2685" w:rsidRDefault="00DB2685">
      <w:r>
        <w:rPr>
          <w:rFonts w:hint="eastAsia"/>
        </w:rPr>
        <w:t>（</w:t>
      </w:r>
      <w:r>
        <w:rPr>
          <w:rFonts w:hint="eastAsia"/>
        </w:rPr>
        <w:t>1</w:t>
      </w:r>
      <w:r>
        <w:rPr>
          <w:rFonts w:hint="eastAsia"/>
        </w:rPr>
        <w:t>）“</w:t>
      </w:r>
      <w:r w:rsidR="00122927">
        <w:rPr>
          <w:rFonts w:hint="eastAsia"/>
        </w:rPr>
        <w:t>应收账款——宝成</w:t>
      </w:r>
      <w:r>
        <w:rPr>
          <w:rFonts w:hint="eastAsia"/>
        </w:rPr>
        <w:t>工厂”：</w:t>
      </w:r>
      <w:r>
        <w:rPr>
          <w:rFonts w:hint="eastAsia"/>
        </w:rPr>
        <w:t>46800</w:t>
      </w:r>
      <w:r>
        <w:rPr>
          <w:rFonts w:hint="eastAsia"/>
        </w:rPr>
        <w:t>元。</w:t>
      </w:r>
    </w:p>
    <w:p w:rsidR="00DB2685" w:rsidRDefault="00DB2685">
      <w:r>
        <w:rPr>
          <w:rFonts w:hint="eastAsia"/>
        </w:rPr>
        <w:t>（</w:t>
      </w:r>
      <w:r>
        <w:rPr>
          <w:rFonts w:hint="eastAsia"/>
        </w:rPr>
        <w:t>2</w:t>
      </w:r>
      <w:r>
        <w:rPr>
          <w:rFonts w:hint="eastAsia"/>
        </w:rPr>
        <w:t>）“应付账款——速达工厂”：</w:t>
      </w:r>
      <w:r>
        <w:rPr>
          <w:rFonts w:hint="eastAsia"/>
        </w:rPr>
        <w:t>58500</w:t>
      </w:r>
      <w:r>
        <w:rPr>
          <w:rFonts w:hint="eastAsia"/>
        </w:rPr>
        <w:t>元。</w:t>
      </w:r>
    </w:p>
    <w:p w:rsidR="00DB2685" w:rsidRDefault="00DB2685">
      <w:r>
        <w:rPr>
          <w:rFonts w:hint="eastAsia"/>
        </w:rPr>
        <w:t>（</w:t>
      </w:r>
      <w:r>
        <w:rPr>
          <w:rFonts w:hint="eastAsia"/>
        </w:rPr>
        <w:t>3</w:t>
      </w:r>
      <w:r>
        <w:rPr>
          <w:rFonts w:hint="eastAsia"/>
        </w:rPr>
        <w:t>）“原材料——</w:t>
      </w:r>
      <w:r>
        <w:rPr>
          <w:rFonts w:hint="eastAsia"/>
        </w:rPr>
        <w:t>A</w:t>
      </w:r>
      <w:r>
        <w:rPr>
          <w:rFonts w:hint="eastAsia"/>
        </w:rPr>
        <w:t>材料”：</w:t>
      </w:r>
      <w:r>
        <w:rPr>
          <w:rFonts w:hint="eastAsia"/>
        </w:rPr>
        <w:t>1000</w:t>
      </w:r>
      <w:r>
        <w:rPr>
          <w:rFonts w:hint="eastAsia"/>
        </w:rPr>
        <w:t>千克，单价</w:t>
      </w:r>
      <w:r>
        <w:rPr>
          <w:rFonts w:hint="eastAsia"/>
        </w:rPr>
        <w:t>25</w:t>
      </w:r>
      <w:r>
        <w:rPr>
          <w:rFonts w:hint="eastAsia"/>
        </w:rPr>
        <w:t>元，金额</w:t>
      </w:r>
      <w:r>
        <w:rPr>
          <w:rFonts w:hint="eastAsia"/>
        </w:rPr>
        <w:t>25000</w:t>
      </w:r>
      <w:r>
        <w:rPr>
          <w:rFonts w:hint="eastAsia"/>
        </w:rPr>
        <w:t>元；“原材料——</w:t>
      </w:r>
      <w:r>
        <w:rPr>
          <w:rFonts w:hint="eastAsia"/>
        </w:rPr>
        <w:t>B</w:t>
      </w:r>
      <w:r>
        <w:rPr>
          <w:rFonts w:hint="eastAsia"/>
        </w:rPr>
        <w:t>材料”</w:t>
      </w:r>
      <w:r>
        <w:rPr>
          <w:rFonts w:hint="eastAsia"/>
        </w:rPr>
        <w:t>500</w:t>
      </w:r>
      <w:r>
        <w:rPr>
          <w:rFonts w:hint="eastAsia"/>
        </w:rPr>
        <w:t>千克，单价</w:t>
      </w:r>
      <w:r>
        <w:rPr>
          <w:rFonts w:hint="eastAsia"/>
        </w:rPr>
        <w:t>18</w:t>
      </w:r>
      <w:r>
        <w:rPr>
          <w:rFonts w:hint="eastAsia"/>
        </w:rPr>
        <w:t>元，金额</w:t>
      </w:r>
      <w:r>
        <w:rPr>
          <w:rFonts w:hint="eastAsia"/>
        </w:rPr>
        <w:t>9000</w:t>
      </w:r>
      <w:r>
        <w:rPr>
          <w:rFonts w:hint="eastAsia"/>
        </w:rPr>
        <w:t>元；“原材料——</w:t>
      </w:r>
      <w:r>
        <w:rPr>
          <w:rFonts w:hint="eastAsia"/>
        </w:rPr>
        <w:t>C</w:t>
      </w:r>
      <w:r>
        <w:rPr>
          <w:rFonts w:hint="eastAsia"/>
        </w:rPr>
        <w:t>材料”：</w:t>
      </w:r>
      <w:r>
        <w:rPr>
          <w:rFonts w:hint="eastAsia"/>
        </w:rPr>
        <w:t>2000</w:t>
      </w:r>
      <w:r>
        <w:rPr>
          <w:rFonts w:hint="eastAsia"/>
        </w:rPr>
        <w:t>千克，单价</w:t>
      </w:r>
      <w:r>
        <w:rPr>
          <w:rFonts w:hint="eastAsia"/>
        </w:rPr>
        <w:t>10</w:t>
      </w:r>
      <w:r>
        <w:rPr>
          <w:rFonts w:hint="eastAsia"/>
        </w:rPr>
        <w:t>元，金额</w:t>
      </w:r>
      <w:r>
        <w:rPr>
          <w:rFonts w:hint="eastAsia"/>
        </w:rPr>
        <w:t>20000</w:t>
      </w:r>
      <w:r>
        <w:rPr>
          <w:rFonts w:hint="eastAsia"/>
        </w:rPr>
        <w:t>元。</w:t>
      </w:r>
    </w:p>
    <w:p w:rsidR="00DB2685" w:rsidRDefault="00DB2685">
      <w:r>
        <w:rPr>
          <w:rFonts w:hint="eastAsia"/>
        </w:rPr>
        <w:t>（</w:t>
      </w:r>
      <w:r>
        <w:rPr>
          <w:rFonts w:hint="eastAsia"/>
        </w:rPr>
        <w:t>4</w:t>
      </w:r>
      <w:r>
        <w:rPr>
          <w:rFonts w:hint="eastAsia"/>
        </w:rPr>
        <w:t>）“库存商品——甲商品”：</w:t>
      </w:r>
      <w:r>
        <w:rPr>
          <w:rFonts w:hint="eastAsia"/>
        </w:rPr>
        <w:t>100</w:t>
      </w:r>
      <w:r>
        <w:rPr>
          <w:rFonts w:hint="eastAsia"/>
        </w:rPr>
        <w:t>件，单位成本</w:t>
      </w:r>
      <w:r>
        <w:rPr>
          <w:rFonts w:hint="eastAsia"/>
        </w:rPr>
        <w:t>200</w:t>
      </w:r>
      <w:r>
        <w:rPr>
          <w:rFonts w:hint="eastAsia"/>
        </w:rPr>
        <w:t>元，金额</w:t>
      </w:r>
      <w:r>
        <w:rPr>
          <w:rFonts w:hint="eastAsia"/>
        </w:rPr>
        <w:t>20000</w:t>
      </w:r>
      <w:r>
        <w:rPr>
          <w:rFonts w:hint="eastAsia"/>
        </w:rPr>
        <w:t>元。</w:t>
      </w:r>
    </w:p>
    <w:p w:rsidR="006E7781" w:rsidRDefault="006E7781"/>
    <w:p w:rsidR="00DB2685" w:rsidRDefault="00DB2685">
      <w:r>
        <w:rPr>
          <w:rFonts w:hint="eastAsia"/>
        </w:rPr>
        <w:t>3.</w:t>
      </w:r>
      <w:r>
        <w:rPr>
          <w:rFonts w:hint="eastAsia"/>
        </w:rPr>
        <w:t>东湖股份有限公司</w:t>
      </w:r>
      <w:r>
        <w:rPr>
          <w:rFonts w:hint="eastAsia"/>
        </w:rPr>
        <w:t>12</w:t>
      </w:r>
      <w:r w:rsidR="00AB13EC">
        <w:rPr>
          <w:rFonts w:hint="eastAsia"/>
        </w:rPr>
        <w:t>月份发生的经济</w:t>
      </w:r>
      <w:r>
        <w:rPr>
          <w:rFonts w:hint="eastAsia"/>
        </w:rPr>
        <w:t>业务如下：</w:t>
      </w:r>
    </w:p>
    <w:p w:rsidR="00DB2685" w:rsidRDefault="00291B8E">
      <w:r>
        <w:rPr>
          <w:rFonts w:hint="eastAsia"/>
        </w:rPr>
        <w:t>（</w:t>
      </w:r>
      <w:r>
        <w:rPr>
          <w:rFonts w:hint="eastAsia"/>
        </w:rPr>
        <w:t>1</w:t>
      </w:r>
      <w:r>
        <w:rPr>
          <w:rFonts w:hint="eastAsia"/>
        </w:rPr>
        <w:t>）</w:t>
      </w:r>
      <w:r w:rsidR="00B95921">
        <w:rPr>
          <w:rFonts w:hint="eastAsia"/>
        </w:rPr>
        <w:t>12</w:t>
      </w:r>
      <w:r w:rsidR="00B95921">
        <w:rPr>
          <w:rFonts w:hint="eastAsia"/>
        </w:rPr>
        <w:t>月</w:t>
      </w:r>
      <w:r w:rsidR="00B95921">
        <w:rPr>
          <w:rFonts w:hint="eastAsia"/>
        </w:rPr>
        <w:t>1</w:t>
      </w:r>
      <w:r w:rsidR="00B95921">
        <w:rPr>
          <w:rFonts w:hint="eastAsia"/>
        </w:rPr>
        <w:t>日，生产甲产品领用</w:t>
      </w:r>
      <w:r w:rsidR="00B95921">
        <w:rPr>
          <w:rFonts w:hint="eastAsia"/>
        </w:rPr>
        <w:t>A</w:t>
      </w:r>
      <w:r w:rsidR="00B95921">
        <w:rPr>
          <w:rFonts w:hint="eastAsia"/>
        </w:rPr>
        <w:t>材料</w:t>
      </w:r>
      <w:r w:rsidR="00B95921">
        <w:rPr>
          <w:rFonts w:hint="eastAsia"/>
        </w:rPr>
        <w:t>800</w:t>
      </w:r>
      <w:r w:rsidR="00B95921">
        <w:rPr>
          <w:rFonts w:hint="eastAsia"/>
        </w:rPr>
        <w:t>千克，单价</w:t>
      </w:r>
      <w:r w:rsidR="00B95921">
        <w:rPr>
          <w:rFonts w:hint="eastAsia"/>
        </w:rPr>
        <w:t>25</w:t>
      </w:r>
      <w:r w:rsidR="00B95921">
        <w:rPr>
          <w:rFonts w:hint="eastAsia"/>
        </w:rPr>
        <w:t>元；</w:t>
      </w:r>
      <w:r w:rsidR="00B95921">
        <w:rPr>
          <w:rFonts w:hint="eastAsia"/>
        </w:rPr>
        <w:t>B</w:t>
      </w:r>
      <w:r w:rsidR="00B95921">
        <w:rPr>
          <w:rFonts w:hint="eastAsia"/>
        </w:rPr>
        <w:t>材料</w:t>
      </w:r>
      <w:r w:rsidR="00B95921">
        <w:rPr>
          <w:rFonts w:hint="eastAsia"/>
        </w:rPr>
        <w:t>1400</w:t>
      </w:r>
      <w:r w:rsidR="00B95921">
        <w:rPr>
          <w:rFonts w:hint="eastAsia"/>
        </w:rPr>
        <w:t>千克，单价</w:t>
      </w:r>
      <w:r w:rsidR="00B95921">
        <w:rPr>
          <w:rFonts w:hint="eastAsia"/>
        </w:rPr>
        <w:t>18</w:t>
      </w:r>
      <w:r w:rsidR="00B95921">
        <w:rPr>
          <w:rFonts w:hint="eastAsia"/>
        </w:rPr>
        <w:t>元。</w:t>
      </w:r>
    </w:p>
    <w:p w:rsidR="00291B8E" w:rsidRDefault="00291B8E">
      <w:r>
        <w:rPr>
          <w:rFonts w:hint="eastAsia"/>
        </w:rPr>
        <w:t>（</w:t>
      </w:r>
      <w:r>
        <w:rPr>
          <w:rFonts w:hint="eastAsia"/>
        </w:rPr>
        <w:t>2</w:t>
      </w:r>
      <w:r>
        <w:rPr>
          <w:rFonts w:hint="eastAsia"/>
        </w:rPr>
        <w:t>）</w:t>
      </w:r>
      <w:r w:rsidR="00B95921">
        <w:rPr>
          <w:rFonts w:hint="eastAsia"/>
        </w:rPr>
        <w:t>12</w:t>
      </w:r>
      <w:r w:rsidR="00B95921">
        <w:rPr>
          <w:rFonts w:hint="eastAsia"/>
        </w:rPr>
        <w:t>月</w:t>
      </w:r>
      <w:r w:rsidR="00B95921">
        <w:rPr>
          <w:rFonts w:hint="eastAsia"/>
        </w:rPr>
        <w:t>1</w:t>
      </w:r>
      <w:r w:rsidR="00B95921">
        <w:rPr>
          <w:rFonts w:hint="eastAsia"/>
        </w:rPr>
        <w:t>日，采购员张平出差，预支差旅费</w:t>
      </w:r>
      <w:r w:rsidR="00B95921">
        <w:rPr>
          <w:rFonts w:hint="eastAsia"/>
        </w:rPr>
        <w:t>3000</w:t>
      </w:r>
      <w:r w:rsidR="00B95921">
        <w:rPr>
          <w:rFonts w:hint="eastAsia"/>
        </w:rPr>
        <w:t>元，用现金支付。</w:t>
      </w:r>
    </w:p>
    <w:p w:rsidR="00291B8E" w:rsidRDefault="00291B8E">
      <w:r>
        <w:rPr>
          <w:rFonts w:hint="eastAsia"/>
        </w:rPr>
        <w:t>（</w:t>
      </w:r>
      <w:r>
        <w:rPr>
          <w:rFonts w:hint="eastAsia"/>
        </w:rPr>
        <w:t>3</w:t>
      </w:r>
      <w:r>
        <w:rPr>
          <w:rFonts w:hint="eastAsia"/>
        </w:rPr>
        <w:t>）</w:t>
      </w:r>
      <w:r w:rsidR="00122927">
        <w:rPr>
          <w:rFonts w:hint="eastAsia"/>
        </w:rPr>
        <w:t>12</w:t>
      </w:r>
      <w:r w:rsidR="00122927">
        <w:rPr>
          <w:rFonts w:hint="eastAsia"/>
        </w:rPr>
        <w:t>月</w:t>
      </w:r>
      <w:r w:rsidR="00122927">
        <w:rPr>
          <w:rFonts w:hint="eastAsia"/>
        </w:rPr>
        <w:t>2</w:t>
      </w:r>
      <w:r w:rsidR="00122927">
        <w:rPr>
          <w:rFonts w:hint="eastAsia"/>
        </w:rPr>
        <w:t>日，收到宝成工厂前欠货款</w:t>
      </w:r>
      <w:r w:rsidR="00122927">
        <w:rPr>
          <w:rFonts w:hint="eastAsia"/>
        </w:rPr>
        <w:t>46800</w:t>
      </w:r>
      <w:r w:rsidR="00122927">
        <w:rPr>
          <w:rFonts w:hint="eastAsia"/>
        </w:rPr>
        <w:t>元，存入银行。</w:t>
      </w:r>
    </w:p>
    <w:p w:rsidR="00291B8E" w:rsidRDefault="00291B8E">
      <w:r>
        <w:rPr>
          <w:rFonts w:hint="eastAsia"/>
        </w:rPr>
        <w:t>（</w:t>
      </w:r>
      <w:r>
        <w:rPr>
          <w:rFonts w:hint="eastAsia"/>
        </w:rPr>
        <w:t>4</w:t>
      </w:r>
      <w:r>
        <w:rPr>
          <w:rFonts w:hint="eastAsia"/>
        </w:rPr>
        <w:t>）</w:t>
      </w:r>
      <w:r w:rsidR="00122927">
        <w:rPr>
          <w:rFonts w:hint="eastAsia"/>
        </w:rPr>
        <w:t>12</w:t>
      </w:r>
      <w:r w:rsidR="00122927">
        <w:rPr>
          <w:rFonts w:hint="eastAsia"/>
        </w:rPr>
        <w:t>月</w:t>
      </w:r>
      <w:r w:rsidR="00122927">
        <w:rPr>
          <w:rFonts w:hint="eastAsia"/>
        </w:rPr>
        <w:t>4</w:t>
      </w:r>
      <w:r w:rsidR="00122927">
        <w:rPr>
          <w:rFonts w:hint="eastAsia"/>
        </w:rPr>
        <w:t>日，用银行存款支付产品广告费</w:t>
      </w:r>
      <w:r w:rsidR="00122927">
        <w:rPr>
          <w:rFonts w:hint="eastAsia"/>
        </w:rPr>
        <w:t>6032.30</w:t>
      </w:r>
      <w:r w:rsidR="00122927">
        <w:rPr>
          <w:rFonts w:hint="eastAsia"/>
        </w:rPr>
        <w:t>元。（注意小数点）</w:t>
      </w:r>
    </w:p>
    <w:p w:rsidR="00291B8E" w:rsidRDefault="00291B8E">
      <w:r>
        <w:rPr>
          <w:rFonts w:hint="eastAsia"/>
        </w:rPr>
        <w:t>（</w:t>
      </w:r>
      <w:r>
        <w:rPr>
          <w:rFonts w:hint="eastAsia"/>
        </w:rPr>
        <w:t>5</w:t>
      </w:r>
      <w:r>
        <w:rPr>
          <w:rFonts w:hint="eastAsia"/>
        </w:rPr>
        <w:t>）</w:t>
      </w:r>
      <w:r w:rsidR="00122927">
        <w:rPr>
          <w:rFonts w:hint="eastAsia"/>
        </w:rPr>
        <w:t>12</w:t>
      </w:r>
      <w:r w:rsidR="00122927">
        <w:rPr>
          <w:rFonts w:hint="eastAsia"/>
        </w:rPr>
        <w:t>月</w:t>
      </w:r>
      <w:r w:rsidR="00122927">
        <w:rPr>
          <w:rFonts w:hint="eastAsia"/>
        </w:rPr>
        <w:t>5</w:t>
      </w:r>
      <w:r w:rsidR="00122927">
        <w:rPr>
          <w:rFonts w:hint="eastAsia"/>
        </w:rPr>
        <w:t>日，从银行提取现金</w:t>
      </w:r>
      <w:r w:rsidR="00122927">
        <w:rPr>
          <w:rFonts w:hint="eastAsia"/>
        </w:rPr>
        <w:t>50000</w:t>
      </w:r>
      <w:r w:rsidR="00122927">
        <w:rPr>
          <w:rFonts w:hint="eastAsia"/>
        </w:rPr>
        <w:t>元，备发工资。</w:t>
      </w:r>
    </w:p>
    <w:p w:rsidR="00291B8E" w:rsidRDefault="00291B8E">
      <w:r>
        <w:rPr>
          <w:rFonts w:hint="eastAsia"/>
        </w:rPr>
        <w:t>（</w:t>
      </w:r>
      <w:r>
        <w:rPr>
          <w:rFonts w:hint="eastAsia"/>
        </w:rPr>
        <w:t>6</w:t>
      </w:r>
      <w:r>
        <w:rPr>
          <w:rFonts w:hint="eastAsia"/>
        </w:rPr>
        <w:t>）</w:t>
      </w:r>
      <w:r w:rsidR="00122927">
        <w:rPr>
          <w:rFonts w:hint="eastAsia"/>
        </w:rPr>
        <w:t>12</w:t>
      </w:r>
      <w:r w:rsidR="00122927">
        <w:rPr>
          <w:rFonts w:hint="eastAsia"/>
        </w:rPr>
        <w:t>月</w:t>
      </w:r>
      <w:r w:rsidR="00122927">
        <w:rPr>
          <w:rFonts w:hint="eastAsia"/>
        </w:rPr>
        <w:t>5</w:t>
      </w:r>
      <w:r w:rsidR="00122927">
        <w:rPr>
          <w:rFonts w:hint="eastAsia"/>
        </w:rPr>
        <w:t>日，用现金</w:t>
      </w:r>
      <w:r w:rsidR="00122927">
        <w:rPr>
          <w:rFonts w:hint="eastAsia"/>
        </w:rPr>
        <w:t>50000</w:t>
      </w:r>
      <w:r w:rsidR="00122927">
        <w:rPr>
          <w:rFonts w:hint="eastAsia"/>
        </w:rPr>
        <w:t>元发放工资。</w:t>
      </w:r>
    </w:p>
    <w:p w:rsidR="00291B8E" w:rsidRDefault="00291B8E">
      <w:r>
        <w:rPr>
          <w:rFonts w:hint="eastAsia"/>
        </w:rPr>
        <w:t>（</w:t>
      </w:r>
      <w:r>
        <w:rPr>
          <w:rFonts w:hint="eastAsia"/>
        </w:rPr>
        <w:t>7</w:t>
      </w:r>
      <w:r>
        <w:rPr>
          <w:rFonts w:hint="eastAsia"/>
        </w:rPr>
        <w:t>）</w:t>
      </w:r>
      <w:r w:rsidR="00E76FE3">
        <w:rPr>
          <w:rFonts w:hint="eastAsia"/>
        </w:rPr>
        <w:t>12</w:t>
      </w:r>
      <w:r w:rsidR="00E76FE3">
        <w:rPr>
          <w:rFonts w:hint="eastAsia"/>
        </w:rPr>
        <w:t>月</w:t>
      </w:r>
      <w:r w:rsidR="00E76FE3">
        <w:rPr>
          <w:rFonts w:hint="eastAsia"/>
        </w:rPr>
        <w:t>6</w:t>
      </w:r>
      <w:r w:rsidR="00E76FE3">
        <w:rPr>
          <w:rFonts w:hint="eastAsia"/>
        </w:rPr>
        <w:t>日，用现金支付办公用品费</w:t>
      </w:r>
      <w:r w:rsidR="00E76FE3">
        <w:rPr>
          <w:rFonts w:hint="eastAsia"/>
        </w:rPr>
        <w:t>400</w:t>
      </w:r>
      <w:r w:rsidR="00E76FE3">
        <w:rPr>
          <w:rFonts w:hint="eastAsia"/>
        </w:rPr>
        <w:t>元，其中生产车间</w:t>
      </w:r>
      <w:r w:rsidR="00E76FE3">
        <w:rPr>
          <w:rFonts w:hint="eastAsia"/>
        </w:rPr>
        <w:t>180</w:t>
      </w:r>
      <w:r w:rsidR="00E76FE3">
        <w:rPr>
          <w:rFonts w:hint="eastAsia"/>
        </w:rPr>
        <w:t>元，管理部门</w:t>
      </w:r>
      <w:r w:rsidR="00E76FE3">
        <w:rPr>
          <w:rFonts w:hint="eastAsia"/>
        </w:rPr>
        <w:t>220</w:t>
      </w:r>
      <w:r w:rsidR="00E76FE3">
        <w:rPr>
          <w:rFonts w:hint="eastAsia"/>
        </w:rPr>
        <w:t>元。</w:t>
      </w:r>
    </w:p>
    <w:p w:rsidR="00291B8E" w:rsidRDefault="00291B8E">
      <w:r>
        <w:rPr>
          <w:rFonts w:hint="eastAsia"/>
        </w:rPr>
        <w:t>（</w:t>
      </w:r>
      <w:r>
        <w:rPr>
          <w:rFonts w:hint="eastAsia"/>
        </w:rPr>
        <w:t>8</w:t>
      </w:r>
      <w:r>
        <w:rPr>
          <w:rFonts w:hint="eastAsia"/>
        </w:rPr>
        <w:t>）</w:t>
      </w:r>
      <w:r w:rsidR="00E76FE3">
        <w:rPr>
          <w:rFonts w:hint="eastAsia"/>
        </w:rPr>
        <w:t>12</w:t>
      </w:r>
      <w:r w:rsidR="00E76FE3">
        <w:rPr>
          <w:rFonts w:hint="eastAsia"/>
        </w:rPr>
        <w:t>月</w:t>
      </w:r>
      <w:r w:rsidR="00E76FE3">
        <w:rPr>
          <w:rFonts w:hint="eastAsia"/>
        </w:rPr>
        <w:t>7</w:t>
      </w:r>
      <w:r w:rsidR="00E76FE3">
        <w:rPr>
          <w:rFonts w:hint="eastAsia"/>
        </w:rPr>
        <w:t>日，销售给北风工厂甲产品</w:t>
      </w:r>
      <w:r w:rsidR="00E76FE3">
        <w:rPr>
          <w:rFonts w:hint="eastAsia"/>
        </w:rPr>
        <w:t>200</w:t>
      </w:r>
      <w:r w:rsidR="00E76FE3">
        <w:rPr>
          <w:rFonts w:hint="eastAsia"/>
        </w:rPr>
        <w:t>件，单价</w:t>
      </w:r>
      <w:r w:rsidR="00E76FE3">
        <w:rPr>
          <w:rFonts w:hint="eastAsia"/>
        </w:rPr>
        <w:t>500</w:t>
      </w:r>
      <w:r w:rsidR="00E76FE3">
        <w:rPr>
          <w:rFonts w:hint="eastAsia"/>
        </w:rPr>
        <w:t>元，增值税</w:t>
      </w:r>
      <w:r w:rsidR="00E76FE3">
        <w:rPr>
          <w:rFonts w:hint="eastAsia"/>
        </w:rPr>
        <w:t>17000</w:t>
      </w:r>
      <w:r w:rsidR="00E76FE3">
        <w:rPr>
          <w:rFonts w:hint="eastAsia"/>
        </w:rPr>
        <w:t>元，款项已经存入银行。</w:t>
      </w:r>
      <w:r w:rsidR="00AB13EC">
        <w:rPr>
          <w:rFonts w:hint="eastAsia"/>
        </w:rPr>
        <w:t>提示：销售成本后面资料给出。</w:t>
      </w:r>
    </w:p>
    <w:p w:rsidR="00291B8E" w:rsidRDefault="00291B8E">
      <w:r>
        <w:rPr>
          <w:rFonts w:hint="eastAsia"/>
        </w:rPr>
        <w:t>（</w:t>
      </w:r>
      <w:r>
        <w:rPr>
          <w:rFonts w:hint="eastAsia"/>
        </w:rPr>
        <w:t>9</w:t>
      </w:r>
      <w:r>
        <w:rPr>
          <w:rFonts w:hint="eastAsia"/>
        </w:rPr>
        <w:t>）</w:t>
      </w:r>
      <w:r w:rsidR="00E76FE3">
        <w:rPr>
          <w:rFonts w:hint="eastAsia"/>
        </w:rPr>
        <w:t>12</w:t>
      </w:r>
      <w:r w:rsidR="00E76FE3">
        <w:rPr>
          <w:rFonts w:hint="eastAsia"/>
        </w:rPr>
        <w:t>月</w:t>
      </w:r>
      <w:r w:rsidR="00E76FE3">
        <w:rPr>
          <w:rFonts w:hint="eastAsia"/>
        </w:rPr>
        <w:t>8</w:t>
      </w:r>
      <w:r w:rsidR="00E76FE3">
        <w:rPr>
          <w:rFonts w:hint="eastAsia"/>
        </w:rPr>
        <w:t>日，从西华工厂购入</w:t>
      </w:r>
      <w:r w:rsidR="00E76FE3">
        <w:rPr>
          <w:rFonts w:hint="eastAsia"/>
        </w:rPr>
        <w:t>A</w:t>
      </w:r>
      <w:r w:rsidR="00E76FE3">
        <w:rPr>
          <w:rFonts w:hint="eastAsia"/>
        </w:rPr>
        <w:t>材料</w:t>
      </w:r>
      <w:r w:rsidR="00E76FE3">
        <w:rPr>
          <w:rFonts w:hint="eastAsia"/>
        </w:rPr>
        <w:t>500</w:t>
      </w:r>
      <w:r w:rsidR="00AB13EC">
        <w:rPr>
          <w:rFonts w:hint="eastAsia"/>
        </w:rPr>
        <w:t>千克，买价</w:t>
      </w:r>
      <w:r w:rsidR="00E76FE3">
        <w:rPr>
          <w:rFonts w:hint="eastAsia"/>
        </w:rPr>
        <w:t>14500</w:t>
      </w:r>
      <w:r w:rsidR="00E76FE3">
        <w:rPr>
          <w:rFonts w:hint="eastAsia"/>
        </w:rPr>
        <w:t>元，增值税</w:t>
      </w:r>
      <w:r w:rsidR="00E76FE3">
        <w:rPr>
          <w:rFonts w:hint="eastAsia"/>
        </w:rPr>
        <w:t>2465</w:t>
      </w:r>
      <w:r w:rsidR="00E76FE3">
        <w:rPr>
          <w:rFonts w:hint="eastAsia"/>
        </w:rPr>
        <w:t>元，运杂费</w:t>
      </w:r>
      <w:r w:rsidR="00E76FE3">
        <w:rPr>
          <w:rFonts w:hint="eastAsia"/>
        </w:rPr>
        <w:t>500</w:t>
      </w:r>
      <w:r w:rsidR="00E76FE3">
        <w:rPr>
          <w:rFonts w:hint="eastAsia"/>
        </w:rPr>
        <w:t>元，款项尚未支付，材料已经验收入存（材料按照实际成本核算，后面相同）。提示：运杂费计入采购成本，运杂费不考虑增值税。</w:t>
      </w:r>
    </w:p>
    <w:p w:rsidR="00291B8E" w:rsidRDefault="00291B8E">
      <w:r>
        <w:rPr>
          <w:rFonts w:hint="eastAsia"/>
        </w:rPr>
        <w:t>（</w:t>
      </w:r>
      <w:r>
        <w:rPr>
          <w:rFonts w:hint="eastAsia"/>
        </w:rPr>
        <w:t>10</w:t>
      </w:r>
      <w:r>
        <w:rPr>
          <w:rFonts w:hint="eastAsia"/>
        </w:rPr>
        <w:t>）</w:t>
      </w:r>
      <w:r w:rsidR="00E76FE3">
        <w:rPr>
          <w:rFonts w:hint="eastAsia"/>
        </w:rPr>
        <w:t>12</w:t>
      </w:r>
      <w:r w:rsidR="00E76FE3">
        <w:rPr>
          <w:rFonts w:hint="eastAsia"/>
        </w:rPr>
        <w:t>月</w:t>
      </w:r>
      <w:r w:rsidR="00E76FE3">
        <w:rPr>
          <w:rFonts w:hint="eastAsia"/>
        </w:rPr>
        <w:t>10</w:t>
      </w:r>
      <w:r w:rsidR="00E76FE3">
        <w:rPr>
          <w:rFonts w:hint="eastAsia"/>
        </w:rPr>
        <w:t>日，从银行取得为期两年的借款</w:t>
      </w:r>
      <w:r w:rsidR="00E76FE3">
        <w:rPr>
          <w:rFonts w:hint="eastAsia"/>
        </w:rPr>
        <w:t>150000</w:t>
      </w:r>
      <w:r w:rsidR="00E76FE3">
        <w:rPr>
          <w:rFonts w:hint="eastAsia"/>
        </w:rPr>
        <w:t>元，存入银行存款户。提示：注意借款期限。</w:t>
      </w:r>
    </w:p>
    <w:p w:rsidR="00291B8E" w:rsidRDefault="00291B8E">
      <w:r>
        <w:rPr>
          <w:rFonts w:hint="eastAsia"/>
        </w:rPr>
        <w:t>（</w:t>
      </w:r>
      <w:r>
        <w:rPr>
          <w:rFonts w:hint="eastAsia"/>
        </w:rPr>
        <w:t>11</w:t>
      </w:r>
      <w:r>
        <w:rPr>
          <w:rFonts w:hint="eastAsia"/>
        </w:rPr>
        <w:t>）</w:t>
      </w:r>
      <w:r w:rsidR="00E76FE3">
        <w:rPr>
          <w:rFonts w:hint="eastAsia"/>
        </w:rPr>
        <w:t>12</w:t>
      </w:r>
      <w:r w:rsidR="00E76FE3">
        <w:rPr>
          <w:rFonts w:hint="eastAsia"/>
        </w:rPr>
        <w:t>月</w:t>
      </w:r>
      <w:r w:rsidR="00E76FE3">
        <w:rPr>
          <w:rFonts w:hint="eastAsia"/>
        </w:rPr>
        <w:t>12</w:t>
      </w:r>
      <w:r w:rsidR="00E76FE3">
        <w:rPr>
          <w:rFonts w:hint="eastAsia"/>
        </w:rPr>
        <w:t>日，收到</w:t>
      </w:r>
      <w:r w:rsidR="00784890">
        <w:rPr>
          <w:rFonts w:hint="eastAsia"/>
        </w:rPr>
        <w:t>A</w:t>
      </w:r>
      <w:r w:rsidR="00784890">
        <w:rPr>
          <w:rFonts w:hint="eastAsia"/>
        </w:rPr>
        <w:t>企业投入的一台全新设备。投资双方评估确认价值</w:t>
      </w:r>
      <w:r w:rsidR="00784890">
        <w:rPr>
          <w:rFonts w:hint="eastAsia"/>
        </w:rPr>
        <w:t>50000</w:t>
      </w:r>
      <w:r w:rsidR="00784890">
        <w:rPr>
          <w:rFonts w:hint="eastAsia"/>
        </w:rPr>
        <w:t>元（不考虑增值税）。设备已经投入使用。</w:t>
      </w:r>
    </w:p>
    <w:p w:rsidR="00291B8E" w:rsidRDefault="00291B8E">
      <w:r>
        <w:rPr>
          <w:rFonts w:hint="eastAsia"/>
        </w:rPr>
        <w:lastRenderedPageBreak/>
        <w:t>（</w:t>
      </w:r>
      <w:r>
        <w:rPr>
          <w:rFonts w:hint="eastAsia"/>
        </w:rPr>
        <w:t>12</w:t>
      </w:r>
      <w:r>
        <w:rPr>
          <w:rFonts w:hint="eastAsia"/>
        </w:rPr>
        <w:t>）</w:t>
      </w:r>
      <w:r w:rsidR="00784890">
        <w:rPr>
          <w:rFonts w:hint="eastAsia"/>
        </w:rPr>
        <w:t>12</w:t>
      </w:r>
      <w:r w:rsidR="00784890">
        <w:rPr>
          <w:rFonts w:hint="eastAsia"/>
        </w:rPr>
        <w:t>月</w:t>
      </w:r>
      <w:r w:rsidR="00784890">
        <w:rPr>
          <w:rFonts w:hint="eastAsia"/>
        </w:rPr>
        <w:t>13</w:t>
      </w:r>
      <w:r w:rsidR="00784890">
        <w:rPr>
          <w:rFonts w:hint="eastAsia"/>
        </w:rPr>
        <w:t>日，收到</w:t>
      </w:r>
      <w:r w:rsidR="00784890">
        <w:rPr>
          <w:rFonts w:hint="eastAsia"/>
        </w:rPr>
        <w:t>B</w:t>
      </w:r>
      <w:r w:rsidR="00784890">
        <w:rPr>
          <w:rFonts w:hint="eastAsia"/>
        </w:rPr>
        <w:t>企业投入的专利权。双方协商作价</w:t>
      </w:r>
      <w:r w:rsidR="00784890">
        <w:rPr>
          <w:rFonts w:hint="eastAsia"/>
        </w:rPr>
        <w:t>120000</w:t>
      </w:r>
      <w:r w:rsidR="00784890">
        <w:rPr>
          <w:rFonts w:hint="eastAsia"/>
        </w:rPr>
        <w:t>元。</w:t>
      </w:r>
    </w:p>
    <w:p w:rsidR="00291B8E" w:rsidRDefault="00291B8E">
      <w:r>
        <w:rPr>
          <w:rFonts w:hint="eastAsia"/>
        </w:rPr>
        <w:t>（</w:t>
      </w:r>
      <w:r>
        <w:rPr>
          <w:rFonts w:hint="eastAsia"/>
        </w:rPr>
        <w:t>13</w:t>
      </w:r>
      <w:r>
        <w:rPr>
          <w:rFonts w:hint="eastAsia"/>
        </w:rPr>
        <w:t>）</w:t>
      </w:r>
      <w:r w:rsidR="00784890">
        <w:rPr>
          <w:rFonts w:hint="eastAsia"/>
        </w:rPr>
        <w:t>12</w:t>
      </w:r>
      <w:r w:rsidR="00784890">
        <w:rPr>
          <w:rFonts w:hint="eastAsia"/>
        </w:rPr>
        <w:t>月</w:t>
      </w:r>
      <w:r w:rsidR="00784890">
        <w:rPr>
          <w:rFonts w:hint="eastAsia"/>
        </w:rPr>
        <w:t>13</w:t>
      </w:r>
      <w:r w:rsidR="00784890">
        <w:rPr>
          <w:rFonts w:hint="eastAsia"/>
        </w:rPr>
        <w:t>日，收到国家投入资本</w:t>
      </w:r>
      <w:r w:rsidR="00784890">
        <w:rPr>
          <w:rFonts w:hint="eastAsia"/>
        </w:rPr>
        <w:t>200000</w:t>
      </w:r>
      <w:r w:rsidR="00784890">
        <w:rPr>
          <w:rFonts w:hint="eastAsia"/>
        </w:rPr>
        <w:t>元，存入银行。</w:t>
      </w:r>
    </w:p>
    <w:p w:rsidR="00291B8E" w:rsidRDefault="00291B8E">
      <w:r>
        <w:rPr>
          <w:rFonts w:hint="eastAsia"/>
        </w:rPr>
        <w:t>（</w:t>
      </w:r>
      <w:r>
        <w:rPr>
          <w:rFonts w:hint="eastAsia"/>
        </w:rPr>
        <w:t>14</w:t>
      </w:r>
      <w:r>
        <w:rPr>
          <w:rFonts w:hint="eastAsia"/>
        </w:rPr>
        <w:t>）</w:t>
      </w:r>
      <w:r w:rsidR="00241E98">
        <w:rPr>
          <w:rFonts w:hint="eastAsia"/>
        </w:rPr>
        <w:t>12</w:t>
      </w:r>
      <w:r w:rsidR="00241E98">
        <w:rPr>
          <w:rFonts w:hint="eastAsia"/>
        </w:rPr>
        <w:t>月</w:t>
      </w:r>
      <w:r w:rsidR="00241E98">
        <w:rPr>
          <w:rFonts w:hint="eastAsia"/>
        </w:rPr>
        <w:t>15</w:t>
      </w:r>
      <w:r w:rsidR="00241E98">
        <w:rPr>
          <w:rFonts w:hint="eastAsia"/>
        </w:rPr>
        <w:t>日，从卫国工厂购入</w:t>
      </w:r>
      <w:r w:rsidR="00241E98">
        <w:rPr>
          <w:rFonts w:hint="eastAsia"/>
        </w:rPr>
        <w:t>B</w:t>
      </w:r>
      <w:r w:rsidR="00241E98">
        <w:rPr>
          <w:rFonts w:hint="eastAsia"/>
        </w:rPr>
        <w:t>材料</w:t>
      </w:r>
      <w:r w:rsidR="00241E98">
        <w:rPr>
          <w:rFonts w:hint="eastAsia"/>
        </w:rPr>
        <w:t>300</w:t>
      </w:r>
      <w:r w:rsidR="00241E98">
        <w:rPr>
          <w:rFonts w:hint="eastAsia"/>
        </w:rPr>
        <w:t>千克，买价</w:t>
      </w:r>
      <w:r w:rsidR="00241E98">
        <w:rPr>
          <w:rFonts w:hint="eastAsia"/>
        </w:rPr>
        <w:t>5400</w:t>
      </w:r>
      <w:r w:rsidR="00241E98">
        <w:rPr>
          <w:rFonts w:hint="eastAsia"/>
        </w:rPr>
        <w:t>元，增值税</w:t>
      </w:r>
      <w:r w:rsidR="00241E98">
        <w:rPr>
          <w:rFonts w:hint="eastAsia"/>
        </w:rPr>
        <w:t>918</w:t>
      </w:r>
      <w:r w:rsidR="00241E98">
        <w:rPr>
          <w:rFonts w:hint="eastAsia"/>
        </w:rPr>
        <w:t>元，材料已经验收入库，款项尚未支付。</w:t>
      </w:r>
    </w:p>
    <w:p w:rsidR="00291B8E" w:rsidRDefault="00291B8E">
      <w:r>
        <w:rPr>
          <w:rFonts w:hint="eastAsia"/>
        </w:rPr>
        <w:t>（</w:t>
      </w:r>
      <w:r>
        <w:rPr>
          <w:rFonts w:hint="eastAsia"/>
        </w:rPr>
        <w:t>15</w:t>
      </w:r>
      <w:r>
        <w:rPr>
          <w:rFonts w:hint="eastAsia"/>
        </w:rPr>
        <w:t>）</w:t>
      </w:r>
      <w:r w:rsidR="00A17498">
        <w:rPr>
          <w:rFonts w:hint="eastAsia"/>
        </w:rPr>
        <w:t>12</w:t>
      </w:r>
      <w:r w:rsidR="00A17498">
        <w:rPr>
          <w:rFonts w:hint="eastAsia"/>
        </w:rPr>
        <w:t>月</w:t>
      </w:r>
      <w:r w:rsidR="00A17498">
        <w:rPr>
          <w:rFonts w:hint="eastAsia"/>
        </w:rPr>
        <w:t>16</w:t>
      </w:r>
      <w:r w:rsidR="00A17498">
        <w:rPr>
          <w:rFonts w:hint="eastAsia"/>
        </w:rPr>
        <w:t>日，用银行存款支付前欠西华工厂的</w:t>
      </w:r>
      <w:r w:rsidR="00A17498">
        <w:rPr>
          <w:rFonts w:hint="eastAsia"/>
        </w:rPr>
        <w:t>A</w:t>
      </w:r>
      <w:r w:rsidR="00A17498">
        <w:rPr>
          <w:rFonts w:hint="eastAsia"/>
        </w:rPr>
        <w:t>材料货款</w:t>
      </w:r>
      <w:r w:rsidR="00A17498">
        <w:rPr>
          <w:rFonts w:hint="eastAsia"/>
        </w:rPr>
        <w:t>17465</w:t>
      </w:r>
      <w:r w:rsidR="00A17498">
        <w:rPr>
          <w:rFonts w:hint="eastAsia"/>
        </w:rPr>
        <w:t>元。</w:t>
      </w:r>
    </w:p>
    <w:p w:rsidR="00291B8E" w:rsidRDefault="00291B8E">
      <w:r>
        <w:rPr>
          <w:rFonts w:hint="eastAsia"/>
        </w:rPr>
        <w:t>（</w:t>
      </w:r>
      <w:r>
        <w:rPr>
          <w:rFonts w:hint="eastAsia"/>
        </w:rPr>
        <w:t>16</w:t>
      </w:r>
      <w:r>
        <w:rPr>
          <w:rFonts w:hint="eastAsia"/>
        </w:rPr>
        <w:t>）</w:t>
      </w:r>
      <w:r w:rsidR="00A17498">
        <w:rPr>
          <w:rFonts w:hint="eastAsia"/>
        </w:rPr>
        <w:t>12</w:t>
      </w:r>
      <w:r w:rsidR="00A17498">
        <w:rPr>
          <w:rFonts w:hint="eastAsia"/>
        </w:rPr>
        <w:t>月</w:t>
      </w:r>
      <w:r w:rsidR="00A17498">
        <w:rPr>
          <w:rFonts w:hint="eastAsia"/>
        </w:rPr>
        <w:t>18</w:t>
      </w:r>
      <w:r w:rsidR="00A17498">
        <w:rPr>
          <w:rFonts w:hint="eastAsia"/>
        </w:rPr>
        <w:t>日，销售给胜利工厂甲产品</w:t>
      </w:r>
      <w:r w:rsidR="00A17498">
        <w:rPr>
          <w:rFonts w:hint="eastAsia"/>
        </w:rPr>
        <w:t>300</w:t>
      </w:r>
      <w:r w:rsidR="00A17498">
        <w:rPr>
          <w:rFonts w:hint="eastAsia"/>
        </w:rPr>
        <w:t>件，单位售价</w:t>
      </w:r>
      <w:r w:rsidR="00A17498">
        <w:rPr>
          <w:rFonts w:hint="eastAsia"/>
        </w:rPr>
        <w:t>500</w:t>
      </w:r>
      <w:r w:rsidR="00A17498">
        <w:rPr>
          <w:rFonts w:hint="eastAsia"/>
        </w:rPr>
        <w:t>元，增值税</w:t>
      </w:r>
      <w:r w:rsidR="00A17498">
        <w:rPr>
          <w:rFonts w:hint="eastAsia"/>
        </w:rPr>
        <w:t>25500</w:t>
      </w:r>
      <w:r w:rsidR="00A17498">
        <w:rPr>
          <w:rFonts w:hint="eastAsia"/>
        </w:rPr>
        <w:t>元，款项尚未收到。</w:t>
      </w:r>
      <w:r w:rsidR="00AB13EC">
        <w:rPr>
          <w:rFonts w:hint="eastAsia"/>
        </w:rPr>
        <w:t>提示：销售成本后面资料给出。</w:t>
      </w:r>
    </w:p>
    <w:p w:rsidR="00291B8E" w:rsidRDefault="00291B8E">
      <w:r>
        <w:rPr>
          <w:rFonts w:hint="eastAsia"/>
        </w:rPr>
        <w:t>（</w:t>
      </w:r>
      <w:r>
        <w:rPr>
          <w:rFonts w:hint="eastAsia"/>
        </w:rPr>
        <w:t>17</w:t>
      </w:r>
      <w:r>
        <w:rPr>
          <w:rFonts w:hint="eastAsia"/>
        </w:rPr>
        <w:t>）</w:t>
      </w:r>
      <w:r w:rsidR="00A17498">
        <w:rPr>
          <w:rFonts w:hint="eastAsia"/>
        </w:rPr>
        <w:t>12</w:t>
      </w:r>
      <w:r w:rsidR="00A17498">
        <w:rPr>
          <w:rFonts w:hint="eastAsia"/>
        </w:rPr>
        <w:t>月</w:t>
      </w:r>
      <w:r w:rsidR="00A17498">
        <w:rPr>
          <w:rFonts w:hint="eastAsia"/>
        </w:rPr>
        <w:t>19</w:t>
      </w:r>
      <w:r w:rsidR="00A17498">
        <w:rPr>
          <w:rFonts w:hint="eastAsia"/>
        </w:rPr>
        <w:t>日，生产甲产品领用</w:t>
      </w:r>
      <w:r w:rsidR="00A17498">
        <w:rPr>
          <w:rFonts w:hint="eastAsia"/>
        </w:rPr>
        <w:t>A</w:t>
      </w:r>
      <w:r w:rsidR="00A17498">
        <w:rPr>
          <w:rFonts w:hint="eastAsia"/>
        </w:rPr>
        <w:t>材料</w:t>
      </w:r>
      <w:r w:rsidR="00A17498">
        <w:rPr>
          <w:rFonts w:hint="eastAsia"/>
        </w:rPr>
        <w:t>400</w:t>
      </w:r>
      <w:r w:rsidR="00A17498">
        <w:rPr>
          <w:rFonts w:hint="eastAsia"/>
        </w:rPr>
        <w:t>千克，单价</w:t>
      </w:r>
      <w:r w:rsidR="00A17498">
        <w:rPr>
          <w:rFonts w:hint="eastAsia"/>
        </w:rPr>
        <w:t>25</w:t>
      </w:r>
      <w:r w:rsidR="00A17498">
        <w:rPr>
          <w:rFonts w:hint="eastAsia"/>
        </w:rPr>
        <w:t>元；</w:t>
      </w:r>
      <w:r w:rsidR="00A17498">
        <w:rPr>
          <w:rFonts w:hint="eastAsia"/>
        </w:rPr>
        <w:t>B</w:t>
      </w:r>
      <w:r w:rsidR="00A17498">
        <w:rPr>
          <w:rFonts w:hint="eastAsia"/>
        </w:rPr>
        <w:t>材料</w:t>
      </w:r>
      <w:r w:rsidR="00A17498">
        <w:rPr>
          <w:rFonts w:hint="eastAsia"/>
        </w:rPr>
        <w:t>200</w:t>
      </w:r>
      <w:r w:rsidR="00A17498">
        <w:rPr>
          <w:rFonts w:hint="eastAsia"/>
        </w:rPr>
        <w:t>千克，单价</w:t>
      </w:r>
      <w:r w:rsidR="00A17498">
        <w:rPr>
          <w:rFonts w:hint="eastAsia"/>
        </w:rPr>
        <w:t>18</w:t>
      </w:r>
      <w:r w:rsidR="006D1B4F">
        <w:rPr>
          <w:rFonts w:hint="eastAsia"/>
        </w:rPr>
        <w:t>元。生产车间一般耗</w:t>
      </w:r>
      <w:r w:rsidR="00A17498">
        <w:rPr>
          <w:rFonts w:hint="eastAsia"/>
        </w:rPr>
        <w:t>用</w:t>
      </w:r>
      <w:r w:rsidR="00A17498">
        <w:rPr>
          <w:rFonts w:hint="eastAsia"/>
        </w:rPr>
        <w:t>C</w:t>
      </w:r>
      <w:r w:rsidR="00A17498">
        <w:rPr>
          <w:rFonts w:hint="eastAsia"/>
        </w:rPr>
        <w:t>材料</w:t>
      </w:r>
      <w:r w:rsidR="00A17498">
        <w:rPr>
          <w:rFonts w:hint="eastAsia"/>
        </w:rPr>
        <w:t>100</w:t>
      </w:r>
      <w:r w:rsidR="00A17498">
        <w:rPr>
          <w:rFonts w:hint="eastAsia"/>
        </w:rPr>
        <w:t>千克，单价</w:t>
      </w:r>
      <w:r w:rsidR="00A17498">
        <w:rPr>
          <w:rFonts w:hint="eastAsia"/>
        </w:rPr>
        <w:t>10</w:t>
      </w:r>
      <w:r w:rsidR="00A17498">
        <w:rPr>
          <w:rFonts w:hint="eastAsia"/>
        </w:rPr>
        <w:t>元。</w:t>
      </w:r>
    </w:p>
    <w:p w:rsidR="00291B8E" w:rsidRDefault="00291B8E">
      <w:r>
        <w:rPr>
          <w:rFonts w:hint="eastAsia"/>
        </w:rPr>
        <w:t>（</w:t>
      </w:r>
      <w:r>
        <w:rPr>
          <w:rFonts w:hint="eastAsia"/>
        </w:rPr>
        <w:t>18</w:t>
      </w:r>
      <w:r>
        <w:rPr>
          <w:rFonts w:hint="eastAsia"/>
        </w:rPr>
        <w:t>）</w:t>
      </w:r>
      <w:r w:rsidR="00A17498">
        <w:rPr>
          <w:rFonts w:hint="eastAsia"/>
        </w:rPr>
        <w:t>12</w:t>
      </w:r>
      <w:r w:rsidR="00A17498">
        <w:rPr>
          <w:rFonts w:hint="eastAsia"/>
        </w:rPr>
        <w:t>月</w:t>
      </w:r>
      <w:r w:rsidR="00A17498">
        <w:rPr>
          <w:rFonts w:hint="eastAsia"/>
        </w:rPr>
        <w:t>20</w:t>
      </w:r>
      <w:r w:rsidR="00A17498">
        <w:rPr>
          <w:rFonts w:hint="eastAsia"/>
        </w:rPr>
        <w:t>日，用银行存款偿还到期的、期限为</w:t>
      </w:r>
      <w:r w:rsidR="00A17498">
        <w:rPr>
          <w:rFonts w:hint="eastAsia"/>
        </w:rPr>
        <w:t>6</w:t>
      </w:r>
      <w:r w:rsidR="00A17498">
        <w:rPr>
          <w:rFonts w:hint="eastAsia"/>
        </w:rPr>
        <w:t>个月的借款</w:t>
      </w:r>
      <w:r w:rsidR="00A17498">
        <w:rPr>
          <w:rFonts w:hint="eastAsia"/>
        </w:rPr>
        <w:t>20000</w:t>
      </w:r>
      <w:r w:rsidR="00A17498">
        <w:rPr>
          <w:rFonts w:hint="eastAsia"/>
        </w:rPr>
        <w:t>元。</w:t>
      </w:r>
    </w:p>
    <w:p w:rsidR="00291B8E" w:rsidRDefault="00291B8E">
      <w:r>
        <w:rPr>
          <w:rFonts w:hint="eastAsia"/>
        </w:rPr>
        <w:t>（</w:t>
      </w:r>
      <w:r>
        <w:rPr>
          <w:rFonts w:hint="eastAsia"/>
        </w:rPr>
        <w:t>19</w:t>
      </w:r>
      <w:r>
        <w:rPr>
          <w:rFonts w:hint="eastAsia"/>
        </w:rPr>
        <w:t>）</w:t>
      </w:r>
      <w:r w:rsidR="00A17498">
        <w:rPr>
          <w:rFonts w:hint="eastAsia"/>
        </w:rPr>
        <w:t>12</w:t>
      </w:r>
      <w:r w:rsidR="00A17498">
        <w:rPr>
          <w:rFonts w:hint="eastAsia"/>
        </w:rPr>
        <w:t>月</w:t>
      </w:r>
      <w:r w:rsidR="00A17498">
        <w:rPr>
          <w:rFonts w:hint="eastAsia"/>
        </w:rPr>
        <w:t>20</w:t>
      </w:r>
      <w:r w:rsidR="00A17498">
        <w:rPr>
          <w:rFonts w:hint="eastAsia"/>
        </w:rPr>
        <w:t>日，采购员张平出差回来，报销差旅费</w:t>
      </w:r>
      <w:r w:rsidR="00A17498">
        <w:rPr>
          <w:rFonts w:hint="eastAsia"/>
        </w:rPr>
        <w:t>2600</w:t>
      </w:r>
      <w:r w:rsidR="00A17498">
        <w:rPr>
          <w:rFonts w:hint="eastAsia"/>
        </w:rPr>
        <w:t>元，退回余款</w:t>
      </w:r>
      <w:r w:rsidR="00A17498">
        <w:rPr>
          <w:rFonts w:hint="eastAsia"/>
        </w:rPr>
        <w:t>400</w:t>
      </w:r>
      <w:r w:rsidR="00A17498">
        <w:rPr>
          <w:rFonts w:hint="eastAsia"/>
        </w:rPr>
        <w:t>元。提示：采购人员差旅费一般计入“管理费用”。</w:t>
      </w:r>
    </w:p>
    <w:p w:rsidR="00291B8E" w:rsidRDefault="00291B8E">
      <w:r>
        <w:rPr>
          <w:rFonts w:hint="eastAsia"/>
        </w:rPr>
        <w:t>（</w:t>
      </w:r>
      <w:r>
        <w:rPr>
          <w:rFonts w:hint="eastAsia"/>
        </w:rPr>
        <w:t>20</w:t>
      </w:r>
      <w:r>
        <w:rPr>
          <w:rFonts w:hint="eastAsia"/>
        </w:rPr>
        <w:t>）</w:t>
      </w:r>
      <w:r w:rsidR="00A17498">
        <w:rPr>
          <w:rFonts w:hint="eastAsia"/>
        </w:rPr>
        <w:t>12</w:t>
      </w:r>
      <w:r w:rsidR="00A17498">
        <w:rPr>
          <w:rFonts w:hint="eastAsia"/>
        </w:rPr>
        <w:t>月</w:t>
      </w:r>
      <w:r w:rsidR="00A17498">
        <w:rPr>
          <w:rFonts w:hint="eastAsia"/>
        </w:rPr>
        <w:t>21</w:t>
      </w:r>
      <w:r w:rsidR="00A17498">
        <w:rPr>
          <w:rFonts w:hint="eastAsia"/>
        </w:rPr>
        <w:t>日，从银行提取现金</w:t>
      </w:r>
      <w:r w:rsidR="00A17498">
        <w:rPr>
          <w:rFonts w:hint="eastAsia"/>
        </w:rPr>
        <w:t>1000</w:t>
      </w:r>
      <w:r w:rsidR="00A17498">
        <w:rPr>
          <w:rFonts w:hint="eastAsia"/>
        </w:rPr>
        <w:t>元，备作零星开支用。</w:t>
      </w:r>
    </w:p>
    <w:p w:rsidR="00CA0C7E" w:rsidRDefault="00291B8E">
      <w:r>
        <w:rPr>
          <w:rFonts w:hint="eastAsia"/>
        </w:rPr>
        <w:t>（</w:t>
      </w:r>
      <w:r>
        <w:rPr>
          <w:rFonts w:hint="eastAsia"/>
        </w:rPr>
        <w:t>21</w:t>
      </w:r>
      <w:r>
        <w:rPr>
          <w:rFonts w:hint="eastAsia"/>
        </w:rPr>
        <w:t>）</w:t>
      </w:r>
      <w:r w:rsidR="00A17498">
        <w:rPr>
          <w:rFonts w:hint="eastAsia"/>
        </w:rPr>
        <w:t>12</w:t>
      </w:r>
      <w:r w:rsidR="00A17498">
        <w:rPr>
          <w:rFonts w:hint="eastAsia"/>
        </w:rPr>
        <w:t>月</w:t>
      </w:r>
      <w:r w:rsidR="00A17498">
        <w:rPr>
          <w:rFonts w:hint="eastAsia"/>
        </w:rPr>
        <w:t>23</w:t>
      </w:r>
      <w:r w:rsidR="00A17498">
        <w:rPr>
          <w:rFonts w:hint="eastAsia"/>
        </w:rPr>
        <w:t>日，销售给光明工厂</w:t>
      </w:r>
      <w:r w:rsidR="00CA0C7E">
        <w:rPr>
          <w:rFonts w:hint="eastAsia"/>
        </w:rPr>
        <w:t>A</w:t>
      </w:r>
      <w:r w:rsidR="00CA0C7E">
        <w:rPr>
          <w:rFonts w:hint="eastAsia"/>
        </w:rPr>
        <w:t>材料</w:t>
      </w:r>
      <w:r w:rsidR="00CA0C7E">
        <w:rPr>
          <w:rFonts w:hint="eastAsia"/>
        </w:rPr>
        <w:t>200</w:t>
      </w:r>
      <w:r w:rsidR="00CA0C7E">
        <w:rPr>
          <w:rFonts w:hint="eastAsia"/>
        </w:rPr>
        <w:t>千克，单位售价</w:t>
      </w:r>
      <w:r w:rsidR="00CA0C7E">
        <w:rPr>
          <w:rFonts w:hint="eastAsia"/>
        </w:rPr>
        <w:t>40</w:t>
      </w:r>
      <w:r w:rsidR="00CA0C7E">
        <w:rPr>
          <w:rFonts w:hint="eastAsia"/>
        </w:rPr>
        <w:t>元，增值税</w:t>
      </w:r>
      <w:r w:rsidR="00CA0C7E">
        <w:rPr>
          <w:rFonts w:hint="eastAsia"/>
        </w:rPr>
        <w:t>1360</w:t>
      </w:r>
      <w:r w:rsidR="00CA0C7E">
        <w:rPr>
          <w:rFonts w:hint="eastAsia"/>
        </w:rPr>
        <w:t>元。款项已经收存银行。提示：一般企业销售材料作为“其他业务收入”处理。材料成本见</w:t>
      </w:r>
      <w:r w:rsidR="00CA0C7E">
        <w:rPr>
          <w:rFonts w:hint="eastAsia"/>
        </w:rPr>
        <w:t>35</w:t>
      </w:r>
      <w:r w:rsidR="00CA0C7E">
        <w:rPr>
          <w:rFonts w:hint="eastAsia"/>
        </w:rPr>
        <w:t>项业务，在</w:t>
      </w:r>
      <w:r w:rsidR="00CA0C7E">
        <w:rPr>
          <w:rFonts w:hint="eastAsia"/>
        </w:rPr>
        <w:t>35</w:t>
      </w:r>
      <w:r w:rsidR="00CA0C7E">
        <w:rPr>
          <w:rFonts w:hint="eastAsia"/>
        </w:rPr>
        <w:t>项业务中结转。</w:t>
      </w:r>
    </w:p>
    <w:p w:rsidR="00291B8E" w:rsidRDefault="00291B8E">
      <w:r>
        <w:rPr>
          <w:rFonts w:hint="eastAsia"/>
        </w:rPr>
        <w:t>（</w:t>
      </w:r>
      <w:r>
        <w:rPr>
          <w:rFonts w:hint="eastAsia"/>
        </w:rPr>
        <w:t>22</w:t>
      </w:r>
      <w:r>
        <w:rPr>
          <w:rFonts w:hint="eastAsia"/>
        </w:rPr>
        <w:t>）</w:t>
      </w:r>
      <w:r w:rsidR="00CA0C7E">
        <w:rPr>
          <w:rFonts w:hint="eastAsia"/>
        </w:rPr>
        <w:t>12</w:t>
      </w:r>
      <w:r w:rsidR="00CA0C7E">
        <w:rPr>
          <w:rFonts w:hint="eastAsia"/>
        </w:rPr>
        <w:t>月</w:t>
      </w:r>
      <w:r w:rsidR="00CA0C7E">
        <w:rPr>
          <w:rFonts w:hint="eastAsia"/>
        </w:rPr>
        <w:t>25</w:t>
      </w:r>
      <w:r w:rsidR="00CA0C7E">
        <w:rPr>
          <w:rFonts w:hint="eastAsia"/>
        </w:rPr>
        <w:t>日，用银行存款支付本月水电费</w:t>
      </w:r>
      <w:r w:rsidR="00CA0C7E">
        <w:rPr>
          <w:rFonts w:hint="eastAsia"/>
        </w:rPr>
        <w:t>30000</w:t>
      </w:r>
      <w:r w:rsidR="00CA0C7E">
        <w:rPr>
          <w:rFonts w:hint="eastAsia"/>
        </w:rPr>
        <w:t>元，其中生产车间</w:t>
      </w:r>
      <w:r w:rsidR="00CA0C7E">
        <w:rPr>
          <w:rFonts w:hint="eastAsia"/>
        </w:rPr>
        <w:t>20000</w:t>
      </w:r>
      <w:r w:rsidR="00CA0C7E">
        <w:rPr>
          <w:rFonts w:hint="eastAsia"/>
        </w:rPr>
        <w:t>元，管理部门</w:t>
      </w:r>
      <w:r w:rsidR="00CA0C7E">
        <w:rPr>
          <w:rFonts w:hint="eastAsia"/>
        </w:rPr>
        <w:t>10000</w:t>
      </w:r>
      <w:r w:rsidR="00CA0C7E">
        <w:rPr>
          <w:rFonts w:hint="eastAsia"/>
        </w:rPr>
        <w:t>元。</w:t>
      </w:r>
    </w:p>
    <w:p w:rsidR="00291B8E" w:rsidRDefault="00291B8E">
      <w:r>
        <w:rPr>
          <w:rFonts w:hint="eastAsia"/>
        </w:rPr>
        <w:t>（</w:t>
      </w:r>
      <w:r>
        <w:rPr>
          <w:rFonts w:hint="eastAsia"/>
        </w:rPr>
        <w:t>23</w:t>
      </w:r>
      <w:r>
        <w:rPr>
          <w:rFonts w:hint="eastAsia"/>
        </w:rPr>
        <w:t>）</w:t>
      </w:r>
      <w:r w:rsidR="00CA0C7E">
        <w:rPr>
          <w:rFonts w:hint="eastAsia"/>
        </w:rPr>
        <w:t>12</w:t>
      </w:r>
      <w:r w:rsidR="00CA0C7E">
        <w:rPr>
          <w:rFonts w:hint="eastAsia"/>
        </w:rPr>
        <w:t>月</w:t>
      </w:r>
      <w:r w:rsidR="00CA0C7E">
        <w:rPr>
          <w:rFonts w:hint="eastAsia"/>
        </w:rPr>
        <w:t>25</w:t>
      </w:r>
      <w:r w:rsidR="00CA0C7E">
        <w:rPr>
          <w:rFonts w:hint="eastAsia"/>
        </w:rPr>
        <w:t>日，用银行存款向“希望工程”捐款</w:t>
      </w:r>
      <w:r w:rsidR="00CA0C7E">
        <w:rPr>
          <w:rFonts w:hint="eastAsia"/>
        </w:rPr>
        <w:t>20000</w:t>
      </w:r>
      <w:r w:rsidR="00CA0C7E">
        <w:rPr>
          <w:rFonts w:hint="eastAsia"/>
        </w:rPr>
        <w:t>元。提示：这种捐款一般列作“营业外支出”。</w:t>
      </w:r>
    </w:p>
    <w:p w:rsidR="00291B8E" w:rsidRDefault="00291B8E">
      <w:r>
        <w:rPr>
          <w:rFonts w:hint="eastAsia"/>
        </w:rPr>
        <w:t>（</w:t>
      </w:r>
      <w:r>
        <w:rPr>
          <w:rFonts w:hint="eastAsia"/>
        </w:rPr>
        <w:t>24</w:t>
      </w:r>
      <w:r>
        <w:rPr>
          <w:rFonts w:hint="eastAsia"/>
        </w:rPr>
        <w:t>）</w:t>
      </w:r>
      <w:r w:rsidR="00CA0C7E">
        <w:rPr>
          <w:rFonts w:hint="eastAsia"/>
        </w:rPr>
        <w:t>12</w:t>
      </w:r>
      <w:r w:rsidR="00CA0C7E">
        <w:rPr>
          <w:rFonts w:hint="eastAsia"/>
        </w:rPr>
        <w:t>月</w:t>
      </w:r>
      <w:r w:rsidR="00CA0C7E">
        <w:rPr>
          <w:rFonts w:hint="eastAsia"/>
        </w:rPr>
        <w:t>27</w:t>
      </w:r>
      <w:r w:rsidR="00CA0C7E">
        <w:rPr>
          <w:rFonts w:hint="eastAsia"/>
        </w:rPr>
        <w:t>日，收到</w:t>
      </w:r>
      <w:r w:rsidR="00CA0C7E">
        <w:rPr>
          <w:rFonts w:hint="eastAsia"/>
        </w:rPr>
        <w:t>F</w:t>
      </w:r>
      <w:r w:rsidR="00CA0C7E">
        <w:rPr>
          <w:rFonts w:hint="eastAsia"/>
        </w:rPr>
        <w:t>公司分来的投资利润</w:t>
      </w:r>
      <w:r w:rsidR="00CA0C7E">
        <w:rPr>
          <w:rFonts w:hint="eastAsia"/>
        </w:rPr>
        <w:t>30000</w:t>
      </w:r>
      <w:r w:rsidR="00CA0C7E">
        <w:rPr>
          <w:rFonts w:hint="eastAsia"/>
        </w:rPr>
        <w:t>元，存入银行存款户。</w:t>
      </w:r>
    </w:p>
    <w:p w:rsidR="00291B8E" w:rsidRDefault="00291B8E">
      <w:r>
        <w:rPr>
          <w:rFonts w:hint="eastAsia"/>
        </w:rPr>
        <w:t>（</w:t>
      </w:r>
      <w:r>
        <w:rPr>
          <w:rFonts w:hint="eastAsia"/>
        </w:rPr>
        <w:t>25</w:t>
      </w:r>
      <w:r>
        <w:rPr>
          <w:rFonts w:hint="eastAsia"/>
        </w:rPr>
        <w:t>）</w:t>
      </w:r>
      <w:r w:rsidR="002364E8">
        <w:rPr>
          <w:rFonts w:hint="eastAsia"/>
        </w:rPr>
        <w:t>12</w:t>
      </w:r>
      <w:r w:rsidR="002364E8">
        <w:rPr>
          <w:rFonts w:hint="eastAsia"/>
        </w:rPr>
        <w:t>月</w:t>
      </w:r>
      <w:r w:rsidR="002364E8">
        <w:rPr>
          <w:rFonts w:hint="eastAsia"/>
        </w:rPr>
        <w:t>28</w:t>
      </w:r>
      <w:r w:rsidR="002364E8">
        <w:rPr>
          <w:rFonts w:hint="eastAsia"/>
        </w:rPr>
        <w:t>日，经批准结转确实无法支付的应付速达工厂的账款</w:t>
      </w:r>
      <w:r w:rsidR="002364E8">
        <w:rPr>
          <w:rFonts w:hint="eastAsia"/>
        </w:rPr>
        <w:t>58500</w:t>
      </w:r>
      <w:r w:rsidR="002364E8">
        <w:rPr>
          <w:rFonts w:hint="eastAsia"/>
        </w:rPr>
        <w:t>元。提示：无法支付的款项一般列作“营业外收入”。</w:t>
      </w:r>
    </w:p>
    <w:p w:rsidR="00291B8E" w:rsidRDefault="00291B8E">
      <w:r>
        <w:rPr>
          <w:rFonts w:hint="eastAsia"/>
        </w:rPr>
        <w:t>（</w:t>
      </w:r>
      <w:r>
        <w:rPr>
          <w:rFonts w:hint="eastAsia"/>
        </w:rPr>
        <w:t>26</w:t>
      </w:r>
      <w:r>
        <w:rPr>
          <w:rFonts w:hint="eastAsia"/>
        </w:rPr>
        <w:t>）</w:t>
      </w:r>
      <w:r w:rsidR="002364E8">
        <w:rPr>
          <w:rFonts w:hint="eastAsia"/>
        </w:rPr>
        <w:t>12</w:t>
      </w:r>
      <w:r w:rsidR="002364E8">
        <w:rPr>
          <w:rFonts w:hint="eastAsia"/>
        </w:rPr>
        <w:t>月</w:t>
      </w:r>
      <w:r w:rsidR="002364E8">
        <w:rPr>
          <w:rFonts w:hint="eastAsia"/>
        </w:rPr>
        <w:t>30</w:t>
      </w:r>
      <w:r w:rsidR="002364E8">
        <w:rPr>
          <w:rFonts w:hint="eastAsia"/>
        </w:rPr>
        <w:t>日，管理部门领用</w:t>
      </w:r>
      <w:r w:rsidR="002364E8">
        <w:rPr>
          <w:rFonts w:hint="eastAsia"/>
        </w:rPr>
        <w:t>C</w:t>
      </w:r>
      <w:r w:rsidR="002364E8">
        <w:rPr>
          <w:rFonts w:hint="eastAsia"/>
        </w:rPr>
        <w:t>材料</w:t>
      </w:r>
      <w:r w:rsidR="002364E8">
        <w:rPr>
          <w:rFonts w:hint="eastAsia"/>
        </w:rPr>
        <w:t>100</w:t>
      </w:r>
      <w:r w:rsidR="002364E8">
        <w:rPr>
          <w:rFonts w:hint="eastAsia"/>
        </w:rPr>
        <w:t>千克，单价</w:t>
      </w:r>
      <w:r w:rsidR="002364E8">
        <w:rPr>
          <w:rFonts w:hint="eastAsia"/>
        </w:rPr>
        <w:t>10</w:t>
      </w:r>
      <w:r w:rsidR="002364E8">
        <w:rPr>
          <w:rFonts w:hint="eastAsia"/>
        </w:rPr>
        <w:t>元。</w:t>
      </w:r>
    </w:p>
    <w:p w:rsidR="00291B8E" w:rsidRDefault="00291B8E">
      <w:r>
        <w:rPr>
          <w:rFonts w:hint="eastAsia"/>
        </w:rPr>
        <w:t>（</w:t>
      </w:r>
      <w:r>
        <w:rPr>
          <w:rFonts w:hint="eastAsia"/>
        </w:rPr>
        <w:t>27</w:t>
      </w:r>
      <w:r>
        <w:rPr>
          <w:rFonts w:hint="eastAsia"/>
        </w:rPr>
        <w:t>）</w:t>
      </w:r>
      <w:r w:rsidR="00870BF6">
        <w:rPr>
          <w:rFonts w:hint="eastAsia"/>
        </w:rPr>
        <w:t>12</w:t>
      </w:r>
      <w:r w:rsidR="00870BF6">
        <w:rPr>
          <w:rFonts w:hint="eastAsia"/>
        </w:rPr>
        <w:t>月</w:t>
      </w:r>
      <w:r w:rsidR="00870BF6">
        <w:rPr>
          <w:rFonts w:hint="eastAsia"/>
        </w:rPr>
        <w:t>31</w:t>
      </w:r>
      <w:r w:rsidR="00870BF6">
        <w:rPr>
          <w:rFonts w:hint="eastAsia"/>
        </w:rPr>
        <w:t>日，计提本月应负担的短期借款利息</w:t>
      </w:r>
      <w:r w:rsidR="00870BF6">
        <w:rPr>
          <w:rFonts w:hint="eastAsia"/>
        </w:rPr>
        <w:t>600</w:t>
      </w:r>
      <w:r w:rsidR="00870BF6">
        <w:rPr>
          <w:rFonts w:hint="eastAsia"/>
        </w:rPr>
        <w:t>元。</w:t>
      </w:r>
    </w:p>
    <w:p w:rsidR="00291B8E" w:rsidRDefault="00291B8E">
      <w:r>
        <w:rPr>
          <w:rFonts w:hint="eastAsia"/>
        </w:rPr>
        <w:t>（</w:t>
      </w:r>
      <w:r>
        <w:rPr>
          <w:rFonts w:hint="eastAsia"/>
        </w:rPr>
        <w:t>28</w:t>
      </w:r>
      <w:r>
        <w:rPr>
          <w:rFonts w:hint="eastAsia"/>
        </w:rPr>
        <w:t>）</w:t>
      </w:r>
      <w:r w:rsidR="00870BF6">
        <w:rPr>
          <w:rFonts w:hint="eastAsia"/>
        </w:rPr>
        <w:t>12</w:t>
      </w:r>
      <w:r w:rsidR="00870BF6">
        <w:rPr>
          <w:rFonts w:hint="eastAsia"/>
        </w:rPr>
        <w:t>月</w:t>
      </w:r>
      <w:r w:rsidR="00870BF6">
        <w:rPr>
          <w:rFonts w:hint="eastAsia"/>
        </w:rPr>
        <w:t>31</w:t>
      </w:r>
      <w:r w:rsidR="00870BF6">
        <w:rPr>
          <w:rFonts w:hint="eastAsia"/>
        </w:rPr>
        <w:t>日，用银行存款支付第四季度短期借款利息</w:t>
      </w:r>
      <w:r w:rsidR="00870BF6">
        <w:rPr>
          <w:rFonts w:hint="eastAsia"/>
        </w:rPr>
        <w:t>1800</w:t>
      </w:r>
      <w:r w:rsidR="00870BF6">
        <w:rPr>
          <w:rFonts w:hint="eastAsia"/>
        </w:rPr>
        <w:t>元。</w:t>
      </w:r>
    </w:p>
    <w:p w:rsidR="00291B8E" w:rsidRDefault="00291B8E">
      <w:r>
        <w:rPr>
          <w:rFonts w:hint="eastAsia"/>
        </w:rPr>
        <w:t>（</w:t>
      </w:r>
      <w:r>
        <w:rPr>
          <w:rFonts w:hint="eastAsia"/>
        </w:rPr>
        <w:t>29</w:t>
      </w:r>
      <w:r>
        <w:rPr>
          <w:rFonts w:hint="eastAsia"/>
        </w:rPr>
        <w:t>）</w:t>
      </w:r>
      <w:r w:rsidR="00870BF6">
        <w:rPr>
          <w:rFonts w:hint="eastAsia"/>
        </w:rPr>
        <w:t>12</w:t>
      </w:r>
      <w:r w:rsidR="00870BF6">
        <w:rPr>
          <w:rFonts w:hint="eastAsia"/>
        </w:rPr>
        <w:t>月</w:t>
      </w:r>
      <w:r w:rsidR="00870BF6">
        <w:rPr>
          <w:rFonts w:hint="eastAsia"/>
        </w:rPr>
        <w:t>31</w:t>
      </w:r>
      <w:r w:rsidR="00870BF6">
        <w:rPr>
          <w:rFonts w:hint="eastAsia"/>
        </w:rPr>
        <w:t>日，结算本月应付职工工资</w:t>
      </w:r>
      <w:r w:rsidR="00870BF6">
        <w:rPr>
          <w:rFonts w:hint="eastAsia"/>
        </w:rPr>
        <w:t>50000</w:t>
      </w:r>
      <w:r w:rsidR="00870BF6">
        <w:rPr>
          <w:rFonts w:hint="eastAsia"/>
        </w:rPr>
        <w:t>元，其中生产甲产品工人工资</w:t>
      </w:r>
      <w:r w:rsidR="00870BF6">
        <w:rPr>
          <w:rFonts w:hint="eastAsia"/>
        </w:rPr>
        <w:t>30000</w:t>
      </w:r>
      <w:r w:rsidR="00870BF6">
        <w:rPr>
          <w:rFonts w:hint="eastAsia"/>
        </w:rPr>
        <w:t>元，车间管理人员工资</w:t>
      </w:r>
      <w:r w:rsidR="00870BF6">
        <w:rPr>
          <w:rFonts w:hint="eastAsia"/>
        </w:rPr>
        <w:t>8000</w:t>
      </w:r>
      <w:r w:rsidR="00870BF6">
        <w:rPr>
          <w:rFonts w:hint="eastAsia"/>
        </w:rPr>
        <w:t>元，企业管理人员工资</w:t>
      </w:r>
      <w:r w:rsidR="00870BF6">
        <w:rPr>
          <w:rFonts w:hint="eastAsia"/>
        </w:rPr>
        <w:t>12000</w:t>
      </w:r>
      <w:r w:rsidR="00870BF6">
        <w:rPr>
          <w:rFonts w:hint="eastAsia"/>
        </w:rPr>
        <w:t>元。</w:t>
      </w:r>
    </w:p>
    <w:p w:rsidR="00291B8E" w:rsidRDefault="00291B8E">
      <w:r>
        <w:rPr>
          <w:rFonts w:hint="eastAsia"/>
        </w:rPr>
        <w:t>（</w:t>
      </w:r>
      <w:r>
        <w:rPr>
          <w:rFonts w:hint="eastAsia"/>
        </w:rPr>
        <w:t>30</w:t>
      </w:r>
      <w:r>
        <w:rPr>
          <w:rFonts w:hint="eastAsia"/>
        </w:rPr>
        <w:t>）</w:t>
      </w:r>
      <w:r w:rsidR="00870BF6">
        <w:rPr>
          <w:rFonts w:hint="eastAsia"/>
        </w:rPr>
        <w:t>12</w:t>
      </w:r>
      <w:r w:rsidR="00870BF6">
        <w:rPr>
          <w:rFonts w:hint="eastAsia"/>
        </w:rPr>
        <w:t>月</w:t>
      </w:r>
      <w:r w:rsidR="00870BF6">
        <w:rPr>
          <w:rFonts w:hint="eastAsia"/>
        </w:rPr>
        <w:t>31</w:t>
      </w:r>
      <w:r w:rsidR="00870BF6">
        <w:rPr>
          <w:rFonts w:hint="eastAsia"/>
        </w:rPr>
        <w:t>日，计提本月固定资产折旧</w:t>
      </w:r>
      <w:r w:rsidR="00870BF6">
        <w:rPr>
          <w:rFonts w:hint="eastAsia"/>
        </w:rPr>
        <w:t>21020</w:t>
      </w:r>
      <w:r w:rsidR="00870BF6">
        <w:rPr>
          <w:rFonts w:hint="eastAsia"/>
        </w:rPr>
        <w:t>元，其中生产车间</w:t>
      </w:r>
      <w:r w:rsidR="00870BF6">
        <w:rPr>
          <w:rFonts w:hint="eastAsia"/>
        </w:rPr>
        <w:t>16020</w:t>
      </w:r>
      <w:r w:rsidR="00870BF6">
        <w:rPr>
          <w:rFonts w:hint="eastAsia"/>
        </w:rPr>
        <w:t>元，管理部门</w:t>
      </w:r>
      <w:r w:rsidR="00870BF6">
        <w:rPr>
          <w:rFonts w:hint="eastAsia"/>
        </w:rPr>
        <w:t>5000</w:t>
      </w:r>
      <w:r w:rsidR="00870BF6">
        <w:rPr>
          <w:rFonts w:hint="eastAsia"/>
        </w:rPr>
        <w:t>元。</w:t>
      </w:r>
    </w:p>
    <w:p w:rsidR="00291B8E" w:rsidRDefault="00291B8E">
      <w:r>
        <w:rPr>
          <w:rFonts w:hint="eastAsia"/>
        </w:rPr>
        <w:t>（</w:t>
      </w:r>
      <w:r>
        <w:rPr>
          <w:rFonts w:hint="eastAsia"/>
        </w:rPr>
        <w:t>31</w:t>
      </w:r>
      <w:r>
        <w:rPr>
          <w:rFonts w:hint="eastAsia"/>
        </w:rPr>
        <w:t>）</w:t>
      </w:r>
      <w:r w:rsidR="00870BF6">
        <w:rPr>
          <w:rFonts w:hint="eastAsia"/>
        </w:rPr>
        <w:t>12</w:t>
      </w:r>
      <w:r w:rsidR="00870BF6">
        <w:rPr>
          <w:rFonts w:hint="eastAsia"/>
        </w:rPr>
        <w:t>月</w:t>
      </w:r>
      <w:r w:rsidR="00870BF6">
        <w:rPr>
          <w:rFonts w:hint="eastAsia"/>
        </w:rPr>
        <w:t>31</w:t>
      </w:r>
      <w:r w:rsidR="00870BF6">
        <w:rPr>
          <w:rFonts w:hint="eastAsia"/>
        </w:rPr>
        <w:t>日，将本月发生的制造费用转入生产成本。</w:t>
      </w:r>
    </w:p>
    <w:p w:rsidR="00291B8E" w:rsidRDefault="00291B8E">
      <w:r>
        <w:rPr>
          <w:rFonts w:hint="eastAsia"/>
        </w:rPr>
        <w:t>（</w:t>
      </w:r>
      <w:r>
        <w:rPr>
          <w:rFonts w:hint="eastAsia"/>
        </w:rPr>
        <w:t>32</w:t>
      </w:r>
      <w:r>
        <w:rPr>
          <w:rFonts w:hint="eastAsia"/>
        </w:rPr>
        <w:t>）</w:t>
      </w:r>
      <w:r w:rsidR="00870BF6">
        <w:rPr>
          <w:rFonts w:hint="eastAsia"/>
        </w:rPr>
        <w:t>12</w:t>
      </w:r>
      <w:r w:rsidR="00870BF6">
        <w:rPr>
          <w:rFonts w:hint="eastAsia"/>
        </w:rPr>
        <w:t>月</w:t>
      </w:r>
      <w:r w:rsidR="00870BF6">
        <w:rPr>
          <w:rFonts w:hint="eastAsia"/>
        </w:rPr>
        <w:t>31</w:t>
      </w:r>
      <w:r w:rsidR="00870BF6">
        <w:rPr>
          <w:rFonts w:hint="eastAsia"/>
        </w:rPr>
        <w:t>日，本月生产的</w:t>
      </w:r>
      <w:r w:rsidR="00870BF6">
        <w:rPr>
          <w:rFonts w:hint="eastAsia"/>
        </w:rPr>
        <w:t>600</w:t>
      </w:r>
      <w:r w:rsidR="00870BF6">
        <w:rPr>
          <w:rFonts w:hint="eastAsia"/>
        </w:rPr>
        <w:t>件甲产品全部完工入库。结转生产成本。</w:t>
      </w:r>
    </w:p>
    <w:p w:rsidR="00291B8E" w:rsidRDefault="00291B8E">
      <w:r>
        <w:rPr>
          <w:rFonts w:hint="eastAsia"/>
        </w:rPr>
        <w:t>（</w:t>
      </w:r>
      <w:r>
        <w:rPr>
          <w:rFonts w:hint="eastAsia"/>
        </w:rPr>
        <w:t>33</w:t>
      </w:r>
      <w:r>
        <w:rPr>
          <w:rFonts w:hint="eastAsia"/>
        </w:rPr>
        <w:t>）</w:t>
      </w:r>
      <w:r w:rsidR="00870BF6">
        <w:rPr>
          <w:rFonts w:hint="eastAsia"/>
        </w:rPr>
        <w:t>12</w:t>
      </w:r>
      <w:r w:rsidR="00870BF6">
        <w:rPr>
          <w:rFonts w:hint="eastAsia"/>
        </w:rPr>
        <w:t>月</w:t>
      </w:r>
      <w:r w:rsidR="00870BF6">
        <w:rPr>
          <w:rFonts w:hint="eastAsia"/>
        </w:rPr>
        <w:t>31</w:t>
      </w:r>
      <w:r w:rsidR="00870BF6">
        <w:rPr>
          <w:rFonts w:hint="eastAsia"/>
        </w:rPr>
        <w:t>日，结转本月销售</w:t>
      </w:r>
      <w:r w:rsidR="00870BF6">
        <w:rPr>
          <w:rFonts w:hint="eastAsia"/>
        </w:rPr>
        <w:t>500</w:t>
      </w:r>
      <w:r w:rsidR="00870BF6">
        <w:rPr>
          <w:rFonts w:hint="eastAsia"/>
        </w:rPr>
        <w:t>件甲产品的生产成本（本月甲产品的加权平均单位生产成本为</w:t>
      </w:r>
      <w:r w:rsidR="00870BF6">
        <w:rPr>
          <w:rFonts w:hint="eastAsia"/>
        </w:rPr>
        <w:t>220</w:t>
      </w:r>
      <w:r w:rsidR="00870BF6">
        <w:rPr>
          <w:rFonts w:hint="eastAsia"/>
        </w:rPr>
        <w:t>元）。</w:t>
      </w:r>
    </w:p>
    <w:p w:rsidR="00291B8E" w:rsidRDefault="00291B8E">
      <w:r>
        <w:rPr>
          <w:rFonts w:hint="eastAsia"/>
        </w:rPr>
        <w:t>（</w:t>
      </w:r>
      <w:r>
        <w:rPr>
          <w:rFonts w:hint="eastAsia"/>
        </w:rPr>
        <w:t>34</w:t>
      </w:r>
      <w:r>
        <w:rPr>
          <w:rFonts w:hint="eastAsia"/>
        </w:rPr>
        <w:t>）</w:t>
      </w:r>
      <w:r w:rsidR="00870BF6">
        <w:rPr>
          <w:rFonts w:hint="eastAsia"/>
        </w:rPr>
        <w:t>12</w:t>
      </w:r>
      <w:r w:rsidR="00870BF6">
        <w:rPr>
          <w:rFonts w:hint="eastAsia"/>
        </w:rPr>
        <w:t>月</w:t>
      </w:r>
      <w:r w:rsidR="00870BF6">
        <w:rPr>
          <w:rFonts w:hint="eastAsia"/>
        </w:rPr>
        <w:t>31</w:t>
      </w:r>
      <w:r w:rsidR="00870BF6">
        <w:rPr>
          <w:rFonts w:hint="eastAsia"/>
        </w:rPr>
        <w:t>日，计算本月应交的增值税</w:t>
      </w:r>
      <w:r w:rsidR="00D7414A">
        <w:rPr>
          <w:rFonts w:hint="eastAsia"/>
        </w:rPr>
        <w:t>（假定为本月销项税额减去进项税额后的金额），分别按照</w:t>
      </w:r>
      <w:r w:rsidR="00D7414A">
        <w:rPr>
          <w:rFonts w:hint="eastAsia"/>
        </w:rPr>
        <w:t>7%</w:t>
      </w:r>
      <w:r w:rsidR="00D7414A">
        <w:rPr>
          <w:rFonts w:hint="eastAsia"/>
        </w:rPr>
        <w:t>和</w:t>
      </w:r>
      <w:r w:rsidR="00D7414A">
        <w:rPr>
          <w:rFonts w:hint="eastAsia"/>
        </w:rPr>
        <w:t>3%</w:t>
      </w:r>
      <w:r w:rsidR="00D7414A">
        <w:rPr>
          <w:rFonts w:hint="eastAsia"/>
        </w:rPr>
        <w:t>的税率计算应交的城市维护建设税和教育费附加。提示：即按照本月应交的增值税额的</w:t>
      </w:r>
      <w:r w:rsidR="00D7414A">
        <w:rPr>
          <w:rFonts w:hint="eastAsia"/>
        </w:rPr>
        <w:t>7%</w:t>
      </w:r>
      <w:r w:rsidR="00D7414A">
        <w:rPr>
          <w:rFonts w:hint="eastAsia"/>
        </w:rPr>
        <w:t>和</w:t>
      </w:r>
      <w:r w:rsidR="00D7414A">
        <w:rPr>
          <w:rFonts w:hint="eastAsia"/>
        </w:rPr>
        <w:t>3%</w:t>
      </w:r>
      <w:r w:rsidR="00D7414A">
        <w:rPr>
          <w:rFonts w:hint="eastAsia"/>
        </w:rPr>
        <w:t>确定本月应交的城市维护建设税和本月应交的教育费附加。假定所有这些税费在本月末尚未缴纳。</w:t>
      </w:r>
    </w:p>
    <w:p w:rsidR="00291B8E" w:rsidRDefault="00291B8E">
      <w:r>
        <w:rPr>
          <w:rFonts w:hint="eastAsia"/>
        </w:rPr>
        <w:t>（</w:t>
      </w:r>
      <w:r>
        <w:rPr>
          <w:rFonts w:hint="eastAsia"/>
        </w:rPr>
        <w:t>35</w:t>
      </w:r>
      <w:r>
        <w:rPr>
          <w:rFonts w:hint="eastAsia"/>
        </w:rPr>
        <w:t>）</w:t>
      </w:r>
      <w:r w:rsidR="00D7414A">
        <w:rPr>
          <w:rFonts w:hint="eastAsia"/>
        </w:rPr>
        <w:t>12</w:t>
      </w:r>
      <w:r w:rsidR="00D7414A">
        <w:rPr>
          <w:rFonts w:hint="eastAsia"/>
        </w:rPr>
        <w:t>月</w:t>
      </w:r>
      <w:r w:rsidR="00D7414A">
        <w:rPr>
          <w:rFonts w:hint="eastAsia"/>
        </w:rPr>
        <w:t>31</w:t>
      </w:r>
      <w:r w:rsidR="00D7414A">
        <w:rPr>
          <w:rFonts w:hint="eastAsia"/>
        </w:rPr>
        <w:t>日，结转本月销售</w:t>
      </w:r>
      <w:r w:rsidR="00D7414A">
        <w:rPr>
          <w:rFonts w:hint="eastAsia"/>
        </w:rPr>
        <w:t>A</w:t>
      </w:r>
      <w:r w:rsidR="00D7414A">
        <w:rPr>
          <w:rFonts w:hint="eastAsia"/>
        </w:rPr>
        <w:t>材料</w:t>
      </w:r>
      <w:r w:rsidR="00D7414A">
        <w:rPr>
          <w:rFonts w:hint="eastAsia"/>
        </w:rPr>
        <w:t>200</w:t>
      </w:r>
      <w:r w:rsidR="00D7414A">
        <w:rPr>
          <w:rFonts w:hint="eastAsia"/>
        </w:rPr>
        <w:t>千克的成本</w:t>
      </w:r>
      <w:r w:rsidR="00D7414A">
        <w:rPr>
          <w:rFonts w:hint="eastAsia"/>
        </w:rPr>
        <w:t>5000</w:t>
      </w:r>
      <w:r w:rsidR="00D7414A">
        <w:rPr>
          <w:rFonts w:hint="eastAsia"/>
        </w:rPr>
        <w:t>元。</w:t>
      </w:r>
    </w:p>
    <w:p w:rsidR="00291B8E" w:rsidRDefault="00291B8E">
      <w:r>
        <w:rPr>
          <w:rFonts w:hint="eastAsia"/>
        </w:rPr>
        <w:t>（</w:t>
      </w:r>
      <w:r>
        <w:rPr>
          <w:rFonts w:hint="eastAsia"/>
        </w:rPr>
        <w:t>36</w:t>
      </w:r>
      <w:r>
        <w:rPr>
          <w:rFonts w:hint="eastAsia"/>
        </w:rPr>
        <w:t>）</w:t>
      </w:r>
      <w:r w:rsidR="00D7414A">
        <w:rPr>
          <w:rFonts w:hint="eastAsia"/>
        </w:rPr>
        <w:t>12</w:t>
      </w:r>
      <w:r w:rsidR="00D7414A">
        <w:rPr>
          <w:rFonts w:hint="eastAsia"/>
        </w:rPr>
        <w:t>月</w:t>
      </w:r>
      <w:r w:rsidR="00D7414A">
        <w:rPr>
          <w:rFonts w:hint="eastAsia"/>
        </w:rPr>
        <w:t>31</w:t>
      </w:r>
      <w:r w:rsidR="00D7414A">
        <w:rPr>
          <w:rFonts w:hint="eastAsia"/>
        </w:rPr>
        <w:t>日，将本月损益类账户的余额转入“本年利润”账户。</w:t>
      </w:r>
    </w:p>
    <w:p w:rsidR="00291B8E" w:rsidRDefault="00291B8E">
      <w:r>
        <w:rPr>
          <w:rFonts w:hint="eastAsia"/>
        </w:rPr>
        <w:t>（</w:t>
      </w:r>
      <w:r>
        <w:rPr>
          <w:rFonts w:hint="eastAsia"/>
        </w:rPr>
        <w:t>37</w:t>
      </w:r>
      <w:r>
        <w:rPr>
          <w:rFonts w:hint="eastAsia"/>
        </w:rPr>
        <w:t>）</w:t>
      </w:r>
      <w:r w:rsidR="00D7414A">
        <w:rPr>
          <w:rFonts w:hint="eastAsia"/>
        </w:rPr>
        <w:t>12</w:t>
      </w:r>
      <w:r w:rsidR="00D7414A">
        <w:rPr>
          <w:rFonts w:hint="eastAsia"/>
        </w:rPr>
        <w:t>月</w:t>
      </w:r>
      <w:r w:rsidR="00D7414A">
        <w:rPr>
          <w:rFonts w:hint="eastAsia"/>
        </w:rPr>
        <w:t>31</w:t>
      </w:r>
      <w:r w:rsidR="00D7414A">
        <w:rPr>
          <w:rFonts w:hint="eastAsia"/>
        </w:rPr>
        <w:t>日，按本月实现的利润总额的</w:t>
      </w:r>
      <w:r w:rsidR="00D7414A">
        <w:rPr>
          <w:rFonts w:hint="eastAsia"/>
        </w:rPr>
        <w:t>25%</w:t>
      </w:r>
      <w:r w:rsidR="00D7414A">
        <w:rPr>
          <w:rFonts w:hint="eastAsia"/>
        </w:rPr>
        <w:t>计算并结转应交所得税，同时将本月所得税费用转入“本年利润”账户。</w:t>
      </w:r>
    </w:p>
    <w:p w:rsidR="00291B8E" w:rsidRDefault="00291B8E">
      <w:r>
        <w:rPr>
          <w:rFonts w:hint="eastAsia"/>
        </w:rPr>
        <w:t>（</w:t>
      </w:r>
      <w:r>
        <w:rPr>
          <w:rFonts w:hint="eastAsia"/>
        </w:rPr>
        <w:t>38</w:t>
      </w:r>
      <w:r>
        <w:rPr>
          <w:rFonts w:hint="eastAsia"/>
        </w:rPr>
        <w:t>）</w:t>
      </w:r>
      <w:r w:rsidR="00D7414A">
        <w:rPr>
          <w:rFonts w:hint="eastAsia"/>
        </w:rPr>
        <w:t>12</w:t>
      </w:r>
      <w:r w:rsidR="00D7414A">
        <w:rPr>
          <w:rFonts w:hint="eastAsia"/>
        </w:rPr>
        <w:t>月</w:t>
      </w:r>
      <w:r w:rsidR="00D7414A">
        <w:rPr>
          <w:rFonts w:hint="eastAsia"/>
        </w:rPr>
        <w:t>31</w:t>
      </w:r>
      <w:r w:rsidR="00D7414A">
        <w:rPr>
          <w:rFonts w:hint="eastAsia"/>
        </w:rPr>
        <w:t>日，结转全年实现的净利润。</w:t>
      </w:r>
    </w:p>
    <w:p w:rsidR="00291B8E" w:rsidRDefault="00291B8E">
      <w:r>
        <w:rPr>
          <w:rFonts w:hint="eastAsia"/>
        </w:rPr>
        <w:t>（</w:t>
      </w:r>
      <w:r>
        <w:rPr>
          <w:rFonts w:hint="eastAsia"/>
        </w:rPr>
        <w:t>39</w:t>
      </w:r>
      <w:r>
        <w:rPr>
          <w:rFonts w:hint="eastAsia"/>
        </w:rPr>
        <w:t>）</w:t>
      </w:r>
      <w:r w:rsidR="00227AC1">
        <w:rPr>
          <w:rFonts w:hint="eastAsia"/>
        </w:rPr>
        <w:t>12</w:t>
      </w:r>
      <w:r w:rsidR="00227AC1">
        <w:rPr>
          <w:rFonts w:hint="eastAsia"/>
        </w:rPr>
        <w:t>月</w:t>
      </w:r>
      <w:r w:rsidR="00227AC1">
        <w:rPr>
          <w:rFonts w:hint="eastAsia"/>
        </w:rPr>
        <w:t>31</w:t>
      </w:r>
      <w:r w:rsidR="00227AC1">
        <w:rPr>
          <w:rFonts w:hint="eastAsia"/>
        </w:rPr>
        <w:t>日，按照全年净利润的</w:t>
      </w:r>
      <w:r w:rsidR="00227AC1">
        <w:rPr>
          <w:rFonts w:hint="eastAsia"/>
        </w:rPr>
        <w:t>10%</w:t>
      </w:r>
      <w:r w:rsidR="00227AC1">
        <w:rPr>
          <w:rFonts w:hint="eastAsia"/>
        </w:rPr>
        <w:t>提取盈余公积，按照全年净利润的</w:t>
      </w:r>
      <w:r w:rsidR="00227AC1">
        <w:rPr>
          <w:rFonts w:hint="eastAsia"/>
        </w:rPr>
        <w:t>5%</w:t>
      </w:r>
      <w:r w:rsidR="00227AC1">
        <w:rPr>
          <w:rFonts w:hint="eastAsia"/>
        </w:rPr>
        <w:t>向投资者</w:t>
      </w:r>
      <w:r w:rsidR="00227AC1">
        <w:rPr>
          <w:rFonts w:hint="eastAsia"/>
        </w:rPr>
        <w:lastRenderedPageBreak/>
        <w:t>分配现金股利。</w:t>
      </w:r>
    </w:p>
    <w:p w:rsidR="00291B8E" w:rsidRDefault="00291B8E">
      <w:r>
        <w:rPr>
          <w:rFonts w:hint="eastAsia"/>
        </w:rPr>
        <w:t>（</w:t>
      </w:r>
      <w:r>
        <w:rPr>
          <w:rFonts w:hint="eastAsia"/>
        </w:rPr>
        <w:t>40</w:t>
      </w:r>
      <w:r>
        <w:rPr>
          <w:rFonts w:hint="eastAsia"/>
        </w:rPr>
        <w:t>）</w:t>
      </w:r>
      <w:r w:rsidR="00227AC1">
        <w:rPr>
          <w:rFonts w:hint="eastAsia"/>
        </w:rPr>
        <w:t>12</w:t>
      </w:r>
      <w:r w:rsidR="00227AC1">
        <w:rPr>
          <w:rFonts w:hint="eastAsia"/>
        </w:rPr>
        <w:t>月</w:t>
      </w:r>
      <w:r w:rsidR="00227AC1">
        <w:rPr>
          <w:rFonts w:hint="eastAsia"/>
        </w:rPr>
        <w:t>31</w:t>
      </w:r>
      <w:r w:rsidR="00227AC1">
        <w:rPr>
          <w:rFonts w:hint="eastAsia"/>
        </w:rPr>
        <w:t>日，结转利润分配的相关明细分类账户。提示：该业务要求将利润分配明细账户提取盈余公积和应付股利的金额转入利润分配明细账户未分配利润中。</w:t>
      </w:r>
    </w:p>
    <w:p w:rsidR="00291B8E" w:rsidRPr="00227AC1" w:rsidRDefault="00291B8E"/>
    <w:p w:rsidR="00291B8E" w:rsidRDefault="00291B8E">
      <w:r>
        <w:rPr>
          <w:rFonts w:hint="eastAsia"/>
        </w:rPr>
        <w:t>要求：</w:t>
      </w:r>
    </w:p>
    <w:p w:rsidR="00291B8E" w:rsidRDefault="00291B8E" w:rsidP="00291B8E">
      <w:pPr>
        <w:pStyle w:val="a4"/>
        <w:numPr>
          <w:ilvl w:val="0"/>
          <w:numId w:val="1"/>
        </w:numPr>
        <w:ind w:firstLineChars="0"/>
      </w:pPr>
      <w:r>
        <w:rPr>
          <w:rFonts w:hint="eastAsia"/>
        </w:rPr>
        <w:t>写出上述经济业务的会计分录。</w:t>
      </w:r>
      <w:r w:rsidR="00B75E11">
        <w:rPr>
          <w:rFonts w:hint="eastAsia"/>
        </w:rPr>
        <w:t>（</w:t>
      </w:r>
      <w:r w:rsidR="00B75E11">
        <w:rPr>
          <w:rFonts w:hint="eastAsia"/>
        </w:rPr>
        <w:t>40</w:t>
      </w:r>
      <w:r w:rsidR="00B75E11">
        <w:rPr>
          <w:rFonts w:hint="eastAsia"/>
        </w:rPr>
        <w:t>分）</w:t>
      </w:r>
    </w:p>
    <w:p w:rsidR="00291B8E" w:rsidRDefault="00291B8E" w:rsidP="00291B8E">
      <w:pPr>
        <w:pStyle w:val="a4"/>
        <w:numPr>
          <w:ilvl w:val="0"/>
          <w:numId w:val="1"/>
        </w:numPr>
        <w:ind w:firstLineChars="0"/>
      </w:pPr>
      <w:r>
        <w:rPr>
          <w:rFonts w:hint="eastAsia"/>
        </w:rPr>
        <w:t>开立“</w:t>
      </w:r>
      <w:r>
        <w:rPr>
          <w:rFonts w:hint="eastAsia"/>
        </w:rPr>
        <w:t>T</w:t>
      </w:r>
      <w:r>
        <w:rPr>
          <w:rFonts w:hint="eastAsia"/>
        </w:rPr>
        <w:t>”字形总分类账户，根据期初账户余额和本期经济业务的会计分录，进行过账工作。（也就是将会计分录过入“</w:t>
      </w:r>
      <w:r>
        <w:rPr>
          <w:rFonts w:hint="eastAsia"/>
        </w:rPr>
        <w:t>T</w:t>
      </w:r>
      <w:r>
        <w:rPr>
          <w:rFonts w:hint="eastAsia"/>
        </w:rPr>
        <w:t>”字形总分类账）。</w:t>
      </w:r>
      <w:r w:rsidR="00B75E11">
        <w:rPr>
          <w:rFonts w:hint="eastAsia"/>
        </w:rPr>
        <w:t>（</w:t>
      </w:r>
      <w:r w:rsidR="00B75E11">
        <w:rPr>
          <w:rFonts w:hint="eastAsia"/>
        </w:rPr>
        <w:t>10</w:t>
      </w:r>
      <w:r w:rsidR="00B75E11">
        <w:rPr>
          <w:rFonts w:hint="eastAsia"/>
        </w:rPr>
        <w:t>分）</w:t>
      </w:r>
    </w:p>
    <w:p w:rsidR="00291B8E" w:rsidRDefault="00291B8E" w:rsidP="00291B8E">
      <w:pPr>
        <w:pStyle w:val="a4"/>
        <w:numPr>
          <w:ilvl w:val="0"/>
          <w:numId w:val="1"/>
        </w:numPr>
        <w:ind w:firstLineChars="0"/>
      </w:pPr>
      <w:r>
        <w:rPr>
          <w:rFonts w:hint="eastAsia"/>
        </w:rPr>
        <w:t>编制期初、本期发生额和期末余额的试算平衡表。</w:t>
      </w:r>
      <w:r w:rsidR="00B75E11">
        <w:rPr>
          <w:rFonts w:hint="eastAsia"/>
        </w:rPr>
        <w:t>（</w:t>
      </w:r>
      <w:r w:rsidR="001951BE">
        <w:rPr>
          <w:rFonts w:hint="eastAsia"/>
        </w:rPr>
        <w:t>10</w:t>
      </w:r>
      <w:r w:rsidR="00B75E11">
        <w:rPr>
          <w:rFonts w:hint="eastAsia"/>
        </w:rPr>
        <w:t>分）</w:t>
      </w:r>
    </w:p>
    <w:p w:rsidR="00291B8E" w:rsidRDefault="00291B8E" w:rsidP="00291B8E">
      <w:pPr>
        <w:pStyle w:val="a4"/>
        <w:numPr>
          <w:ilvl w:val="0"/>
          <w:numId w:val="1"/>
        </w:numPr>
        <w:ind w:firstLineChars="0"/>
      </w:pPr>
      <w:r>
        <w:rPr>
          <w:rFonts w:hint="eastAsia"/>
        </w:rPr>
        <w:t>根据试算平衡表，编制资产负债表和利润表。</w:t>
      </w:r>
      <w:r w:rsidR="00B75E11">
        <w:rPr>
          <w:rFonts w:hint="eastAsia"/>
        </w:rPr>
        <w:t>（</w:t>
      </w:r>
      <w:r w:rsidR="00233610">
        <w:rPr>
          <w:rFonts w:hint="eastAsia"/>
        </w:rPr>
        <w:t>10</w:t>
      </w:r>
      <w:r w:rsidR="00B75E11">
        <w:rPr>
          <w:rFonts w:hint="eastAsia"/>
        </w:rPr>
        <w:t>分）</w:t>
      </w:r>
    </w:p>
    <w:p w:rsidR="001951BE" w:rsidRDefault="001951BE" w:rsidP="00291B8E">
      <w:pPr>
        <w:pStyle w:val="a4"/>
        <w:numPr>
          <w:ilvl w:val="0"/>
          <w:numId w:val="1"/>
        </w:numPr>
        <w:ind w:firstLineChars="0"/>
      </w:pPr>
      <w:r>
        <w:rPr>
          <w:rFonts w:hint="eastAsia"/>
        </w:rPr>
        <w:t>什么是会计分录</w:t>
      </w:r>
      <w:r w:rsidR="003553E2">
        <w:rPr>
          <w:rFonts w:hint="eastAsia"/>
        </w:rPr>
        <w:t>和记账凭证</w:t>
      </w:r>
      <w:r>
        <w:rPr>
          <w:rFonts w:hint="eastAsia"/>
        </w:rPr>
        <w:t>，编写会计分录</w:t>
      </w:r>
      <w:r w:rsidR="003553E2">
        <w:rPr>
          <w:rFonts w:hint="eastAsia"/>
        </w:rPr>
        <w:t>和记账凭证</w:t>
      </w:r>
      <w:r>
        <w:rPr>
          <w:rFonts w:hint="eastAsia"/>
        </w:rPr>
        <w:t>有何作用？（</w:t>
      </w:r>
      <w:r>
        <w:rPr>
          <w:rFonts w:hint="eastAsia"/>
        </w:rPr>
        <w:t>10</w:t>
      </w:r>
      <w:r>
        <w:rPr>
          <w:rFonts w:hint="eastAsia"/>
        </w:rPr>
        <w:t>分）</w:t>
      </w:r>
    </w:p>
    <w:p w:rsidR="001951BE" w:rsidRDefault="001951BE" w:rsidP="00291B8E">
      <w:pPr>
        <w:pStyle w:val="a4"/>
        <w:numPr>
          <w:ilvl w:val="0"/>
          <w:numId w:val="1"/>
        </w:numPr>
        <w:ind w:firstLineChars="0"/>
      </w:pPr>
      <w:r>
        <w:rPr>
          <w:rFonts w:hint="eastAsia"/>
        </w:rPr>
        <w:t>什么是账簿，</w:t>
      </w:r>
      <w:r w:rsidR="003553E2">
        <w:rPr>
          <w:rFonts w:hint="eastAsia"/>
        </w:rPr>
        <w:t>登记</w:t>
      </w:r>
      <w:r>
        <w:rPr>
          <w:rFonts w:hint="eastAsia"/>
        </w:rPr>
        <w:t>账簿有何作用？（</w:t>
      </w:r>
      <w:r>
        <w:rPr>
          <w:rFonts w:hint="eastAsia"/>
        </w:rPr>
        <w:t>10</w:t>
      </w:r>
      <w:r>
        <w:rPr>
          <w:rFonts w:hint="eastAsia"/>
        </w:rPr>
        <w:t>分）</w:t>
      </w:r>
    </w:p>
    <w:p w:rsidR="00233610" w:rsidRDefault="00233610" w:rsidP="00291B8E">
      <w:pPr>
        <w:pStyle w:val="a4"/>
        <w:numPr>
          <w:ilvl w:val="0"/>
          <w:numId w:val="1"/>
        </w:numPr>
        <w:ind w:firstLineChars="0"/>
      </w:pPr>
      <w:r>
        <w:rPr>
          <w:rFonts w:hint="eastAsia"/>
        </w:rPr>
        <w:t>什么是总账和明细账的平行登记，结合上述业务中的实际例子说明平行登记的内容。（</w:t>
      </w:r>
      <w:r>
        <w:rPr>
          <w:rFonts w:hint="eastAsia"/>
        </w:rPr>
        <w:t>10</w:t>
      </w:r>
      <w:r>
        <w:rPr>
          <w:rFonts w:hint="eastAsia"/>
        </w:rPr>
        <w:t>分）</w:t>
      </w:r>
    </w:p>
    <w:p w:rsidR="009B4CD9" w:rsidRDefault="009B4CD9" w:rsidP="009B4CD9"/>
    <w:p w:rsidR="00790DE2" w:rsidRDefault="00790DE2" w:rsidP="009B4CD9"/>
    <w:p w:rsidR="003A252E" w:rsidRPr="004F1F1A" w:rsidRDefault="003A252E" w:rsidP="004F1F1A">
      <w:pPr>
        <w:ind w:firstLineChars="100" w:firstLine="210"/>
      </w:pPr>
      <w:r>
        <w:rPr>
          <w:rFonts w:hint="eastAsia"/>
        </w:rPr>
        <w:t>。</w:t>
      </w:r>
      <w:bookmarkStart w:id="0" w:name="_GoBack"/>
      <w:bookmarkEnd w:id="0"/>
    </w:p>
    <w:sectPr w:rsidR="003A252E" w:rsidRPr="004F1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4A2" w:rsidRDefault="005C74A2" w:rsidP="007C5E29">
      <w:r>
        <w:separator/>
      </w:r>
    </w:p>
  </w:endnote>
  <w:endnote w:type="continuationSeparator" w:id="0">
    <w:p w:rsidR="005C74A2" w:rsidRDefault="005C74A2" w:rsidP="007C5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4A2" w:rsidRDefault="005C74A2" w:rsidP="007C5E29">
      <w:r>
        <w:separator/>
      </w:r>
    </w:p>
  </w:footnote>
  <w:footnote w:type="continuationSeparator" w:id="0">
    <w:p w:rsidR="005C74A2" w:rsidRDefault="005C74A2" w:rsidP="007C5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66C9A"/>
    <w:multiLevelType w:val="hybridMultilevel"/>
    <w:tmpl w:val="449EEB26"/>
    <w:lvl w:ilvl="0" w:tplc="87287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736"/>
    <w:rsid w:val="00051AA4"/>
    <w:rsid w:val="0008641F"/>
    <w:rsid w:val="000B3FE4"/>
    <w:rsid w:val="00122927"/>
    <w:rsid w:val="001951BE"/>
    <w:rsid w:val="001F3016"/>
    <w:rsid w:val="001F4753"/>
    <w:rsid w:val="00227AC1"/>
    <w:rsid w:val="00233610"/>
    <w:rsid w:val="002364E8"/>
    <w:rsid w:val="00241E98"/>
    <w:rsid w:val="00261F9C"/>
    <w:rsid w:val="002679F5"/>
    <w:rsid w:val="00291B8E"/>
    <w:rsid w:val="003553E2"/>
    <w:rsid w:val="003A252E"/>
    <w:rsid w:val="0047521C"/>
    <w:rsid w:val="004F1F1A"/>
    <w:rsid w:val="00560F40"/>
    <w:rsid w:val="005C74A2"/>
    <w:rsid w:val="00637324"/>
    <w:rsid w:val="00684855"/>
    <w:rsid w:val="006D1B4F"/>
    <w:rsid w:val="006E7781"/>
    <w:rsid w:val="00784890"/>
    <w:rsid w:val="00790DE2"/>
    <w:rsid w:val="007C5E29"/>
    <w:rsid w:val="007D230C"/>
    <w:rsid w:val="008204AD"/>
    <w:rsid w:val="00870BF6"/>
    <w:rsid w:val="00875270"/>
    <w:rsid w:val="00921452"/>
    <w:rsid w:val="009B4CD9"/>
    <w:rsid w:val="00A17498"/>
    <w:rsid w:val="00A45809"/>
    <w:rsid w:val="00AB13EC"/>
    <w:rsid w:val="00AB199F"/>
    <w:rsid w:val="00B75E11"/>
    <w:rsid w:val="00B95921"/>
    <w:rsid w:val="00BE6C2B"/>
    <w:rsid w:val="00CA0C7E"/>
    <w:rsid w:val="00CC01A3"/>
    <w:rsid w:val="00D7414A"/>
    <w:rsid w:val="00D865D0"/>
    <w:rsid w:val="00DA55F9"/>
    <w:rsid w:val="00DB2685"/>
    <w:rsid w:val="00DF165E"/>
    <w:rsid w:val="00E31736"/>
    <w:rsid w:val="00E76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29F4B"/>
  <w15:docId w15:val="{E08162F7-6BDF-4850-BAFA-16DA83EA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A5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91B8E"/>
    <w:pPr>
      <w:ind w:firstLineChars="200" w:firstLine="420"/>
    </w:pPr>
  </w:style>
  <w:style w:type="paragraph" w:styleId="a5">
    <w:name w:val="header"/>
    <w:basedOn w:val="a"/>
    <w:link w:val="a6"/>
    <w:uiPriority w:val="99"/>
    <w:unhideWhenUsed/>
    <w:rsid w:val="007C5E2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C5E29"/>
    <w:rPr>
      <w:sz w:val="18"/>
      <w:szCs w:val="18"/>
    </w:rPr>
  </w:style>
  <w:style w:type="paragraph" w:styleId="a7">
    <w:name w:val="footer"/>
    <w:basedOn w:val="a"/>
    <w:link w:val="a8"/>
    <w:uiPriority w:val="99"/>
    <w:unhideWhenUsed/>
    <w:rsid w:val="007C5E29"/>
    <w:pPr>
      <w:tabs>
        <w:tab w:val="center" w:pos="4153"/>
        <w:tab w:val="right" w:pos="8306"/>
      </w:tabs>
      <w:snapToGrid w:val="0"/>
      <w:jc w:val="left"/>
    </w:pPr>
    <w:rPr>
      <w:sz w:val="18"/>
      <w:szCs w:val="18"/>
    </w:rPr>
  </w:style>
  <w:style w:type="character" w:customStyle="1" w:styleId="a8">
    <w:name w:val="页脚 字符"/>
    <w:basedOn w:val="a0"/>
    <w:link w:val="a7"/>
    <w:uiPriority w:val="99"/>
    <w:rsid w:val="007C5E29"/>
    <w:rPr>
      <w:sz w:val="18"/>
      <w:szCs w:val="18"/>
    </w:rPr>
  </w:style>
  <w:style w:type="paragraph" w:styleId="a9">
    <w:name w:val="Balloon Text"/>
    <w:basedOn w:val="a"/>
    <w:link w:val="aa"/>
    <w:uiPriority w:val="99"/>
    <w:semiHidden/>
    <w:unhideWhenUsed/>
    <w:rsid w:val="006E7781"/>
    <w:rPr>
      <w:sz w:val="18"/>
      <w:szCs w:val="18"/>
    </w:rPr>
  </w:style>
  <w:style w:type="character" w:customStyle="1" w:styleId="aa">
    <w:name w:val="批注框文本 字符"/>
    <w:basedOn w:val="a0"/>
    <w:link w:val="a9"/>
    <w:uiPriority w:val="99"/>
    <w:semiHidden/>
    <w:rsid w:val="006E77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743</TotalTime>
  <Pages>3</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WHDX</dc:creator>
  <cp:keywords/>
  <dc:description/>
  <cp:lastModifiedBy>ma xp</cp:lastModifiedBy>
  <cp:revision>70</cp:revision>
  <cp:lastPrinted>2015-07-07T09:22:00Z</cp:lastPrinted>
  <dcterms:created xsi:type="dcterms:W3CDTF">2015-05-04T07:15:00Z</dcterms:created>
  <dcterms:modified xsi:type="dcterms:W3CDTF">2021-05-27T01:02:00Z</dcterms:modified>
</cp:coreProperties>
</file>