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1149" w14:textId="554AEFE5" w:rsidR="00757440" w:rsidRDefault="00757440" w:rsidP="00757440">
      <w:r w:rsidRPr="00757440">
        <w:rPr>
          <w:rFonts w:hint="eastAsia"/>
        </w:rPr>
        <w:t>（</w:t>
      </w:r>
      <w:r w:rsidRPr="00757440">
        <w:t>1）产生死锁的必要条件是什么？解决死锁问题常用哪几种措施？</w:t>
      </w:r>
    </w:p>
    <w:p w14:paraId="36E217F5" w14:textId="519D12B2" w:rsidR="00757440" w:rsidRDefault="00757440" w:rsidP="00757440">
      <w:r w:rsidRPr="00757440">
        <w:t>产生死锁的必要条件</w:t>
      </w:r>
      <w:r>
        <w:rPr>
          <w:rFonts w:hint="eastAsia"/>
        </w:rPr>
        <w:t>有：</w:t>
      </w:r>
    </w:p>
    <w:p w14:paraId="70500D05" w14:textId="77777777" w:rsidR="00757440" w:rsidRPr="00757440" w:rsidRDefault="00757440" w:rsidP="00677C9E">
      <w:pPr>
        <w:ind w:firstLine="420"/>
      </w:pPr>
      <w:r w:rsidRPr="00757440">
        <w:rPr>
          <w:rFonts w:hint="eastAsia"/>
        </w:rPr>
        <w:t>互斥条件：在一段时间内</w:t>
      </w:r>
      <w:proofErr w:type="gramStart"/>
      <w:r w:rsidRPr="00757440">
        <w:rPr>
          <w:rFonts w:hint="eastAsia"/>
        </w:rPr>
        <w:t>某资源</w:t>
      </w:r>
      <w:proofErr w:type="gramEnd"/>
      <w:r w:rsidRPr="00757440">
        <w:rPr>
          <w:rFonts w:hint="eastAsia"/>
        </w:rPr>
        <w:t>仅为一个进程所占有。</w:t>
      </w:r>
    </w:p>
    <w:p w14:paraId="4A1062B1" w14:textId="77777777" w:rsidR="00757440" w:rsidRPr="00757440" w:rsidRDefault="00757440" w:rsidP="00677C9E">
      <w:pPr>
        <w:ind w:firstLine="420"/>
      </w:pPr>
      <w:r w:rsidRPr="00757440">
        <w:rPr>
          <w:rFonts w:hint="eastAsia"/>
        </w:rPr>
        <w:t>请求和保持条件：又称部分分配条件、占用并等待条件。当进程因请求资源被阻塞时，已分配资源保持不放。</w:t>
      </w:r>
    </w:p>
    <w:p w14:paraId="71A6ED19" w14:textId="77777777" w:rsidR="00757440" w:rsidRPr="00757440" w:rsidRDefault="00757440" w:rsidP="00677C9E">
      <w:pPr>
        <w:ind w:firstLine="420"/>
      </w:pPr>
      <w:r w:rsidRPr="00757440">
        <w:rPr>
          <w:rFonts w:hint="eastAsia"/>
        </w:rPr>
        <w:t>不剥夺条件：进程所获得的资源在未使用完毕之前，不能被其他进程强行夺走。</w:t>
      </w:r>
    </w:p>
    <w:p w14:paraId="4DD1DC1A" w14:textId="2BE2DF41" w:rsidR="00757440" w:rsidRDefault="00757440" w:rsidP="00677C9E">
      <w:pPr>
        <w:ind w:firstLine="420"/>
      </w:pPr>
      <w:r w:rsidRPr="00757440">
        <w:rPr>
          <w:rFonts w:hint="eastAsia"/>
        </w:rPr>
        <w:t>循环等待条件：死锁发生时，存在一个进程资源的循环。</w:t>
      </w:r>
    </w:p>
    <w:p w14:paraId="534F0889" w14:textId="77777777" w:rsidR="00677C9E" w:rsidRDefault="00677C9E" w:rsidP="00677C9E">
      <w:r w:rsidRPr="00757440">
        <w:t>解决死锁问题常用</w:t>
      </w:r>
      <w:r>
        <w:rPr>
          <w:rFonts w:hint="eastAsia"/>
        </w:rPr>
        <w:t>的</w:t>
      </w:r>
      <w:r w:rsidRPr="00757440">
        <w:t>措施</w:t>
      </w:r>
      <w:r>
        <w:rPr>
          <w:rFonts w:hint="eastAsia"/>
        </w:rPr>
        <w:t>有：</w:t>
      </w:r>
    </w:p>
    <w:p w14:paraId="52DD4593" w14:textId="4AA266D0" w:rsidR="00677C9E" w:rsidRPr="00677C9E" w:rsidRDefault="00677C9E" w:rsidP="00677C9E">
      <w:pPr>
        <w:ind w:firstLine="420"/>
      </w:pPr>
      <w:r w:rsidRPr="00677C9E">
        <w:rPr>
          <w:rFonts w:hint="eastAsia"/>
        </w:rPr>
        <w:t>忽略死锁。这种处理方式又称鸵鸟算法，指像鸵鸟一样对死锁视而不见。</w:t>
      </w:r>
      <w:r w:rsidRPr="00677C9E">
        <w:t xml:space="preserve"> </w:t>
      </w:r>
    </w:p>
    <w:p w14:paraId="0DC2FE75" w14:textId="77777777" w:rsidR="00677C9E" w:rsidRPr="00677C9E" w:rsidRDefault="00677C9E" w:rsidP="00677C9E">
      <w:pPr>
        <w:ind w:firstLine="420"/>
      </w:pPr>
      <w:r w:rsidRPr="00677C9E">
        <w:rPr>
          <w:rFonts w:hint="eastAsia"/>
        </w:rPr>
        <w:t>预防死锁：设置某些限制条件，通过破坏死锁产生的四个必要条件之一来预防死锁。</w:t>
      </w:r>
    </w:p>
    <w:p w14:paraId="0CA8911E" w14:textId="77777777" w:rsidR="00677C9E" w:rsidRPr="00677C9E" w:rsidRDefault="00677C9E" w:rsidP="00677C9E">
      <w:pPr>
        <w:ind w:firstLine="420"/>
      </w:pPr>
      <w:r w:rsidRPr="00677C9E">
        <w:rPr>
          <w:rFonts w:hint="eastAsia"/>
        </w:rPr>
        <w:t>避免死锁：在资源的动态分配过程中，用某种方法来防止系统进入不安全状态。</w:t>
      </w:r>
    </w:p>
    <w:p w14:paraId="2ADAE67C" w14:textId="1A075AD8" w:rsidR="00677C9E" w:rsidRDefault="00677C9E" w:rsidP="00677C9E">
      <w:pPr>
        <w:ind w:firstLine="420"/>
      </w:pPr>
      <w:r w:rsidRPr="00677C9E">
        <w:rPr>
          <w:rFonts w:hint="eastAsia"/>
        </w:rPr>
        <w:t>检测死锁及解除：系统定期检测是否出现死锁，若出现则解除死锁。</w:t>
      </w:r>
    </w:p>
    <w:p w14:paraId="2734D99A" w14:textId="77777777" w:rsidR="00677C9E" w:rsidRDefault="00677C9E" w:rsidP="00677C9E"/>
    <w:p w14:paraId="5E1BF808" w14:textId="096CB7FC" w:rsidR="00757440" w:rsidRPr="00757440" w:rsidRDefault="00757440" w:rsidP="00757440">
      <w:r w:rsidRPr="00757440">
        <w:rPr>
          <w:rFonts w:hint="eastAsia"/>
        </w:rPr>
        <w:t>（</w:t>
      </w:r>
      <w:r w:rsidRPr="00757440">
        <w:t>2）</w:t>
      </w:r>
      <w:proofErr w:type="gramStart"/>
      <w:r w:rsidRPr="00757440">
        <w:t>设系统</w:t>
      </w:r>
      <w:proofErr w:type="gramEnd"/>
      <w:r w:rsidRPr="00757440">
        <w:t>中仅有一类独占型资源，进程一次只能申请一个资源。系统中多个进程竞争该类资源。试判断下述哪些情况会发生死锁，为什么？</w:t>
      </w:r>
    </w:p>
    <w:p w14:paraId="720734ED" w14:textId="318CA736" w:rsidR="00757440" w:rsidRDefault="00757440" w:rsidP="00757440">
      <w:r w:rsidRPr="00757440">
        <w:t>1）资源数为4，进程数为3，每个进程最多需要2个资源。</w:t>
      </w:r>
    </w:p>
    <w:p w14:paraId="7BF79A48" w14:textId="7EC542B1" w:rsidR="00677C9E" w:rsidRPr="00757440" w:rsidRDefault="00677C9E" w:rsidP="00677C9E">
      <w:pPr>
        <w:ind w:firstLine="420"/>
      </w:pPr>
      <w:r>
        <w:rPr>
          <w:rFonts w:hint="eastAsia"/>
        </w:rPr>
        <w:t>不会，假设每个进程都申请了最多需要资源数-</w:t>
      </w:r>
      <w:r>
        <w:t>1</w:t>
      </w:r>
      <w:r>
        <w:rPr>
          <w:rFonts w:hint="eastAsia"/>
        </w:rPr>
        <w:t>即1个资源，此时</w:t>
      </w:r>
      <w:r w:rsidR="007015A5">
        <w:rPr>
          <w:rFonts w:hint="eastAsia"/>
        </w:rPr>
        <w:t>还剩余一个资源供任意一个进程申请并完成后释放供其他进程使用</w:t>
      </w:r>
    </w:p>
    <w:p w14:paraId="206EA197" w14:textId="709C74BD" w:rsidR="00142FAA" w:rsidRDefault="00757440" w:rsidP="00757440">
      <w:r w:rsidRPr="00757440">
        <w:t>2）资源数为6，进程数为2，每个进程最多需要4个资源。</w:t>
      </w:r>
    </w:p>
    <w:p w14:paraId="3D375AFD" w14:textId="363E408A" w:rsidR="007015A5" w:rsidRDefault="007015A5" w:rsidP="00757440">
      <w:r>
        <w:tab/>
      </w:r>
      <w:r>
        <w:rPr>
          <w:rFonts w:hint="eastAsia"/>
        </w:rPr>
        <w:t>会，假设每个进程都申请了最多需要资源数-</w:t>
      </w:r>
      <w:r>
        <w:t>1</w:t>
      </w:r>
      <w:r>
        <w:rPr>
          <w:rFonts w:hint="eastAsia"/>
        </w:rPr>
        <w:t>即</w:t>
      </w:r>
      <w:r>
        <w:t>3</w:t>
      </w:r>
      <w:r>
        <w:rPr>
          <w:rFonts w:hint="eastAsia"/>
        </w:rPr>
        <w:t>个资源，此时没有剩余的资源</w:t>
      </w:r>
      <w:proofErr w:type="gramStart"/>
      <w:r>
        <w:rPr>
          <w:rFonts w:hint="eastAsia"/>
        </w:rPr>
        <w:t>供进程</w:t>
      </w:r>
      <w:proofErr w:type="gramEnd"/>
      <w:r>
        <w:rPr>
          <w:rFonts w:hint="eastAsia"/>
        </w:rPr>
        <w:t>再次申请使用，产生死锁</w:t>
      </w:r>
    </w:p>
    <w:p w14:paraId="0D3EAECD" w14:textId="77777777" w:rsidR="007015A5" w:rsidRDefault="007015A5" w:rsidP="00757440"/>
    <w:p w14:paraId="409024DF" w14:textId="38C49895" w:rsidR="00757440" w:rsidRDefault="00757440" w:rsidP="00757440">
      <w:r w:rsidRPr="00757440">
        <w:rPr>
          <w:rFonts w:hint="eastAsia"/>
        </w:rPr>
        <w:t>（</w:t>
      </w:r>
      <w:r w:rsidRPr="00757440">
        <w:t>3）单道批处理系统中，有四个作业，其有关情况如表2所示。若采用先来先服务、短作业优先、响应比高者优先调度算法，试分别计算其平均周转时间T和</w:t>
      </w:r>
      <w:proofErr w:type="gramStart"/>
      <w:r w:rsidRPr="00757440">
        <w:t>平均带权周转时间</w:t>
      </w:r>
      <w:proofErr w:type="gramEnd"/>
      <w:r w:rsidRPr="00757440">
        <w:t>W。</w:t>
      </w:r>
    </w:p>
    <w:p w14:paraId="1CE37A77" w14:textId="3F71CC2D" w:rsidR="007015A5" w:rsidRPr="007015A5" w:rsidRDefault="007015A5" w:rsidP="007015A5">
      <w:r w:rsidRPr="007015A5">
        <w:rPr>
          <w:rFonts w:hint="eastAsia"/>
        </w:rPr>
        <w:t>先来先服务</w:t>
      </w:r>
      <w:r>
        <w:rPr>
          <w:rFonts w:hint="eastAsia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14"/>
        <w:gridCol w:w="1186"/>
        <w:gridCol w:w="1185"/>
        <w:gridCol w:w="1185"/>
        <w:gridCol w:w="1185"/>
        <w:gridCol w:w="1185"/>
        <w:gridCol w:w="1656"/>
      </w:tblGrid>
      <w:tr w:rsidR="007015A5" w:rsidRPr="007015A5" w14:paraId="7535D767" w14:textId="77777777" w:rsidTr="00626739">
        <w:tc>
          <w:tcPr>
            <w:tcW w:w="430" w:type="pct"/>
          </w:tcPr>
          <w:p w14:paraId="5DDDD995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作业</w:t>
            </w:r>
          </w:p>
        </w:tc>
        <w:tc>
          <w:tcPr>
            <w:tcW w:w="714" w:type="pct"/>
          </w:tcPr>
          <w:p w14:paraId="22F1055E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提交时间</w:t>
            </w:r>
          </w:p>
        </w:tc>
        <w:tc>
          <w:tcPr>
            <w:tcW w:w="714" w:type="pct"/>
          </w:tcPr>
          <w:p w14:paraId="1367B1A1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运行时间</w:t>
            </w:r>
          </w:p>
        </w:tc>
        <w:tc>
          <w:tcPr>
            <w:tcW w:w="714" w:type="pct"/>
          </w:tcPr>
          <w:p w14:paraId="0C163619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开始时间</w:t>
            </w:r>
          </w:p>
        </w:tc>
        <w:tc>
          <w:tcPr>
            <w:tcW w:w="714" w:type="pct"/>
          </w:tcPr>
          <w:p w14:paraId="4B2610EF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完成时间</w:t>
            </w:r>
          </w:p>
        </w:tc>
        <w:tc>
          <w:tcPr>
            <w:tcW w:w="714" w:type="pct"/>
          </w:tcPr>
          <w:p w14:paraId="0E646EFA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周转时间</w:t>
            </w:r>
          </w:p>
        </w:tc>
        <w:tc>
          <w:tcPr>
            <w:tcW w:w="998" w:type="pct"/>
          </w:tcPr>
          <w:p w14:paraId="3E02319B" w14:textId="01CB44B4" w:rsidR="007015A5" w:rsidRPr="007015A5" w:rsidRDefault="007015A5" w:rsidP="007015A5">
            <w:pPr>
              <w:jc w:val="center"/>
            </w:pPr>
            <w:proofErr w:type="gramStart"/>
            <w:r w:rsidRPr="007015A5">
              <w:rPr>
                <w:rFonts w:hint="eastAsia"/>
              </w:rPr>
              <w:t>带权周转</w:t>
            </w:r>
            <w:r w:rsidR="00626739">
              <w:rPr>
                <w:rFonts w:hint="eastAsia"/>
              </w:rPr>
              <w:t>时间</w:t>
            </w:r>
            <w:proofErr w:type="gramEnd"/>
          </w:p>
        </w:tc>
      </w:tr>
      <w:tr w:rsidR="007015A5" w:rsidRPr="007015A5" w14:paraId="1BEEBB9C" w14:textId="77777777" w:rsidTr="00626739">
        <w:tc>
          <w:tcPr>
            <w:tcW w:w="430" w:type="pct"/>
          </w:tcPr>
          <w:p w14:paraId="2D95914A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1</w:t>
            </w:r>
          </w:p>
        </w:tc>
        <w:tc>
          <w:tcPr>
            <w:tcW w:w="714" w:type="pct"/>
          </w:tcPr>
          <w:p w14:paraId="5DF39BEC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0</w:t>
            </w:r>
          </w:p>
        </w:tc>
        <w:tc>
          <w:tcPr>
            <w:tcW w:w="714" w:type="pct"/>
          </w:tcPr>
          <w:p w14:paraId="65B196FB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2.</w:t>
            </w:r>
            <w:r w:rsidRPr="007015A5">
              <w:t>0</w:t>
            </w:r>
          </w:p>
        </w:tc>
        <w:tc>
          <w:tcPr>
            <w:tcW w:w="714" w:type="pct"/>
          </w:tcPr>
          <w:p w14:paraId="68FA0AC0" w14:textId="6733472E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8</w:t>
            </w:r>
          </w:p>
        </w:tc>
        <w:tc>
          <w:tcPr>
            <w:tcW w:w="714" w:type="pct"/>
          </w:tcPr>
          <w:p w14:paraId="5B7B5358" w14:textId="51BF5B8F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</w:p>
        </w:tc>
        <w:tc>
          <w:tcPr>
            <w:tcW w:w="714" w:type="pct"/>
          </w:tcPr>
          <w:p w14:paraId="253950E1" w14:textId="359EA97A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2</w:t>
            </w:r>
          </w:p>
        </w:tc>
        <w:tc>
          <w:tcPr>
            <w:tcW w:w="998" w:type="pct"/>
          </w:tcPr>
          <w:p w14:paraId="22E08F86" w14:textId="4CE1FD5D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</w:p>
        </w:tc>
      </w:tr>
      <w:tr w:rsidR="007015A5" w:rsidRPr="007015A5" w14:paraId="682D9B5E" w14:textId="77777777" w:rsidTr="00626739">
        <w:tc>
          <w:tcPr>
            <w:tcW w:w="430" w:type="pct"/>
          </w:tcPr>
          <w:p w14:paraId="309FFE6E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2</w:t>
            </w:r>
          </w:p>
        </w:tc>
        <w:tc>
          <w:tcPr>
            <w:tcW w:w="714" w:type="pct"/>
          </w:tcPr>
          <w:p w14:paraId="04F082A1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6</w:t>
            </w:r>
          </w:p>
        </w:tc>
        <w:tc>
          <w:tcPr>
            <w:tcW w:w="714" w:type="pct"/>
          </w:tcPr>
          <w:p w14:paraId="19D0049A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6</w:t>
            </w:r>
          </w:p>
        </w:tc>
        <w:tc>
          <w:tcPr>
            <w:tcW w:w="714" w:type="pct"/>
          </w:tcPr>
          <w:p w14:paraId="5C4D3E91" w14:textId="40121FA3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</w:p>
        </w:tc>
        <w:tc>
          <w:tcPr>
            <w:tcW w:w="714" w:type="pct"/>
          </w:tcPr>
          <w:p w14:paraId="1A662A7A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6</w:t>
            </w:r>
          </w:p>
        </w:tc>
        <w:tc>
          <w:tcPr>
            <w:tcW w:w="714" w:type="pct"/>
          </w:tcPr>
          <w:p w14:paraId="5C785014" w14:textId="6BA6CE85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2</w:t>
            </w:r>
          </w:p>
        </w:tc>
        <w:tc>
          <w:tcPr>
            <w:tcW w:w="998" w:type="pct"/>
          </w:tcPr>
          <w:p w14:paraId="0EA4ED3B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3.</w:t>
            </w:r>
            <w:r w:rsidRPr="007015A5">
              <w:t>3</w:t>
            </w:r>
          </w:p>
        </w:tc>
      </w:tr>
      <w:tr w:rsidR="007015A5" w:rsidRPr="007015A5" w14:paraId="4EAE1D28" w14:textId="77777777" w:rsidTr="00626739">
        <w:tc>
          <w:tcPr>
            <w:tcW w:w="430" w:type="pct"/>
          </w:tcPr>
          <w:p w14:paraId="38AE420F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3</w:t>
            </w:r>
          </w:p>
        </w:tc>
        <w:tc>
          <w:tcPr>
            <w:tcW w:w="714" w:type="pct"/>
          </w:tcPr>
          <w:p w14:paraId="10291C48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8</w:t>
            </w:r>
          </w:p>
        </w:tc>
        <w:tc>
          <w:tcPr>
            <w:tcW w:w="714" w:type="pct"/>
          </w:tcPr>
          <w:p w14:paraId="142EC00A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2</w:t>
            </w:r>
          </w:p>
        </w:tc>
        <w:tc>
          <w:tcPr>
            <w:tcW w:w="714" w:type="pct"/>
          </w:tcPr>
          <w:p w14:paraId="6089F6DA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6</w:t>
            </w:r>
          </w:p>
        </w:tc>
        <w:tc>
          <w:tcPr>
            <w:tcW w:w="714" w:type="pct"/>
          </w:tcPr>
          <w:p w14:paraId="27D00461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8</w:t>
            </w:r>
          </w:p>
        </w:tc>
        <w:tc>
          <w:tcPr>
            <w:tcW w:w="714" w:type="pct"/>
          </w:tcPr>
          <w:p w14:paraId="7244C863" w14:textId="65DE88D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2</w:t>
            </w:r>
          </w:p>
        </w:tc>
        <w:tc>
          <w:tcPr>
            <w:tcW w:w="998" w:type="pct"/>
          </w:tcPr>
          <w:p w14:paraId="53C88549" w14:textId="6838FC64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</w:p>
        </w:tc>
      </w:tr>
      <w:tr w:rsidR="007015A5" w:rsidRPr="007015A5" w14:paraId="4051246F" w14:textId="77777777" w:rsidTr="00626739">
        <w:tc>
          <w:tcPr>
            <w:tcW w:w="430" w:type="pct"/>
          </w:tcPr>
          <w:p w14:paraId="08A166FE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4</w:t>
            </w:r>
          </w:p>
        </w:tc>
        <w:tc>
          <w:tcPr>
            <w:tcW w:w="714" w:type="pct"/>
          </w:tcPr>
          <w:p w14:paraId="32F8E17C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9.</w:t>
            </w:r>
            <w:r w:rsidRPr="007015A5">
              <w:t>0</w:t>
            </w:r>
          </w:p>
        </w:tc>
        <w:tc>
          <w:tcPr>
            <w:tcW w:w="714" w:type="pct"/>
          </w:tcPr>
          <w:p w14:paraId="10EF2944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5</w:t>
            </w:r>
          </w:p>
        </w:tc>
        <w:tc>
          <w:tcPr>
            <w:tcW w:w="714" w:type="pct"/>
          </w:tcPr>
          <w:p w14:paraId="420ED9AA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8</w:t>
            </w:r>
          </w:p>
        </w:tc>
        <w:tc>
          <w:tcPr>
            <w:tcW w:w="714" w:type="pct"/>
          </w:tcPr>
          <w:p w14:paraId="4EC11EEE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1</w:t>
            </w:r>
            <w:r w:rsidRPr="007015A5">
              <w:rPr>
                <w:rFonts w:hint="eastAsia"/>
              </w:rPr>
              <w:t>.</w:t>
            </w:r>
            <w:r w:rsidRPr="007015A5">
              <w:t>3</w:t>
            </w:r>
          </w:p>
        </w:tc>
        <w:tc>
          <w:tcPr>
            <w:tcW w:w="714" w:type="pct"/>
          </w:tcPr>
          <w:p w14:paraId="61CC77EF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2.</w:t>
            </w:r>
            <w:r w:rsidRPr="007015A5">
              <w:t>3</w:t>
            </w:r>
          </w:p>
        </w:tc>
        <w:tc>
          <w:tcPr>
            <w:tcW w:w="998" w:type="pct"/>
          </w:tcPr>
          <w:p w14:paraId="7C22061B" w14:textId="77777777" w:rsidR="007015A5" w:rsidRPr="007015A5" w:rsidRDefault="007015A5" w:rsidP="007015A5">
            <w:pPr>
              <w:jc w:val="center"/>
            </w:pPr>
            <w:r w:rsidRPr="007015A5">
              <w:rPr>
                <w:rFonts w:hint="eastAsia"/>
              </w:rPr>
              <w:t>4</w:t>
            </w:r>
            <w:r w:rsidRPr="007015A5">
              <w:t>.6</w:t>
            </w:r>
          </w:p>
        </w:tc>
      </w:tr>
    </w:tbl>
    <w:p w14:paraId="303C6BFB" w14:textId="77777777" w:rsidR="009748F6" w:rsidRDefault="007015A5" w:rsidP="007015A5">
      <w:r w:rsidRPr="007015A5">
        <w:t>T</w:t>
      </w:r>
      <w:proofErr w:type="gramStart"/>
      <w:r w:rsidRPr="007015A5">
        <w:rPr>
          <w:rFonts w:hint="eastAsia"/>
        </w:rPr>
        <w:t>=(</w:t>
      </w:r>
      <w:proofErr w:type="gramEnd"/>
      <w:r w:rsidRPr="007015A5">
        <w:t>2+2+2+2.3)/4=2.075s</w:t>
      </w:r>
    </w:p>
    <w:p w14:paraId="15780F98" w14:textId="4BB8282E" w:rsidR="007015A5" w:rsidRDefault="007015A5" w:rsidP="007015A5">
      <w:r w:rsidRPr="007015A5">
        <w:t>W</w:t>
      </w:r>
      <w:proofErr w:type="gramStart"/>
      <w:r w:rsidRPr="007015A5">
        <w:t>=(</w:t>
      </w:r>
      <w:proofErr w:type="gramEnd"/>
      <w:r w:rsidRPr="007015A5">
        <w:t>1+3.3+10+4.6)/4=4.725s</w:t>
      </w:r>
    </w:p>
    <w:p w14:paraId="72EA5588" w14:textId="77777777" w:rsidR="00626739" w:rsidRPr="007015A5" w:rsidRDefault="00626739" w:rsidP="007015A5"/>
    <w:p w14:paraId="6935E614" w14:textId="71BA2CA5" w:rsidR="007015A5" w:rsidRPr="007015A5" w:rsidRDefault="007015A5" w:rsidP="007015A5">
      <w:r w:rsidRPr="007015A5">
        <w:rPr>
          <w:rFonts w:hint="eastAsia"/>
        </w:rPr>
        <w:t>短作业优先</w:t>
      </w:r>
      <w:r w:rsidR="00626739">
        <w:rPr>
          <w:rFonts w:hint="eastAsia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14"/>
        <w:gridCol w:w="1186"/>
        <w:gridCol w:w="1185"/>
        <w:gridCol w:w="1185"/>
        <w:gridCol w:w="1185"/>
        <w:gridCol w:w="1185"/>
        <w:gridCol w:w="1656"/>
      </w:tblGrid>
      <w:tr w:rsidR="007015A5" w:rsidRPr="007015A5" w14:paraId="210B0678" w14:textId="77777777" w:rsidTr="00626739">
        <w:tc>
          <w:tcPr>
            <w:tcW w:w="430" w:type="pct"/>
          </w:tcPr>
          <w:p w14:paraId="53C87018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作业</w:t>
            </w:r>
          </w:p>
        </w:tc>
        <w:tc>
          <w:tcPr>
            <w:tcW w:w="714" w:type="pct"/>
          </w:tcPr>
          <w:p w14:paraId="4B8138F6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提交时间</w:t>
            </w:r>
          </w:p>
        </w:tc>
        <w:tc>
          <w:tcPr>
            <w:tcW w:w="714" w:type="pct"/>
          </w:tcPr>
          <w:p w14:paraId="377312F4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运行时间</w:t>
            </w:r>
          </w:p>
        </w:tc>
        <w:tc>
          <w:tcPr>
            <w:tcW w:w="714" w:type="pct"/>
          </w:tcPr>
          <w:p w14:paraId="54AAEF75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开始时间</w:t>
            </w:r>
          </w:p>
        </w:tc>
        <w:tc>
          <w:tcPr>
            <w:tcW w:w="714" w:type="pct"/>
          </w:tcPr>
          <w:p w14:paraId="3CB14D05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完成时间</w:t>
            </w:r>
          </w:p>
        </w:tc>
        <w:tc>
          <w:tcPr>
            <w:tcW w:w="714" w:type="pct"/>
          </w:tcPr>
          <w:p w14:paraId="78E499C5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周转时间</w:t>
            </w:r>
          </w:p>
        </w:tc>
        <w:tc>
          <w:tcPr>
            <w:tcW w:w="998" w:type="pct"/>
          </w:tcPr>
          <w:p w14:paraId="74EC1C6A" w14:textId="7477CCAD" w:rsidR="007015A5" w:rsidRPr="007015A5" w:rsidRDefault="007015A5" w:rsidP="00626739">
            <w:pPr>
              <w:jc w:val="center"/>
            </w:pPr>
            <w:proofErr w:type="gramStart"/>
            <w:r w:rsidRPr="007015A5">
              <w:rPr>
                <w:rFonts w:hint="eastAsia"/>
              </w:rPr>
              <w:t>带权周转</w:t>
            </w:r>
            <w:r w:rsidR="00626739">
              <w:rPr>
                <w:rFonts w:hint="eastAsia"/>
              </w:rPr>
              <w:t>时间</w:t>
            </w:r>
            <w:proofErr w:type="gramEnd"/>
          </w:p>
        </w:tc>
      </w:tr>
      <w:tr w:rsidR="007015A5" w:rsidRPr="007015A5" w14:paraId="7319EDEF" w14:textId="77777777" w:rsidTr="00626739">
        <w:tc>
          <w:tcPr>
            <w:tcW w:w="430" w:type="pct"/>
          </w:tcPr>
          <w:p w14:paraId="3F03FC17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1</w:t>
            </w:r>
          </w:p>
        </w:tc>
        <w:tc>
          <w:tcPr>
            <w:tcW w:w="714" w:type="pct"/>
          </w:tcPr>
          <w:p w14:paraId="16EAD7AC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0</w:t>
            </w:r>
          </w:p>
        </w:tc>
        <w:tc>
          <w:tcPr>
            <w:tcW w:w="714" w:type="pct"/>
          </w:tcPr>
          <w:p w14:paraId="4A60A8BE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2.</w:t>
            </w:r>
            <w:r w:rsidRPr="007015A5">
              <w:t>0</w:t>
            </w:r>
          </w:p>
        </w:tc>
        <w:tc>
          <w:tcPr>
            <w:tcW w:w="714" w:type="pct"/>
          </w:tcPr>
          <w:p w14:paraId="793650E5" w14:textId="79F16B72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8</w:t>
            </w:r>
          </w:p>
        </w:tc>
        <w:tc>
          <w:tcPr>
            <w:tcW w:w="714" w:type="pct"/>
          </w:tcPr>
          <w:p w14:paraId="33CA5329" w14:textId="3D099425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</w:p>
        </w:tc>
        <w:tc>
          <w:tcPr>
            <w:tcW w:w="714" w:type="pct"/>
          </w:tcPr>
          <w:p w14:paraId="73E50A02" w14:textId="5AF49BCB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2</w:t>
            </w:r>
          </w:p>
        </w:tc>
        <w:tc>
          <w:tcPr>
            <w:tcW w:w="998" w:type="pct"/>
          </w:tcPr>
          <w:p w14:paraId="34BDDED2" w14:textId="0D5F1B9B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</w:p>
        </w:tc>
      </w:tr>
      <w:tr w:rsidR="007015A5" w:rsidRPr="007015A5" w14:paraId="020414FD" w14:textId="77777777" w:rsidTr="00626739">
        <w:tc>
          <w:tcPr>
            <w:tcW w:w="430" w:type="pct"/>
          </w:tcPr>
          <w:p w14:paraId="44C9ED40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2</w:t>
            </w:r>
          </w:p>
        </w:tc>
        <w:tc>
          <w:tcPr>
            <w:tcW w:w="714" w:type="pct"/>
          </w:tcPr>
          <w:p w14:paraId="119F7ACF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6</w:t>
            </w:r>
          </w:p>
        </w:tc>
        <w:tc>
          <w:tcPr>
            <w:tcW w:w="714" w:type="pct"/>
          </w:tcPr>
          <w:p w14:paraId="2E370069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6</w:t>
            </w:r>
          </w:p>
        </w:tc>
        <w:tc>
          <w:tcPr>
            <w:tcW w:w="714" w:type="pct"/>
          </w:tcPr>
          <w:p w14:paraId="0F17923E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7</w:t>
            </w:r>
          </w:p>
        </w:tc>
        <w:tc>
          <w:tcPr>
            <w:tcW w:w="714" w:type="pct"/>
          </w:tcPr>
          <w:p w14:paraId="1651FCB0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1</w:t>
            </w:r>
            <w:r w:rsidRPr="007015A5">
              <w:rPr>
                <w:rFonts w:hint="eastAsia"/>
              </w:rPr>
              <w:t>.</w:t>
            </w:r>
            <w:r w:rsidRPr="007015A5">
              <w:t>3</w:t>
            </w:r>
          </w:p>
        </w:tc>
        <w:tc>
          <w:tcPr>
            <w:tcW w:w="714" w:type="pct"/>
          </w:tcPr>
          <w:p w14:paraId="6257AD33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2.</w:t>
            </w:r>
            <w:r w:rsidRPr="007015A5">
              <w:t>7</w:t>
            </w:r>
          </w:p>
        </w:tc>
        <w:tc>
          <w:tcPr>
            <w:tcW w:w="998" w:type="pct"/>
          </w:tcPr>
          <w:p w14:paraId="589C5F62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4.</w:t>
            </w:r>
            <w:r w:rsidRPr="007015A5">
              <w:t>5</w:t>
            </w:r>
          </w:p>
        </w:tc>
      </w:tr>
      <w:tr w:rsidR="007015A5" w:rsidRPr="007015A5" w14:paraId="3CC4CCDE" w14:textId="77777777" w:rsidTr="00626739">
        <w:tc>
          <w:tcPr>
            <w:tcW w:w="430" w:type="pct"/>
          </w:tcPr>
          <w:p w14:paraId="71A5CDFA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3</w:t>
            </w:r>
          </w:p>
        </w:tc>
        <w:tc>
          <w:tcPr>
            <w:tcW w:w="714" w:type="pct"/>
          </w:tcPr>
          <w:p w14:paraId="00DBE623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8</w:t>
            </w:r>
          </w:p>
        </w:tc>
        <w:tc>
          <w:tcPr>
            <w:tcW w:w="714" w:type="pct"/>
          </w:tcPr>
          <w:p w14:paraId="0F188FEE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2</w:t>
            </w:r>
          </w:p>
        </w:tc>
        <w:tc>
          <w:tcPr>
            <w:tcW w:w="714" w:type="pct"/>
          </w:tcPr>
          <w:p w14:paraId="3C564E51" w14:textId="14E1341A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</w:p>
        </w:tc>
        <w:tc>
          <w:tcPr>
            <w:tcW w:w="714" w:type="pct"/>
          </w:tcPr>
          <w:p w14:paraId="560748E3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2</w:t>
            </w:r>
          </w:p>
        </w:tc>
        <w:tc>
          <w:tcPr>
            <w:tcW w:w="714" w:type="pct"/>
          </w:tcPr>
          <w:p w14:paraId="70840B52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1.</w:t>
            </w:r>
            <w:r w:rsidRPr="007015A5">
              <w:t>4</w:t>
            </w:r>
          </w:p>
        </w:tc>
        <w:tc>
          <w:tcPr>
            <w:tcW w:w="998" w:type="pct"/>
          </w:tcPr>
          <w:p w14:paraId="14B34759" w14:textId="277D02A4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7</w:t>
            </w:r>
          </w:p>
        </w:tc>
      </w:tr>
      <w:tr w:rsidR="007015A5" w:rsidRPr="007015A5" w14:paraId="2FE31C0A" w14:textId="77777777" w:rsidTr="00626739">
        <w:tc>
          <w:tcPr>
            <w:tcW w:w="430" w:type="pct"/>
          </w:tcPr>
          <w:p w14:paraId="64F42894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4</w:t>
            </w:r>
          </w:p>
        </w:tc>
        <w:tc>
          <w:tcPr>
            <w:tcW w:w="714" w:type="pct"/>
          </w:tcPr>
          <w:p w14:paraId="05C59DFF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9.</w:t>
            </w:r>
            <w:r w:rsidRPr="007015A5">
              <w:t>0</w:t>
            </w:r>
          </w:p>
        </w:tc>
        <w:tc>
          <w:tcPr>
            <w:tcW w:w="714" w:type="pct"/>
          </w:tcPr>
          <w:p w14:paraId="094AE627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5</w:t>
            </w:r>
          </w:p>
        </w:tc>
        <w:tc>
          <w:tcPr>
            <w:tcW w:w="714" w:type="pct"/>
          </w:tcPr>
          <w:p w14:paraId="196C2795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2</w:t>
            </w:r>
          </w:p>
        </w:tc>
        <w:tc>
          <w:tcPr>
            <w:tcW w:w="714" w:type="pct"/>
          </w:tcPr>
          <w:p w14:paraId="6537488F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  <w:r w:rsidRPr="007015A5">
              <w:rPr>
                <w:rFonts w:hint="eastAsia"/>
              </w:rPr>
              <w:t>.</w:t>
            </w:r>
            <w:r w:rsidRPr="007015A5">
              <w:t>7</w:t>
            </w:r>
          </w:p>
        </w:tc>
        <w:tc>
          <w:tcPr>
            <w:tcW w:w="714" w:type="pct"/>
          </w:tcPr>
          <w:p w14:paraId="14E77017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1.</w:t>
            </w:r>
            <w:r w:rsidRPr="007015A5">
              <w:t>7</w:t>
            </w:r>
          </w:p>
        </w:tc>
        <w:tc>
          <w:tcPr>
            <w:tcW w:w="998" w:type="pct"/>
          </w:tcPr>
          <w:p w14:paraId="0DC3E98A" w14:textId="77777777" w:rsidR="007015A5" w:rsidRPr="007015A5" w:rsidRDefault="007015A5" w:rsidP="00626739">
            <w:pPr>
              <w:jc w:val="center"/>
            </w:pPr>
            <w:r w:rsidRPr="007015A5">
              <w:rPr>
                <w:rFonts w:hint="eastAsia"/>
              </w:rPr>
              <w:t>3.</w:t>
            </w:r>
            <w:r w:rsidRPr="007015A5">
              <w:t>4</w:t>
            </w:r>
          </w:p>
        </w:tc>
      </w:tr>
    </w:tbl>
    <w:p w14:paraId="36B77B5B" w14:textId="10428977" w:rsidR="007015A5" w:rsidRPr="007015A5" w:rsidRDefault="007015A5" w:rsidP="007015A5">
      <w:r w:rsidRPr="007015A5">
        <w:t>T</w:t>
      </w:r>
      <w:proofErr w:type="gramStart"/>
      <w:r w:rsidRPr="007015A5">
        <w:rPr>
          <w:rFonts w:hint="eastAsia"/>
        </w:rPr>
        <w:t>=(</w:t>
      </w:r>
      <w:proofErr w:type="gramEnd"/>
      <w:r w:rsidRPr="007015A5">
        <w:t>2+2.7+1</w:t>
      </w:r>
      <w:r w:rsidRPr="007015A5">
        <w:rPr>
          <w:rFonts w:hint="eastAsia"/>
        </w:rPr>
        <w:t>.</w:t>
      </w:r>
      <w:r w:rsidRPr="007015A5">
        <w:t>4+1</w:t>
      </w:r>
      <w:r w:rsidRPr="007015A5">
        <w:rPr>
          <w:rFonts w:hint="eastAsia"/>
        </w:rPr>
        <w:t>.</w:t>
      </w:r>
      <w:r w:rsidRPr="007015A5">
        <w:t>7)/4=1</w:t>
      </w:r>
      <w:r w:rsidRPr="007015A5">
        <w:rPr>
          <w:rFonts w:hint="eastAsia"/>
        </w:rPr>
        <w:t>.</w:t>
      </w:r>
      <w:r w:rsidRPr="007015A5">
        <w:t>95s</w:t>
      </w:r>
    </w:p>
    <w:p w14:paraId="38043617" w14:textId="22E04708" w:rsidR="007015A5" w:rsidRDefault="007015A5" w:rsidP="007015A5">
      <w:r w:rsidRPr="007015A5">
        <w:t>W</w:t>
      </w:r>
      <w:proofErr w:type="gramStart"/>
      <w:r w:rsidRPr="007015A5">
        <w:t>=(</w:t>
      </w:r>
      <w:proofErr w:type="gramEnd"/>
      <w:r w:rsidRPr="007015A5">
        <w:t>1+4</w:t>
      </w:r>
      <w:r w:rsidRPr="007015A5">
        <w:rPr>
          <w:rFonts w:hint="eastAsia"/>
        </w:rPr>
        <w:t>.</w:t>
      </w:r>
      <w:r w:rsidRPr="007015A5">
        <w:t>5+7+3.4)/4=3.975s</w:t>
      </w:r>
    </w:p>
    <w:p w14:paraId="1111C4DE" w14:textId="77777777" w:rsidR="00626739" w:rsidRPr="007015A5" w:rsidRDefault="00626739" w:rsidP="007015A5"/>
    <w:p w14:paraId="39861397" w14:textId="11BF824D" w:rsidR="007015A5" w:rsidRPr="007015A5" w:rsidRDefault="00626739" w:rsidP="007015A5">
      <w:r w:rsidRPr="00757440">
        <w:t>响应比高者优先</w:t>
      </w:r>
      <w:r>
        <w:rPr>
          <w:rFonts w:hint="eastAsia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14"/>
        <w:gridCol w:w="1186"/>
        <w:gridCol w:w="1185"/>
        <w:gridCol w:w="1185"/>
        <w:gridCol w:w="1185"/>
        <w:gridCol w:w="1185"/>
        <w:gridCol w:w="1656"/>
      </w:tblGrid>
      <w:tr w:rsidR="007015A5" w:rsidRPr="007015A5" w14:paraId="1EE0036D" w14:textId="77777777" w:rsidTr="00F9676A">
        <w:tc>
          <w:tcPr>
            <w:tcW w:w="430" w:type="pct"/>
          </w:tcPr>
          <w:p w14:paraId="67AA62AB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作业</w:t>
            </w:r>
          </w:p>
        </w:tc>
        <w:tc>
          <w:tcPr>
            <w:tcW w:w="714" w:type="pct"/>
          </w:tcPr>
          <w:p w14:paraId="0E9819A8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提交时间</w:t>
            </w:r>
          </w:p>
        </w:tc>
        <w:tc>
          <w:tcPr>
            <w:tcW w:w="714" w:type="pct"/>
          </w:tcPr>
          <w:p w14:paraId="7C1D0C35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运行时间</w:t>
            </w:r>
          </w:p>
        </w:tc>
        <w:tc>
          <w:tcPr>
            <w:tcW w:w="714" w:type="pct"/>
          </w:tcPr>
          <w:p w14:paraId="016A46B8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开始时间</w:t>
            </w:r>
          </w:p>
        </w:tc>
        <w:tc>
          <w:tcPr>
            <w:tcW w:w="714" w:type="pct"/>
          </w:tcPr>
          <w:p w14:paraId="65279EE3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完成时间</w:t>
            </w:r>
          </w:p>
        </w:tc>
        <w:tc>
          <w:tcPr>
            <w:tcW w:w="714" w:type="pct"/>
          </w:tcPr>
          <w:p w14:paraId="3C076473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周转时间</w:t>
            </w:r>
          </w:p>
        </w:tc>
        <w:tc>
          <w:tcPr>
            <w:tcW w:w="998" w:type="pct"/>
          </w:tcPr>
          <w:p w14:paraId="02A569FF" w14:textId="070171F7" w:rsidR="007015A5" w:rsidRPr="007015A5" w:rsidRDefault="007015A5" w:rsidP="00F9676A">
            <w:pPr>
              <w:jc w:val="center"/>
            </w:pPr>
            <w:proofErr w:type="gramStart"/>
            <w:r w:rsidRPr="007015A5">
              <w:rPr>
                <w:rFonts w:hint="eastAsia"/>
              </w:rPr>
              <w:t>带权周转</w:t>
            </w:r>
            <w:r w:rsidR="00626739">
              <w:rPr>
                <w:rFonts w:hint="eastAsia"/>
              </w:rPr>
              <w:t>时间</w:t>
            </w:r>
            <w:proofErr w:type="gramEnd"/>
          </w:p>
        </w:tc>
      </w:tr>
      <w:tr w:rsidR="007015A5" w:rsidRPr="007015A5" w14:paraId="6B10249E" w14:textId="77777777" w:rsidTr="00F9676A">
        <w:tc>
          <w:tcPr>
            <w:tcW w:w="430" w:type="pct"/>
          </w:tcPr>
          <w:p w14:paraId="12F03163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lastRenderedPageBreak/>
              <w:t>J</w:t>
            </w:r>
            <w:r w:rsidRPr="007015A5">
              <w:t>1</w:t>
            </w:r>
          </w:p>
        </w:tc>
        <w:tc>
          <w:tcPr>
            <w:tcW w:w="714" w:type="pct"/>
          </w:tcPr>
          <w:p w14:paraId="23A363B4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0</w:t>
            </w:r>
          </w:p>
        </w:tc>
        <w:tc>
          <w:tcPr>
            <w:tcW w:w="714" w:type="pct"/>
          </w:tcPr>
          <w:p w14:paraId="4E34C7D5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2.</w:t>
            </w:r>
            <w:r w:rsidRPr="007015A5">
              <w:t>0</w:t>
            </w:r>
          </w:p>
        </w:tc>
        <w:tc>
          <w:tcPr>
            <w:tcW w:w="714" w:type="pct"/>
          </w:tcPr>
          <w:p w14:paraId="59E30F3E" w14:textId="1828FD29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8</w:t>
            </w:r>
          </w:p>
        </w:tc>
        <w:tc>
          <w:tcPr>
            <w:tcW w:w="714" w:type="pct"/>
          </w:tcPr>
          <w:p w14:paraId="76CCA7B2" w14:textId="19DAF078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</w:p>
        </w:tc>
        <w:tc>
          <w:tcPr>
            <w:tcW w:w="714" w:type="pct"/>
          </w:tcPr>
          <w:p w14:paraId="244A4044" w14:textId="0242D2DB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2</w:t>
            </w:r>
          </w:p>
        </w:tc>
        <w:tc>
          <w:tcPr>
            <w:tcW w:w="998" w:type="pct"/>
          </w:tcPr>
          <w:p w14:paraId="4F903A0F" w14:textId="03DC74B6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</w:p>
        </w:tc>
      </w:tr>
      <w:tr w:rsidR="007015A5" w:rsidRPr="007015A5" w14:paraId="6D3F4A1C" w14:textId="77777777" w:rsidTr="00F9676A">
        <w:tc>
          <w:tcPr>
            <w:tcW w:w="430" w:type="pct"/>
          </w:tcPr>
          <w:p w14:paraId="6559B310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2</w:t>
            </w:r>
          </w:p>
        </w:tc>
        <w:tc>
          <w:tcPr>
            <w:tcW w:w="714" w:type="pct"/>
          </w:tcPr>
          <w:p w14:paraId="3D375BC8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6</w:t>
            </w:r>
          </w:p>
        </w:tc>
        <w:tc>
          <w:tcPr>
            <w:tcW w:w="714" w:type="pct"/>
          </w:tcPr>
          <w:p w14:paraId="0FC8E1E0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6</w:t>
            </w:r>
          </w:p>
        </w:tc>
        <w:tc>
          <w:tcPr>
            <w:tcW w:w="714" w:type="pct"/>
          </w:tcPr>
          <w:p w14:paraId="288DF62A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0.2</w:t>
            </w:r>
          </w:p>
        </w:tc>
        <w:tc>
          <w:tcPr>
            <w:tcW w:w="714" w:type="pct"/>
          </w:tcPr>
          <w:p w14:paraId="69296E0A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0.8</w:t>
            </w:r>
          </w:p>
        </w:tc>
        <w:tc>
          <w:tcPr>
            <w:tcW w:w="714" w:type="pct"/>
          </w:tcPr>
          <w:p w14:paraId="756F6C17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2</w:t>
            </w:r>
            <w:r w:rsidRPr="007015A5">
              <w:t>.2</w:t>
            </w:r>
          </w:p>
        </w:tc>
        <w:tc>
          <w:tcPr>
            <w:tcW w:w="998" w:type="pct"/>
          </w:tcPr>
          <w:p w14:paraId="4E92B53A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3</w:t>
            </w:r>
            <w:r w:rsidRPr="007015A5">
              <w:t>.7</w:t>
            </w:r>
          </w:p>
        </w:tc>
      </w:tr>
      <w:tr w:rsidR="007015A5" w:rsidRPr="007015A5" w14:paraId="535DEEFE" w14:textId="77777777" w:rsidTr="00F9676A">
        <w:tc>
          <w:tcPr>
            <w:tcW w:w="430" w:type="pct"/>
          </w:tcPr>
          <w:p w14:paraId="300AFE6C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3</w:t>
            </w:r>
          </w:p>
        </w:tc>
        <w:tc>
          <w:tcPr>
            <w:tcW w:w="714" w:type="pct"/>
          </w:tcPr>
          <w:p w14:paraId="30CF3E97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8.</w:t>
            </w:r>
            <w:r w:rsidRPr="007015A5">
              <w:t>8</w:t>
            </w:r>
          </w:p>
        </w:tc>
        <w:tc>
          <w:tcPr>
            <w:tcW w:w="714" w:type="pct"/>
          </w:tcPr>
          <w:p w14:paraId="19A0FA07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2</w:t>
            </w:r>
          </w:p>
        </w:tc>
        <w:tc>
          <w:tcPr>
            <w:tcW w:w="714" w:type="pct"/>
          </w:tcPr>
          <w:p w14:paraId="4FA4A9D8" w14:textId="3A713164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</w:t>
            </w:r>
          </w:p>
        </w:tc>
        <w:tc>
          <w:tcPr>
            <w:tcW w:w="714" w:type="pct"/>
          </w:tcPr>
          <w:p w14:paraId="7B14B25C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0.2</w:t>
            </w:r>
          </w:p>
        </w:tc>
        <w:tc>
          <w:tcPr>
            <w:tcW w:w="714" w:type="pct"/>
          </w:tcPr>
          <w:p w14:paraId="640B6D07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.4</w:t>
            </w:r>
          </w:p>
        </w:tc>
        <w:tc>
          <w:tcPr>
            <w:tcW w:w="998" w:type="pct"/>
          </w:tcPr>
          <w:p w14:paraId="25629E41" w14:textId="3A71A363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7</w:t>
            </w:r>
          </w:p>
        </w:tc>
      </w:tr>
      <w:tr w:rsidR="007015A5" w:rsidRPr="007015A5" w14:paraId="754BCB65" w14:textId="77777777" w:rsidTr="00F9676A">
        <w:tc>
          <w:tcPr>
            <w:tcW w:w="430" w:type="pct"/>
          </w:tcPr>
          <w:p w14:paraId="55A655C5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J</w:t>
            </w:r>
            <w:r w:rsidRPr="007015A5">
              <w:t>4</w:t>
            </w:r>
          </w:p>
        </w:tc>
        <w:tc>
          <w:tcPr>
            <w:tcW w:w="714" w:type="pct"/>
          </w:tcPr>
          <w:p w14:paraId="69355C0D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9.</w:t>
            </w:r>
            <w:r w:rsidRPr="007015A5">
              <w:t>0</w:t>
            </w:r>
          </w:p>
        </w:tc>
        <w:tc>
          <w:tcPr>
            <w:tcW w:w="714" w:type="pct"/>
          </w:tcPr>
          <w:p w14:paraId="3F1957BB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0.</w:t>
            </w:r>
            <w:r w:rsidRPr="007015A5">
              <w:t>5</w:t>
            </w:r>
          </w:p>
        </w:tc>
        <w:tc>
          <w:tcPr>
            <w:tcW w:w="714" w:type="pct"/>
          </w:tcPr>
          <w:p w14:paraId="4A47882F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0.8</w:t>
            </w:r>
          </w:p>
        </w:tc>
        <w:tc>
          <w:tcPr>
            <w:tcW w:w="714" w:type="pct"/>
          </w:tcPr>
          <w:p w14:paraId="35405874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1</w:t>
            </w:r>
            <w:r w:rsidRPr="007015A5">
              <w:t>1.3</w:t>
            </w:r>
          </w:p>
        </w:tc>
        <w:tc>
          <w:tcPr>
            <w:tcW w:w="714" w:type="pct"/>
          </w:tcPr>
          <w:p w14:paraId="008E2AC5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2</w:t>
            </w:r>
            <w:r w:rsidRPr="007015A5">
              <w:t>.3</w:t>
            </w:r>
          </w:p>
        </w:tc>
        <w:tc>
          <w:tcPr>
            <w:tcW w:w="998" w:type="pct"/>
          </w:tcPr>
          <w:p w14:paraId="690B65C3" w14:textId="77777777" w:rsidR="007015A5" w:rsidRPr="007015A5" w:rsidRDefault="007015A5" w:rsidP="00F9676A">
            <w:pPr>
              <w:jc w:val="center"/>
            </w:pPr>
            <w:r w:rsidRPr="007015A5">
              <w:rPr>
                <w:rFonts w:hint="eastAsia"/>
              </w:rPr>
              <w:t>4</w:t>
            </w:r>
            <w:r w:rsidRPr="007015A5">
              <w:t>.6</w:t>
            </w:r>
          </w:p>
        </w:tc>
      </w:tr>
    </w:tbl>
    <w:p w14:paraId="2BB72443" w14:textId="0FB154C0" w:rsidR="00626739" w:rsidRDefault="00626739" w:rsidP="007015A5">
      <w:r>
        <w:rPr>
          <w:rFonts w:hint="eastAsia"/>
        </w:rPr>
        <w:t>8s时，J</w:t>
      </w:r>
      <w:r>
        <w:t>1</w:t>
      </w:r>
      <w:r>
        <w:rPr>
          <w:rFonts w:hint="eastAsia"/>
        </w:rPr>
        <w:t>运行，J</w:t>
      </w:r>
      <w:r>
        <w:t>2</w:t>
      </w:r>
      <w:r>
        <w:rPr>
          <w:rFonts w:hint="eastAsia"/>
        </w:rPr>
        <w:t>、J</w:t>
      </w:r>
      <w:r>
        <w:t>3</w:t>
      </w:r>
      <w:r>
        <w:rPr>
          <w:rFonts w:hint="eastAsia"/>
        </w:rPr>
        <w:t>、J</w:t>
      </w:r>
      <w:r>
        <w:t>4</w:t>
      </w:r>
      <w:r>
        <w:rPr>
          <w:rFonts w:hint="eastAsia"/>
        </w:rPr>
        <w:t>依次到达</w:t>
      </w:r>
    </w:p>
    <w:p w14:paraId="4494D763" w14:textId="27458834" w:rsidR="00F9676A" w:rsidRDefault="007015A5" w:rsidP="007015A5">
      <w:r w:rsidRPr="007015A5">
        <w:t>10s</w:t>
      </w:r>
      <w:r w:rsidR="00F9676A">
        <w:rPr>
          <w:rFonts w:hint="eastAsia"/>
        </w:rPr>
        <w:t>时</w:t>
      </w:r>
      <w:r w:rsidR="00626739">
        <w:rPr>
          <w:rFonts w:hint="eastAsia"/>
        </w:rPr>
        <w:t>，</w:t>
      </w:r>
      <w:r w:rsidRPr="007015A5">
        <w:rPr>
          <w:rFonts w:hint="eastAsia"/>
        </w:rPr>
        <w:t>r</w:t>
      </w:r>
      <w:r w:rsidRPr="007015A5">
        <w:t>2=1+1.4/0.6</w:t>
      </w:r>
      <w:r w:rsidR="00626739">
        <w:t xml:space="preserve"> </w:t>
      </w:r>
      <w:r w:rsidRPr="007015A5">
        <w:t>r3=1+1.2/0.2</w:t>
      </w:r>
      <w:r w:rsidR="00626739">
        <w:t xml:space="preserve"> </w:t>
      </w:r>
      <w:r w:rsidRPr="007015A5">
        <w:t>r4=1+1/0.5</w:t>
      </w:r>
    </w:p>
    <w:p w14:paraId="77C6DA06" w14:textId="7C29CB7C" w:rsidR="007015A5" w:rsidRPr="007015A5" w:rsidRDefault="00F9676A" w:rsidP="007015A5">
      <w:r>
        <w:rPr>
          <w:rFonts w:hint="eastAsia"/>
        </w:rPr>
        <w:t>r</w:t>
      </w:r>
      <w:r>
        <w:t>3</w:t>
      </w:r>
      <w:r>
        <w:rPr>
          <w:rFonts w:hint="eastAsia"/>
        </w:rPr>
        <w:t>最大，J</w:t>
      </w:r>
      <w:r>
        <w:t>3</w:t>
      </w:r>
      <w:r>
        <w:rPr>
          <w:rFonts w:hint="eastAsia"/>
        </w:rPr>
        <w:t>先运行</w:t>
      </w:r>
    </w:p>
    <w:p w14:paraId="7DC14BF8" w14:textId="124C98D1" w:rsidR="007015A5" w:rsidRPr="007015A5" w:rsidRDefault="007015A5" w:rsidP="007015A5">
      <w:r w:rsidRPr="007015A5">
        <w:t>10.2s</w:t>
      </w:r>
      <w:r w:rsidRPr="007015A5">
        <w:rPr>
          <w:rFonts w:hint="eastAsia"/>
        </w:rPr>
        <w:t>时</w:t>
      </w:r>
      <w:r w:rsidR="00F9676A">
        <w:rPr>
          <w:rFonts w:hint="eastAsia"/>
        </w:rPr>
        <w:t>，</w:t>
      </w:r>
      <w:r w:rsidRPr="007015A5">
        <w:t>r2=1+1.6/0.6</w:t>
      </w:r>
      <w:r w:rsidR="00F9676A">
        <w:t xml:space="preserve"> </w:t>
      </w:r>
      <w:r w:rsidRPr="007015A5">
        <w:t>r4=1+1.2/0.5</w:t>
      </w:r>
    </w:p>
    <w:p w14:paraId="32F04507" w14:textId="456B767A" w:rsidR="00F9676A" w:rsidRPr="007015A5" w:rsidRDefault="00F9676A" w:rsidP="00F9676A">
      <w:r>
        <w:t>r2</w:t>
      </w:r>
      <w:r>
        <w:rPr>
          <w:rFonts w:hint="eastAsia"/>
        </w:rPr>
        <w:t>最大，J</w:t>
      </w:r>
      <w:r>
        <w:t>2</w:t>
      </w:r>
      <w:r>
        <w:rPr>
          <w:rFonts w:hint="eastAsia"/>
        </w:rPr>
        <w:t>先运行</w:t>
      </w:r>
    </w:p>
    <w:p w14:paraId="529C925B" w14:textId="44BE6A19" w:rsidR="007015A5" w:rsidRPr="007015A5" w:rsidRDefault="00F9676A" w:rsidP="007015A5">
      <w:r>
        <w:rPr>
          <w:rFonts w:hint="eastAsia"/>
        </w:rPr>
        <w:t>1</w:t>
      </w:r>
      <w:r>
        <w:t>0.8</w:t>
      </w:r>
      <w:r>
        <w:rPr>
          <w:rFonts w:hint="eastAsia"/>
        </w:rPr>
        <w:t>s时，</w:t>
      </w:r>
      <w:r w:rsidR="007015A5" w:rsidRPr="007015A5">
        <w:rPr>
          <w:rFonts w:hint="eastAsia"/>
        </w:rPr>
        <w:t>J</w:t>
      </w:r>
      <w:r w:rsidR="007015A5" w:rsidRPr="007015A5">
        <w:t>4</w:t>
      </w:r>
      <w:r>
        <w:rPr>
          <w:rFonts w:hint="eastAsia"/>
        </w:rPr>
        <w:t>运行</w:t>
      </w:r>
    </w:p>
    <w:p w14:paraId="5BA78F97" w14:textId="60E68FCA" w:rsidR="007015A5" w:rsidRPr="007015A5" w:rsidRDefault="007015A5" w:rsidP="007015A5">
      <w:r w:rsidRPr="007015A5">
        <w:t>T</w:t>
      </w:r>
      <w:proofErr w:type="gramStart"/>
      <w:r w:rsidRPr="007015A5">
        <w:rPr>
          <w:rFonts w:hint="eastAsia"/>
        </w:rPr>
        <w:t>=(</w:t>
      </w:r>
      <w:proofErr w:type="gramEnd"/>
      <w:r w:rsidRPr="007015A5">
        <w:t>2+2.2+1.4+2.3)/4=1.975s</w:t>
      </w:r>
    </w:p>
    <w:p w14:paraId="463C683A" w14:textId="2CB82D5A" w:rsidR="007015A5" w:rsidRPr="007015A5" w:rsidRDefault="007015A5" w:rsidP="007015A5">
      <w:r w:rsidRPr="007015A5">
        <w:t>W</w:t>
      </w:r>
      <w:proofErr w:type="gramStart"/>
      <w:r w:rsidRPr="007015A5">
        <w:t>=(</w:t>
      </w:r>
      <w:proofErr w:type="gramEnd"/>
      <w:r w:rsidRPr="007015A5">
        <w:t>1+3.7+7+4.6)/4=4.075s</w:t>
      </w:r>
    </w:p>
    <w:p w14:paraId="63789106" w14:textId="77777777" w:rsidR="00757440" w:rsidRDefault="00757440" w:rsidP="00757440"/>
    <w:p w14:paraId="0E3930F6" w14:textId="28D81990" w:rsidR="00757440" w:rsidRPr="00757440" w:rsidRDefault="00757440" w:rsidP="00757440">
      <w:r w:rsidRPr="00757440">
        <w:rPr>
          <w:rFonts w:hint="eastAsia"/>
        </w:rPr>
        <w:t>（</w:t>
      </w:r>
      <w:r w:rsidRPr="00757440">
        <w:t>4）表3给出了系统某时刻的资源分配情况：</w:t>
      </w:r>
    </w:p>
    <w:p w14:paraId="2AB850F5" w14:textId="452389B6" w:rsidR="00757440" w:rsidRPr="00757440" w:rsidRDefault="00757440" w:rsidP="00757440">
      <w:r w:rsidRPr="00757440">
        <w:rPr>
          <w:noProof/>
        </w:rPr>
        <w:drawing>
          <wp:inline distT="0" distB="0" distL="0" distR="0" wp14:anchorId="7F66E687" wp14:editId="140BE283">
            <wp:extent cx="5274310" cy="2051685"/>
            <wp:effectExtent l="0" t="0" r="2540" b="5715"/>
            <wp:docPr id="13722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C872FAE-B2E9-4D5C-84D9-B974E70181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" name="图片 3">
                      <a:extLst>
                        <a:ext uri="{FF2B5EF4-FFF2-40B4-BE49-F238E27FC236}">
                          <a16:creationId xmlns:a16="http://schemas.microsoft.com/office/drawing/2014/main" id="{6C872FAE-B2E9-4D5C-84D9-B974E70181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97C6" w14:textId="1BC84627" w:rsidR="00757440" w:rsidRDefault="00757440" w:rsidP="00757440">
      <w:r w:rsidRPr="00757440">
        <w:rPr>
          <w:rFonts w:hint="eastAsia"/>
        </w:rPr>
        <w:t>试问：</w:t>
      </w:r>
      <w:r w:rsidRPr="00757440">
        <w:t>1）该状态是否安全?</w:t>
      </w:r>
    </w:p>
    <w:p w14:paraId="6D37FF1C" w14:textId="13D95D10" w:rsidR="00C44E1E" w:rsidRPr="00757440" w:rsidRDefault="00C44E1E" w:rsidP="003C7F80">
      <w:pPr>
        <w:ind w:firstLine="420"/>
      </w:pPr>
      <w:r>
        <w:rPr>
          <w:rFonts w:hint="eastAsia"/>
        </w:rPr>
        <w:t>安全，一个可行的安全序列为：A</w:t>
      </w:r>
      <w:r>
        <w:t>CDEB</w:t>
      </w:r>
    </w:p>
    <w:p w14:paraId="23F97FCB" w14:textId="388A306B" w:rsidR="00757440" w:rsidRDefault="00757440" w:rsidP="00757440">
      <w:r w:rsidRPr="00757440">
        <w:t>2）如果进程B提出请求</w:t>
      </w:r>
      <w:proofErr w:type="spellStart"/>
      <w:r w:rsidRPr="00757440">
        <w:t>RequestB</w:t>
      </w:r>
      <w:proofErr w:type="spellEnd"/>
      <w:r w:rsidRPr="00757440">
        <w:t>(0，1，0)，系统能否将资源分配给它？</w:t>
      </w:r>
    </w:p>
    <w:p w14:paraId="28703FFB" w14:textId="766B1502" w:rsidR="003C7F80" w:rsidRPr="00757440" w:rsidRDefault="003C7F80" w:rsidP="003C7F80">
      <w:pPr>
        <w:ind w:firstLine="420"/>
      </w:pPr>
      <w:r>
        <w:rPr>
          <w:rFonts w:hint="eastAsia"/>
        </w:rPr>
        <w:t>可以，分配后的一个可行的安全序列为D</w:t>
      </w:r>
      <w:r>
        <w:t>ABCE</w:t>
      </w:r>
    </w:p>
    <w:p w14:paraId="2A6704DD" w14:textId="1915D57D" w:rsidR="00757440" w:rsidRDefault="00757440" w:rsidP="00757440">
      <w:r w:rsidRPr="00757440">
        <w:t>3）如果进程E提出请求</w:t>
      </w:r>
      <w:proofErr w:type="spellStart"/>
      <w:r w:rsidRPr="00757440">
        <w:t>RequestE</w:t>
      </w:r>
      <w:proofErr w:type="spellEnd"/>
      <w:r w:rsidRPr="00757440">
        <w:t>(0，1，0)，系统能否将资源分配给它？</w:t>
      </w:r>
    </w:p>
    <w:p w14:paraId="75ABD3B4" w14:textId="292C76DA" w:rsidR="003C7F80" w:rsidRPr="003C7F80" w:rsidRDefault="003C7F80" w:rsidP="003C7F80">
      <w:pPr>
        <w:ind w:firstLine="420"/>
      </w:pPr>
      <w:r>
        <w:rPr>
          <w:rFonts w:hint="eastAsia"/>
        </w:rPr>
        <w:t>可以，分配后的一个可行的安全序列为</w:t>
      </w:r>
      <w:r>
        <w:t>ACDEB</w:t>
      </w:r>
    </w:p>
    <w:sectPr w:rsidR="003C7F80" w:rsidRPr="003C7F80" w:rsidSect="0075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4FB9"/>
    <w:multiLevelType w:val="hybridMultilevel"/>
    <w:tmpl w:val="5E648086"/>
    <w:lvl w:ilvl="0" w:tplc="183E8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27F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E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0D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E0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A2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4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A3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5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E"/>
    <w:rsid w:val="000205A1"/>
    <w:rsid w:val="0005734A"/>
    <w:rsid w:val="0008250C"/>
    <w:rsid w:val="000A04EE"/>
    <w:rsid w:val="00113FEA"/>
    <w:rsid w:val="00121F9E"/>
    <w:rsid w:val="00124257"/>
    <w:rsid w:val="001302F6"/>
    <w:rsid w:val="00142FAA"/>
    <w:rsid w:val="001A40CC"/>
    <w:rsid w:val="001C69DE"/>
    <w:rsid w:val="001C7D21"/>
    <w:rsid w:val="00241E01"/>
    <w:rsid w:val="002862F6"/>
    <w:rsid w:val="002E731D"/>
    <w:rsid w:val="00366716"/>
    <w:rsid w:val="003B29E9"/>
    <w:rsid w:val="003C5A74"/>
    <w:rsid w:val="003C7F80"/>
    <w:rsid w:val="003E4F2F"/>
    <w:rsid w:val="003F7B17"/>
    <w:rsid w:val="00400620"/>
    <w:rsid w:val="00421908"/>
    <w:rsid w:val="0045334A"/>
    <w:rsid w:val="00472409"/>
    <w:rsid w:val="00551031"/>
    <w:rsid w:val="005968CC"/>
    <w:rsid w:val="00626739"/>
    <w:rsid w:val="00677C9E"/>
    <w:rsid w:val="006B680E"/>
    <w:rsid w:val="00701208"/>
    <w:rsid w:val="007015A5"/>
    <w:rsid w:val="00757440"/>
    <w:rsid w:val="007A2BDB"/>
    <w:rsid w:val="00864A93"/>
    <w:rsid w:val="00956AC3"/>
    <w:rsid w:val="009640D1"/>
    <w:rsid w:val="009748F6"/>
    <w:rsid w:val="009F2AAF"/>
    <w:rsid w:val="00AA5C93"/>
    <w:rsid w:val="00B032CD"/>
    <w:rsid w:val="00C44E1E"/>
    <w:rsid w:val="00C537D5"/>
    <w:rsid w:val="00C76B2B"/>
    <w:rsid w:val="00CD529E"/>
    <w:rsid w:val="00CF03CF"/>
    <w:rsid w:val="00D32632"/>
    <w:rsid w:val="00DA5769"/>
    <w:rsid w:val="00DC6F73"/>
    <w:rsid w:val="00E57028"/>
    <w:rsid w:val="00F01D4B"/>
    <w:rsid w:val="00F64588"/>
    <w:rsid w:val="00F9676A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7F9A"/>
  <w14:defaultImageDpi w14:val="32767"/>
  <w15:chartTrackingRefBased/>
  <w15:docId w15:val="{721E3094-F1FD-4A11-A902-1A0356B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41E0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41E0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41E0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41E0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CF0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3C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57440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01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8976</dc:creator>
  <cp:keywords/>
  <dc:description/>
  <cp:lastModifiedBy>msm8976</cp:lastModifiedBy>
  <cp:revision>11</cp:revision>
  <dcterms:created xsi:type="dcterms:W3CDTF">2022-02-20T12:47:00Z</dcterms:created>
  <dcterms:modified xsi:type="dcterms:W3CDTF">2022-12-31T06:04:00Z</dcterms:modified>
</cp:coreProperties>
</file>