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0D" w:rsidRPr="001B7E70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F041BE">
        <w:rPr>
          <w:b/>
          <w:sz w:val="28"/>
          <w:szCs w:val="28"/>
        </w:rPr>
        <w:t>3</w:t>
      </w:r>
      <w:r w:rsidR="008E0A93">
        <w:rPr>
          <w:rFonts w:hint="eastAsia"/>
          <w:b/>
          <w:sz w:val="28"/>
          <w:szCs w:val="28"/>
        </w:rPr>
        <w:t>讲</w:t>
      </w:r>
      <w:r w:rsidR="0035155A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7430D" w:rsidRDefault="004D6DE5" w:rsidP="001B7E70">
      <w:pPr>
        <w:outlineLvl w:val="1"/>
      </w:pPr>
      <w:r>
        <w:rPr>
          <w:rFonts w:hint="eastAsia"/>
          <w:b/>
          <w:sz w:val="28"/>
          <w:szCs w:val="28"/>
        </w:rPr>
        <w:t>三</w:t>
      </w:r>
      <w:r w:rsidR="001B7E70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判别函数</w:t>
      </w:r>
      <w:r>
        <w:rPr>
          <w:b/>
          <w:sz w:val="28"/>
          <w:szCs w:val="28"/>
        </w:rPr>
        <w:t>分类法</w:t>
      </w:r>
    </w:p>
    <w:p w:rsidR="00045A9D" w:rsidRDefault="005F1C1A" w:rsidP="00045A9D">
      <w:pPr>
        <w:ind w:left="480" w:hangingChars="200" w:hanging="480"/>
        <w:outlineLvl w:val="2"/>
        <w:rPr>
          <w:rFonts w:hAnsi="宋体"/>
          <w:sz w:val="24"/>
        </w:rPr>
      </w:pPr>
      <w:r w:rsidRPr="005F1C1A">
        <w:rPr>
          <w:rFonts w:hAnsi="宋体"/>
          <w:sz w:val="24"/>
          <w:szCs w:val="24"/>
        </w:rPr>
        <w:t>3</w:t>
      </w:r>
      <w:r w:rsidR="008D52DF" w:rsidRPr="005F1C1A">
        <w:rPr>
          <w:rFonts w:hAnsi="宋体" w:hint="eastAsia"/>
          <w:sz w:val="24"/>
          <w:szCs w:val="24"/>
        </w:rPr>
        <w:t>.1</w:t>
      </w:r>
      <w:r w:rsidR="00045A9D">
        <w:rPr>
          <w:rFonts w:hAnsi="宋体"/>
          <w:sz w:val="24"/>
          <w:szCs w:val="24"/>
        </w:rPr>
        <w:t xml:space="preserve"> </w:t>
      </w:r>
      <w:r w:rsidR="00045A9D">
        <w:rPr>
          <w:rFonts w:hAnsi="宋体"/>
          <w:sz w:val="24"/>
        </w:rPr>
        <w:t>在一个</w:t>
      </w:r>
      <w:r w:rsidR="00045A9D">
        <w:rPr>
          <w:sz w:val="24"/>
        </w:rPr>
        <w:t>10</w:t>
      </w:r>
      <w:r w:rsidR="00045A9D">
        <w:rPr>
          <w:rFonts w:hAnsi="宋体"/>
          <w:sz w:val="24"/>
        </w:rPr>
        <w:t>类的模式识别问题中，有三类单独满足多类情况</w:t>
      </w:r>
      <w:r w:rsidR="00045A9D">
        <w:rPr>
          <w:sz w:val="24"/>
        </w:rPr>
        <w:t>1</w:t>
      </w:r>
      <w:r w:rsidR="00045A9D">
        <w:rPr>
          <w:rFonts w:hAnsi="宋体"/>
          <w:sz w:val="24"/>
        </w:rPr>
        <w:t>，其余的类别</w:t>
      </w:r>
      <w:r w:rsidR="00045A9D">
        <w:rPr>
          <w:sz w:val="24"/>
        </w:rPr>
        <w:t>满足</w:t>
      </w:r>
      <w:r w:rsidR="00045A9D">
        <w:rPr>
          <w:rFonts w:hAnsi="宋体"/>
          <w:sz w:val="24"/>
        </w:rPr>
        <w:t>多类情况</w:t>
      </w:r>
      <w:r w:rsidR="00045A9D">
        <w:rPr>
          <w:sz w:val="24"/>
        </w:rPr>
        <w:t>2</w:t>
      </w:r>
      <w:r w:rsidR="00045A9D">
        <w:rPr>
          <w:rFonts w:hAnsi="宋体"/>
          <w:sz w:val="24"/>
        </w:rPr>
        <w:t>。问该模式识别问题所需判别函数的最少数目为多少？</w:t>
      </w:r>
    </w:p>
    <w:p w:rsidR="00FE5B4F" w:rsidRPr="003D3905" w:rsidRDefault="00FE5B4F">
      <w:pPr>
        <w:rPr>
          <w:sz w:val="24"/>
          <w:szCs w:val="24"/>
        </w:rPr>
      </w:pPr>
    </w:p>
    <w:p w:rsidR="006B5CAD" w:rsidRDefault="005F1C1A" w:rsidP="00FE5B4F">
      <w:pPr>
        <w:ind w:left="480" w:hangingChars="200" w:hanging="480"/>
        <w:outlineLvl w:val="2"/>
        <w:rPr>
          <w:sz w:val="24"/>
        </w:rPr>
      </w:pPr>
      <w:r w:rsidRPr="005F1C1A">
        <w:rPr>
          <w:rFonts w:hAnsi="宋体"/>
          <w:sz w:val="24"/>
          <w:szCs w:val="24"/>
        </w:rPr>
        <w:t>3</w:t>
      </w:r>
      <w:r w:rsidR="00D70015" w:rsidRPr="005F1C1A">
        <w:rPr>
          <w:rFonts w:hAnsi="宋体" w:hint="eastAsia"/>
          <w:sz w:val="24"/>
          <w:szCs w:val="24"/>
        </w:rPr>
        <w:t>.</w:t>
      </w:r>
      <w:r w:rsidR="00B005DE">
        <w:rPr>
          <w:rFonts w:hAnsi="宋体"/>
          <w:sz w:val="24"/>
          <w:szCs w:val="24"/>
        </w:rPr>
        <w:t>2</w:t>
      </w:r>
      <w:r w:rsidR="00264C4A">
        <w:rPr>
          <w:rFonts w:hAnsi="宋体" w:hint="eastAsia"/>
          <w:sz w:val="24"/>
          <w:szCs w:val="24"/>
        </w:rPr>
        <w:t xml:space="preserve"> </w:t>
      </w:r>
      <w:r w:rsidR="006B5CAD">
        <w:rPr>
          <w:rFonts w:hAnsi="宋体"/>
          <w:sz w:val="24"/>
        </w:rPr>
        <w:t>一个三类问题，其判</w:t>
      </w:r>
      <w:r w:rsidR="006B5CAD">
        <w:rPr>
          <w:rFonts w:hAnsi="宋体" w:hint="eastAsia"/>
          <w:sz w:val="24"/>
        </w:rPr>
        <w:t>别</w:t>
      </w:r>
      <w:r w:rsidR="006B5CAD">
        <w:rPr>
          <w:rFonts w:hAnsi="宋体"/>
          <w:sz w:val="24"/>
        </w:rPr>
        <w:t>函数为</w:t>
      </w:r>
    </w:p>
    <w:p w:rsidR="006B5CAD" w:rsidRDefault="006B5CAD" w:rsidP="006B5CAD">
      <w:pPr>
        <w:spacing w:line="300" w:lineRule="auto"/>
        <w:ind w:left="422" w:rightChars="-173" w:right="-363" w:hangingChars="176" w:hanging="422"/>
        <w:jc w:val="center"/>
        <w:rPr>
          <w:sz w:val="24"/>
        </w:rPr>
      </w:pPr>
      <w:r>
        <w:rPr>
          <w:position w:val="-10"/>
          <w:sz w:val="24"/>
        </w:rPr>
        <w:object w:dxaOrig="2038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96" o:spid="_x0000_i1025" type="#_x0000_t75" style="width:102pt;height:17pt;mso-position-horizontal-relative:page;mso-position-vertical-relative:page" o:ole="">
            <v:imagedata r:id="rId7" o:title=""/>
          </v:shape>
          <o:OLEObject Type="Embed" ProgID="Equation.3" ShapeID="Picture 296" DrawAspect="Content" ObjectID="_1598797231" r:id="rId8"/>
        </w:object>
      </w:r>
      <w:r>
        <w:rPr>
          <w:rFonts w:hAnsi="宋体"/>
          <w:sz w:val="24"/>
        </w:rPr>
        <w:t>，</w:t>
      </w:r>
      <w:r>
        <w:rPr>
          <w:sz w:val="24"/>
        </w:rPr>
        <w:t xml:space="preserve"> </w:t>
      </w:r>
      <w:r>
        <w:rPr>
          <w:position w:val="-10"/>
        </w:rPr>
        <w:object w:dxaOrig="2058" w:dyaOrig="340">
          <v:shape id="Picture 297" o:spid="_x0000_i1026" type="#_x0000_t75" style="width:103pt;height:17pt;mso-position-horizontal-relative:page;mso-position-vertical-relative:page" o:ole="">
            <v:imagedata r:id="rId9" o:title=""/>
          </v:shape>
          <o:OLEObject Type="Embed" ProgID="Equation.3" ShapeID="Picture 297" DrawAspect="Content" ObjectID="_1598797232" r:id="rId10"/>
        </w:object>
      </w:r>
      <w:r>
        <w:rPr>
          <w:rFonts w:hAnsi="宋体"/>
        </w:rPr>
        <w:t>，</w:t>
      </w:r>
      <w:r>
        <w:t xml:space="preserve"> </w:t>
      </w:r>
      <w:r>
        <w:rPr>
          <w:position w:val="-12"/>
        </w:rPr>
        <w:object w:dxaOrig="1600" w:dyaOrig="360">
          <v:shape id="Picture 298" o:spid="_x0000_i1027" type="#_x0000_t75" style="width:80pt;height:18pt;mso-position-horizontal-relative:page;mso-position-vertical-relative:page" o:ole="">
            <v:imagedata r:id="rId11" o:title=""/>
          </v:shape>
          <o:OLEObject Type="Embed" ProgID="Equation.3" ShapeID="Picture 298" DrawAspect="Content" ObjectID="_1598797233" r:id="rId12"/>
        </w:object>
      </w:r>
    </w:p>
    <w:p w:rsidR="006B5CAD" w:rsidRDefault="006B5CAD" w:rsidP="006B5CAD">
      <w:pPr>
        <w:numPr>
          <w:ilvl w:val="1"/>
          <w:numId w:val="3"/>
        </w:numPr>
        <w:spacing w:line="300" w:lineRule="auto"/>
        <w:ind w:rightChars="-173" w:right="-363"/>
        <w:rPr>
          <w:sz w:val="24"/>
        </w:rPr>
      </w:pPr>
      <w:r>
        <w:rPr>
          <w:rFonts w:hAnsi="宋体"/>
          <w:sz w:val="24"/>
        </w:rPr>
        <w:t>设这些函数是在多类情况</w:t>
      </w:r>
      <w:r>
        <w:rPr>
          <w:sz w:val="24"/>
        </w:rPr>
        <w:t>1</w:t>
      </w:r>
      <w:r>
        <w:rPr>
          <w:rFonts w:hAnsi="宋体"/>
          <w:sz w:val="24"/>
        </w:rPr>
        <w:t>条件下确定的，绘出判别界面及每一模式类别的区域。</w:t>
      </w:r>
    </w:p>
    <w:p w:rsidR="006B5CAD" w:rsidRDefault="006B5CAD" w:rsidP="006B5CAD">
      <w:pPr>
        <w:numPr>
          <w:ilvl w:val="1"/>
          <w:numId w:val="3"/>
        </w:numPr>
        <w:spacing w:line="300" w:lineRule="auto"/>
        <w:ind w:rightChars="-173" w:right="-363"/>
        <w:rPr>
          <w:rFonts w:hAnsi="宋体"/>
          <w:sz w:val="24"/>
        </w:rPr>
      </w:pPr>
      <w:r>
        <w:rPr>
          <w:rFonts w:hAnsi="宋体"/>
          <w:sz w:val="24"/>
        </w:rPr>
        <w:t>设为多类情况</w:t>
      </w:r>
      <w:r>
        <w:rPr>
          <w:sz w:val="24"/>
        </w:rPr>
        <w:t>2</w:t>
      </w:r>
      <w:r>
        <w:rPr>
          <w:rFonts w:hAnsi="宋体"/>
          <w:sz w:val="24"/>
        </w:rPr>
        <w:t>，并使</w:t>
      </w:r>
      <w:r>
        <w:rPr>
          <w:position w:val="-10"/>
          <w:sz w:val="24"/>
        </w:rPr>
        <w:object w:dxaOrig="1558" w:dyaOrig="340">
          <v:shape id="Picture 299" o:spid="_x0000_i1028" type="#_x0000_t75" style="width:78pt;height:17pt;mso-position-horizontal-relative:page;mso-position-vertical-relative:page" o:ole="">
            <v:imagedata r:id="rId13" o:title=""/>
          </v:shape>
          <o:OLEObject Type="Embed" ProgID="Equation.3" ShapeID="Picture 299" DrawAspect="Content" ObjectID="_1598797234" r:id="rId14"/>
        </w:object>
      </w:r>
      <w:r>
        <w:rPr>
          <w:rFonts w:hAnsi="宋体"/>
          <w:sz w:val="24"/>
        </w:rPr>
        <w:t>，</w:t>
      </w:r>
      <w:r>
        <w:rPr>
          <w:position w:val="-12"/>
        </w:rPr>
        <w:object w:dxaOrig="1581" w:dyaOrig="360">
          <v:shape id="Picture 300" o:spid="_x0000_i1029" type="#_x0000_t75" style="width:79pt;height:18pt;mso-position-horizontal-relative:page;mso-position-vertical-relative:page" o:ole="">
            <v:imagedata r:id="rId15" o:title=""/>
          </v:shape>
          <o:OLEObject Type="Embed" ProgID="Equation.3" ShapeID="Picture 300" DrawAspect="Content" ObjectID="_1598797235" r:id="rId16"/>
        </w:object>
      </w:r>
      <w:r>
        <w:rPr>
          <w:rFonts w:hAnsi="宋体"/>
        </w:rPr>
        <w:t>，</w:t>
      </w:r>
      <w:r>
        <w:rPr>
          <w:position w:val="-12"/>
        </w:rPr>
        <w:object w:dxaOrig="1600" w:dyaOrig="360">
          <v:shape id="Picture 301" o:spid="_x0000_i1030" type="#_x0000_t75" style="width:80pt;height:18pt;mso-position-horizontal-relative:page;mso-position-vertical-relative:page" o:ole="">
            <v:imagedata r:id="rId17" o:title=""/>
          </v:shape>
          <o:OLEObject Type="Embed" ProgID="Equation.3" ShapeID="Picture 301" DrawAspect="Content" ObjectID="_1598797236" r:id="rId18"/>
        </w:object>
      </w:r>
      <w:r>
        <w:rPr>
          <w:rFonts w:hAnsi="宋体"/>
        </w:rPr>
        <w:t>，</w:t>
      </w:r>
      <w:r>
        <w:rPr>
          <w:rFonts w:hAnsi="宋体"/>
          <w:sz w:val="24"/>
        </w:rPr>
        <w:t>绘出判别界面及每一模式类别的区域。</w:t>
      </w:r>
    </w:p>
    <w:p w:rsidR="00D70015" w:rsidRPr="005F1C1A" w:rsidRDefault="006B5CAD" w:rsidP="00E07067">
      <w:pPr>
        <w:numPr>
          <w:ilvl w:val="1"/>
          <w:numId w:val="3"/>
        </w:numPr>
        <w:spacing w:line="300" w:lineRule="auto"/>
        <w:ind w:rightChars="-173" w:right="-363"/>
        <w:rPr>
          <w:rFonts w:hAnsi="宋体"/>
          <w:sz w:val="24"/>
          <w:szCs w:val="24"/>
        </w:rPr>
      </w:pPr>
      <w:r>
        <w:rPr>
          <w:rFonts w:hAnsi="宋体"/>
          <w:sz w:val="24"/>
        </w:rPr>
        <w:t>设</w:t>
      </w:r>
      <w:r>
        <w:rPr>
          <w:position w:val="-10"/>
          <w:sz w:val="24"/>
        </w:rPr>
        <w:object w:dxaOrig="659" w:dyaOrig="340">
          <v:shape id="Picture 302" o:spid="_x0000_i1031" type="#_x0000_t75" style="width:33.5pt;height:17pt;mso-position-horizontal-relative:page;mso-position-vertical-relative:page" o:ole="">
            <v:imagedata r:id="rId19" o:title=""/>
          </v:shape>
          <o:OLEObject Type="Embed" ProgID="Equation.3" ShapeID="Picture 302" DrawAspect="Content" ObjectID="_1598797237" r:id="rId20"/>
        </w:object>
      </w:r>
      <w:r>
        <w:rPr>
          <w:rFonts w:hAnsi="宋体" w:hint="eastAsia"/>
          <w:sz w:val="24"/>
        </w:rPr>
        <w:t>，</w:t>
      </w:r>
      <w:r>
        <w:rPr>
          <w:position w:val="-10"/>
          <w:sz w:val="24"/>
        </w:rPr>
        <w:object w:dxaOrig="679" w:dyaOrig="340">
          <v:shape id="Picture 303" o:spid="_x0000_i1032" type="#_x0000_t75" style="width:35pt;height:17pt;mso-position-horizontal-relative:page;mso-position-vertical-relative:page" o:ole="">
            <v:imagedata r:id="rId21" o:title=""/>
          </v:shape>
          <o:OLEObject Type="Embed" ProgID="Equation.3" ShapeID="Picture 303" DrawAspect="Content" ObjectID="_1598797238" r:id="rId22"/>
        </w:object>
      </w:r>
      <w:r>
        <w:rPr>
          <w:rFonts w:hAnsi="宋体"/>
          <w:sz w:val="24"/>
        </w:rPr>
        <w:t>和</w:t>
      </w:r>
      <w:r>
        <w:rPr>
          <w:position w:val="-12"/>
          <w:sz w:val="24"/>
        </w:rPr>
        <w:object w:dxaOrig="680" w:dyaOrig="360">
          <v:shape id="Picture 304" o:spid="_x0000_i1033" type="#_x0000_t75" style="width:35pt;height:18pt;mso-position-horizontal-relative:page;mso-position-vertical-relative:page" o:ole="">
            <v:imagedata r:id="rId23" o:title=""/>
          </v:shape>
          <o:OLEObject Type="Embed" ProgID="Equation.3" ShapeID="Picture 304" DrawAspect="Content" ObjectID="_1598797239" r:id="rId24"/>
        </w:object>
      </w:r>
      <w:r>
        <w:rPr>
          <w:rFonts w:hAnsi="宋体"/>
          <w:sz w:val="24"/>
        </w:rPr>
        <w:t>是在多类情况</w:t>
      </w:r>
      <w:r>
        <w:rPr>
          <w:sz w:val="24"/>
        </w:rPr>
        <w:t>3</w:t>
      </w:r>
      <w:r>
        <w:rPr>
          <w:rFonts w:hAnsi="宋体"/>
          <w:sz w:val="24"/>
        </w:rPr>
        <w:t>的条件下确定的，绘出其判别界面及每一模式类别的区域。</w:t>
      </w:r>
    </w:p>
    <w:p w:rsidR="00EE22A3" w:rsidRPr="005F1C1A" w:rsidRDefault="00EE22A3" w:rsidP="00EE22A3">
      <w:pPr>
        <w:rPr>
          <w:sz w:val="24"/>
          <w:szCs w:val="24"/>
        </w:rPr>
      </w:pPr>
    </w:p>
    <w:p w:rsidR="00EE22A3" w:rsidRDefault="00EE22A3" w:rsidP="00476935">
      <w:pPr>
        <w:outlineLvl w:val="2"/>
        <w:rPr>
          <w:sz w:val="24"/>
        </w:rPr>
      </w:pPr>
      <w:r>
        <w:rPr>
          <w:rFonts w:hint="eastAsia"/>
          <w:sz w:val="24"/>
        </w:rPr>
        <w:t>【补充题</w:t>
      </w:r>
      <w:r>
        <w:rPr>
          <w:sz w:val="24"/>
        </w:rPr>
        <w:t>】</w:t>
      </w:r>
      <w:r>
        <w:rPr>
          <w:rFonts w:hint="eastAsia"/>
          <w:sz w:val="24"/>
        </w:rPr>
        <w:t>讨论线性</w:t>
      </w:r>
      <w:r>
        <w:rPr>
          <w:sz w:val="24"/>
        </w:rPr>
        <w:t>二分能力与样本数</w:t>
      </w:r>
      <w:r>
        <w:rPr>
          <w:rFonts w:hint="eastAsia"/>
          <w:sz w:val="24"/>
        </w:rPr>
        <w:t>、</w:t>
      </w:r>
      <w:r>
        <w:rPr>
          <w:sz w:val="24"/>
        </w:rPr>
        <w:t>模式维数的关系</w:t>
      </w:r>
    </w:p>
    <w:p w:rsidR="00EE22A3" w:rsidRDefault="00EE22A3" w:rsidP="00EE22A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）对任意</w:t>
      </w:r>
      <w:r>
        <w:rPr>
          <w:sz w:val="24"/>
        </w:rPr>
        <w:t>一个</w:t>
      </w:r>
      <w:r>
        <w:rPr>
          <w:rFonts w:hint="eastAsia"/>
          <w:sz w:val="24"/>
        </w:rPr>
        <w:t>由</w:t>
      </w:r>
      <w:r>
        <w:rPr>
          <w:sz w:val="24"/>
        </w:rPr>
        <w:t>4</w:t>
      </w:r>
      <w:r>
        <w:rPr>
          <w:rFonts w:hint="eastAsia"/>
          <w:sz w:val="24"/>
        </w:rPr>
        <w:t>个良好分布的二维两类模式组成</w:t>
      </w:r>
      <w:r>
        <w:rPr>
          <w:sz w:val="24"/>
        </w:rPr>
        <w:t>的模式集</w:t>
      </w:r>
      <w:r>
        <w:rPr>
          <w:rFonts w:hint="eastAsia"/>
          <w:sz w:val="24"/>
        </w:rPr>
        <w:t>，能把它们线性地分为两类的概率是多少？</w:t>
      </w:r>
    </w:p>
    <w:p w:rsidR="00EE22A3" w:rsidRDefault="00EE22A3" w:rsidP="00EE22A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）对任意</w:t>
      </w:r>
      <w:r>
        <w:rPr>
          <w:sz w:val="24"/>
        </w:rPr>
        <w:t>一个</w:t>
      </w:r>
      <w:r>
        <w:rPr>
          <w:rFonts w:hint="eastAsia"/>
          <w:sz w:val="24"/>
        </w:rPr>
        <w:t>由</w:t>
      </w:r>
      <w:r>
        <w:rPr>
          <w:sz w:val="24"/>
        </w:rPr>
        <w:t>4</w:t>
      </w:r>
      <w:r>
        <w:rPr>
          <w:rFonts w:hint="eastAsia"/>
          <w:sz w:val="24"/>
        </w:rPr>
        <w:t>个良好分布的三维两类模式组成</w:t>
      </w:r>
      <w:r>
        <w:rPr>
          <w:sz w:val="24"/>
        </w:rPr>
        <w:t>的模式集</w:t>
      </w:r>
      <w:r>
        <w:rPr>
          <w:rFonts w:hint="eastAsia"/>
          <w:sz w:val="24"/>
        </w:rPr>
        <w:t>，能把它们线性地分为两类的概率是多少？</w:t>
      </w:r>
    </w:p>
    <w:p w:rsidR="00EE22A3" w:rsidRPr="00B02CF8" w:rsidRDefault="00EE22A3" w:rsidP="00EE22A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从</w:t>
      </w:r>
      <w:r>
        <w:rPr>
          <w:rFonts w:hint="eastAsia"/>
          <w:sz w:val="24"/>
        </w:rPr>
        <w:t>上述</w:t>
      </w:r>
      <w:r>
        <w:rPr>
          <w:sz w:val="24"/>
        </w:rPr>
        <w:t>两小题的结果，可以得出什么结论？</w:t>
      </w:r>
    </w:p>
    <w:p w:rsidR="00EE22A3" w:rsidRDefault="00EE22A3" w:rsidP="00EE22A3">
      <w:pPr>
        <w:rPr>
          <w:sz w:val="24"/>
        </w:rPr>
      </w:pPr>
    </w:p>
    <w:p w:rsidR="008D52DF" w:rsidRDefault="0013147B" w:rsidP="008D52DF"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(x)=0</w:t>
      </w:r>
    </w:p>
    <w:p w:rsidR="0013147B" w:rsidRPr="0013147B" w:rsidRDefault="0013147B" w:rsidP="008D52DF">
      <w:pPr>
        <w:adjustRightInd w:val="0"/>
        <w:snapToGrid w:val="0"/>
        <w:spacing w:line="300" w:lineRule="auto"/>
        <w:rPr>
          <w:rFonts w:hint="eastAsia"/>
          <w:sz w:val="22"/>
          <w:szCs w:val="24"/>
          <w:vertAlign w:val="subscript"/>
        </w:rPr>
      </w:pPr>
      <w:bookmarkStart w:id="0" w:name="_GoBack"/>
      <w:r>
        <w:rPr>
          <w:rFonts w:hint="eastAsia"/>
          <w:sz w:val="24"/>
          <w:szCs w:val="24"/>
        </w:rPr>
        <w:t>w</w:t>
      </w:r>
      <w:r>
        <w:rPr>
          <w:sz w:val="22"/>
          <w:szCs w:val="24"/>
          <w:vertAlign w:val="subscript"/>
        </w:rPr>
        <w:t>1</w:t>
      </w:r>
      <w:bookmarkEnd w:id="0"/>
    </w:p>
    <w:sectPr w:rsidR="0013147B" w:rsidRPr="00131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1A2" w:rsidRDefault="00A441A2" w:rsidP="0077430D">
      <w:r>
        <w:separator/>
      </w:r>
    </w:p>
  </w:endnote>
  <w:endnote w:type="continuationSeparator" w:id="0">
    <w:p w:rsidR="00A441A2" w:rsidRDefault="00A441A2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1A2" w:rsidRDefault="00A441A2" w:rsidP="0077430D">
      <w:r>
        <w:separator/>
      </w:r>
    </w:p>
  </w:footnote>
  <w:footnote w:type="continuationSeparator" w:id="0">
    <w:p w:rsidR="00A441A2" w:rsidRDefault="00A441A2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9B"/>
    <w:rsid w:val="00045A9D"/>
    <w:rsid w:val="000566D9"/>
    <w:rsid w:val="0006270A"/>
    <w:rsid w:val="0009223E"/>
    <w:rsid w:val="000F1B26"/>
    <w:rsid w:val="000F4314"/>
    <w:rsid w:val="00125FCE"/>
    <w:rsid w:val="0013147B"/>
    <w:rsid w:val="00170D52"/>
    <w:rsid w:val="001940DF"/>
    <w:rsid w:val="001B7E70"/>
    <w:rsid w:val="001F00C5"/>
    <w:rsid w:val="00264C4A"/>
    <w:rsid w:val="0027783C"/>
    <w:rsid w:val="002A34CD"/>
    <w:rsid w:val="00336EA2"/>
    <w:rsid w:val="0034751A"/>
    <w:rsid w:val="0035155A"/>
    <w:rsid w:val="003B5755"/>
    <w:rsid w:val="003C73DE"/>
    <w:rsid w:val="003D3905"/>
    <w:rsid w:val="003E0016"/>
    <w:rsid w:val="003E1ED3"/>
    <w:rsid w:val="004004E5"/>
    <w:rsid w:val="00431905"/>
    <w:rsid w:val="00476935"/>
    <w:rsid w:val="004940A4"/>
    <w:rsid w:val="004D6DE5"/>
    <w:rsid w:val="004E112A"/>
    <w:rsid w:val="004F28D7"/>
    <w:rsid w:val="00511000"/>
    <w:rsid w:val="00544F31"/>
    <w:rsid w:val="005F1C1A"/>
    <w:rsid w:val="00614AEA"/>
    <w:rsid w:val="006252E1"/>
    <w:rsid w:val="00646BB4"/>
    <w:rsid w:val="00676752"/>
    <w:rsid w:val="0068766D"/>
    <w:rsid w:val="006B5CAD"/>
    <w:rsid w:val="00723A76"/>
    <w:rsid w:val="00726EE1"/>
    <w:rsid w:val="0077430D"/>
    <w:rsid w:val="007A0489"/>
    <w:rsid w:val="007A4D44"/>
    <w:rsid w:val="00831C87"/>
    <w:rsid w:val="00847367"/>
    <w:rsid w:val="008D52DF"/>
    <w:rsid w:val="008E0A93"/>
    <w:rsid w:val="00985966"/>
    <w:rsid w:val="00A2116E"/>
    <w:rsid w:val="00A441A2"/>
    <w:rsid w:val="00A45201"/>
    <w:rsid w:val="00A500A1"/>
    <w:rsid w:val="00A87D4A"/>
    <w:rsid w:val="00B005DE"/>
    <w:rsid w:val="00B02CF8"/>
    <w:rsid w:val="00B37F13"/>
    <w:rsid w:val="00B5757A"/>
    <w:rsid w:val="00B7070C"/>
    <w:rsid w:val="00C01FD0"/>
    <w:rsid w:val="00C666EC"/>
    <w:rsid w:val="00CA4B7F"/>
    <w:rsid w:val="00CA60AD"/>
    <w:rsid w:val="00CB0F59"/>
    <w:rsid w:val="00CF089B"/>
    <w:rsid w:val="00D322E2"/>
    <w:rsid w:val="00D70015"/>
    <w:rsid w:val="00E06863"/>
    <w:rsid w:val="00E07067"/>
    <w:rsid w:val="00E42896"/>
    <w:rsid w:val="00E71F8A"/>
    <w:rsid w:val="00EE22A3"/>
    <w:rsid w:val="00F041BE"/>
    <w:rsid w:val="00FE0207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DD0BB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30D"/>
    <w:rPr>
      <w:sz w:val="18"/>
      <w:szCs w:val="18"/>
    </w:rPr>
  </w:style>
  <w:style w:type="paragraph" w:styleId="a7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 浩麟</cp:lastModifiedBy>
  <cp:revision>55</cp:revision>
  <dcterms:created xsi:type="dcterms:W3CDTF">2018-04-26T04:32:00Z</dcterms:created>
  <dcterms:modified xsi:type="dcterms:W3CDTF">2018-09-18T09:34:00Z</dcterms:modified>
</cp:coreProperties>
</file>