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BDA" w:rsidRDefault="00507BDA" w:rsidP="00507BDA"/>
    <w:p w:rsidR="00507BDA" w:rsidRDefault="00507BDA" w:rsidP="00507BDA">
      <w:pPr>
        <w:spacing w:line="360" w:lineRule="auto"/>
        <w:jc w:val="center"/>
        <w:rPr>
          <w:rFonts w:ascii="宋体" w:hAnsi="宋体"/>
          <w:b/>
          <w:bCs/>
          <w:sz w:val="28"/>
          <w:szCs w:val="28"/>
        </w:rPr>
      </w:pPr>
      <w:r>
        <w:rPr>
          <w:rFonts w:ascii="宋体" w:hAnsi="宋体" w:hint="eastAsia"/>
          <w:b/>
          <w:bCs/>
          <w:sz w:val="28"/>
          <w:szCs w:val="28"/>
        </w:rPr>
        <w:t>武汉大学计算机学院</w:t>
      </w:r>
    </w:p>
    <w:p w:rsidR="00507BDA" w:rsidRDefault="00507BDA" w:rsidP="00507BDA">
      <w:pPr>
        <w:spacing w:line="360" w:lineRule="auto"/>
        <w:jc w:val="center"/>
        <w:rPr>
          <w:rFonts w:ascii="宋体" w:hAnsi="宋体"/>
          <w:b/>
          <w:bCs/>
          <w:sz w:val="28"/>
          <w:szCs w:val="28"/>
        </w:rPr>
      </w:pPr>
      <w:r>
        <w:rPr>
          <w:rFonts w:ascii="宋体" w:hAnsi="宋体" w:hint="eastAsia"/>
          <w:b/>
          <w:bCs/>
          <w:sz w:val="28"/>
          <w:szCs w:val="28"/>
        </w:rPr>
        <w:t>2020-2021</w:t>
      </w:r>
      <w:r w:rsidR="001D1C14">
        <w:rPr>
          <w:rFonts w:ascii="宋体" w:hAnsi="宋体" w:hint="eastAsia"/>
          <w:b/>
          <w:bCs/>
          <w:sz w:val="28"/>
          <w:szCs w:val="28"/>
        </w:rPr>
        <w:t>学年</w:t>
      </w:r>
      <w:r>
        <w:rPr>
          <w:rFonts w:ascii="宋体" w:hAnsi="宋体" w:hint="eastAsia"/>
          <w:b/>
          <w:bCs/>
          <w:sz w:val="28"/>
          <w:szCs w:val="28"/>
        </w:rPr>
        <w:t>第一学期</w:t>
      </w:r>
      <w:r>
        <w:rPr>
          <w:rFonts w:ascii="宋体" w:hAnsi="宋体" w:hint="eastAsia"/>
          <w:b/>
          <w:bCs/>
          <w:sz w:val="28"/>
          <w:szCs w:val="28"/>
        </w:rPr>
        <w:t>2020</w:t>
      </w:r>
      <w:r>
        <w:rPr>
          <w:rFonts w:ascii="宋体" w:hAnsi="宋体" w:hint="eastAsia"/>
          <w:b/>
          <w:bCs/>
          <w:sz w:val="28"/>
          <w:szCs w:val="28"/>
        </w:rPr>
        <w:t>级</w:t>
      </w:r>
    </w:p>
    <w:p w:rsidR="00507BDA" w:rsidRDefault="00507BDA" w:rsidP="00507BDA">
      <w:pPr>
        <w:jc w:val="center"/>
      </w:pPr>
      <w:r>
        <w:rPr>
          <w:rFonts w:ascii="宋体" w:hAnsi="宋体" w:hint="eastAsia"/>
          <w:b/>
          <w:bCs/>
          <w:sz w:val="28"/>
          <w:szCs w:val="28"/>
        </w:rPr>
        <w:t>《</w:t>
      </w:r>
      <w:r>
        <w:rPr>
          <w:rFonts w:hint="eastAsia"/>
          <w:b/>
          <w:sz w:val="28"/>
          <w:szCs w:val="28"/>
        </w:rPr>
        <w:t>认知过程的信息处理</w:t>
      </w:r>
      <w:r>
        <w:rPr>
          <w:rFonts w:ascii="宋体" w:hAnsi="宋体" w:hint="eastAsia"/>
          <w:b/>
          <w:bCs/>
          <w:sz w:val="28"/>
          <w:szCs w:val="28"/>
        </w:rPr>
        <w:t>》课程考试试题（</w:t>
      </w:r>
      <w:r>
        <w:rPr>
          <w:rFonts w:ascii="宋体" w:hAnsi="宋体"/>
          <w:b/>
          <w:bCs/>
          <w:sz w:val="28"/>
          <w:szCs w:val="28"/>
        </w:rPr>
        <w:t>A</w:t>
      </w:r>
      <w:r>
        <w:rPr>
          <w:rFonts w:ascii="宋体" w:hAnsi="宋体" w:hint="eastAsia"/>
          <w:b/>
          <w:bCs/>
          <w:sz w:val="28"/>
          <w:szCs w:val="28"/>
        </w:rPr>
        <w:t>）答案（开卷</w:t>
      </w:r>
      <w:r>
        <w:rPr>
          <w:rFonts w:ascii="宋体" w:hAnsi="宋体" w:hint="eastAsia"/>
          <w:b/>
          <w:bCs/>
          <w:sz w:val="28"/>
          <w:szCs w:val="28"/>
        </w:rPr>
        <w:t>)</w:t>
      </w:r>
    </w:p>
    <w:p w:rsidR="00507BDA" w:rsidRDefault="00507BDA" w:rsidP="00507BDA"/>
    <w:p w:rsidR="00507BDA" w:rsidRPr="00DA6D9F" w:rsidRDefault="00507BDA" w:rsidP="00507BDA">
      <w:pPr>
        <w:pStyle w:val="a3"/>
        <w:numPr>
          <w:ilvl w:val="0"/>
          <w:numId w:val="1"/>
        </w:numPr>
        <w:ind w:firstLineChars="0"/>
        <w:rPr>
          <w:b/>
          <w:sz w:val="24"/>
          <w:szCs w:val="24"/>
        </w:rPr>
      </w:pPr>
      <w:r w:rsidRPr="00DA6D9F">
        <w:rPr>
          <w:rFonts w:hint="eastAsia"/>
          <w:b/>
          <w:sz w:val="24"/>
          <w:szCs w:val="24"/>
        </w:rPr>
        <w:t>填空题</w:t>
      </w:r>
    </w:p>
    <w:p w:rsidR="00507BDA" w:rsidRDefault="00507BDA" w:rsidP="00507BDA">
      <w:pPr>
        <w:pStyle w:val="a3"/>
        <w:numPr>
          <w:ilvl w:val="0"/>
          <w:numId w:val="2"/>
        </w:numPr>
        <w:ind w:firstLineChars="0"/>
      </w:pPr>
      <w:r>
        <w:rPr>
          <w:rFonts w:hint="eastAsia"/>
        </w:rPr>
        <w:t>流转、处理、算法、客观认知、心里认知。</w:t>
      </w:r>
    </w:p>
    <w:p w:rsidR="00507BDA" w:rsidRDefault="00507BDA" w:rsidP="00507BDA">
      <w:pPr>
        <w:pStyle w:val="a3"/>
        <w:numPr>
          <w:ilvl w:val="0"/>
          <w:numId w:val="2"/>
        </w:numPr>
        <w:ind w:firstLineChars="0"/>
      </w:pPr>
      <w:proofErr w:type="gramStart"/>
      <w:r>
        <w:rPr>
          <w:rFonts w:hint="eastAsia"/>
        </w:rPr>
        <w:t>群智感知</w:t>
      </w:r>
      <w:proofErr w:type="gramEnd"/>
      <w:r>
        <w:rPr>
          <w:rFonts w:hint="eastAsia"/>
        </w:rPr>
        <w:t>、传感器技术、智能手机（便携</w:t>
      </w:r>
      <w:r w:rsidR="0032170C">
        <w:rPr>
          <w:rFonts w:hint="eastAsia"/>
        </w:rPr>
        <w:t>式</w:t>
      </w:r>
      <w:r>
        <w:rPr>
          <w:rFonts w:hint="eastAsia"/>
        </w:rPr>
        <w:t>智能移动设备）、应用商店、云平台。</w:t>
      </w:r>
    </w:p>
    <w:p w:rsidR="00507BDA" w:rsidRDefault="00507BDA" w:rsidP="00507BDA">
      <w:pPr>
        <w:pStyle w:val="a3"/>
        <w:numPr>
          <w:ilvl w:val="0"/>
          <w:numId w:val="2"/>
        </w:numPr>
        <w:ind w:firstLineChars="0"/>
      </w:pPr>
      <w:r>
        <w:rPr>
          <w:rFonts w:hint="eastAsia"/>
        </w:rPr>
        <w:t>过拟合、欠拟合、保持方法、交叉验证、自助法。</w:t>
      </w:r>
    </w:p>
    <w:p w:rsidR="00507BDA" w:rsidRDefault="00507BDA" w:rsidP="00507BDA">
      <w:pPr>
        <w:pStyle w:val="a3"/>
        <w:numPr>
          <w:ilvl w:val="0"/>
          <w:numId w:val="2"/>
        </w:numPr>
        <w:ind w:firstLineChars="0"/>
      </w:pPr>
      <w:r>
        <w:rPr>
          <w:rFonts w:hint="eastAsia"/>
        </w:rPr>
        <w:t>分层、准确性、特征、特征、非结构化。</w:t>
      </w:r>
    </w:p>
    <w:p w:rsidR="00507BDA" w:rsidRDefault="00507BDA" w:rsidP="00507BDA">
      <w:pPr>
        <w:pStyle w:val="a3"/>
        <w:numPr>
          <w:ilvl w:val="0"/>
          <w:numId w:val="2"/>
        </w:numPr>
        <w:ind w:firstLineChars="0"/>
      </w:pPr>
      <w:r>
        <w:rPr>
          <w:rFonts w:hint="eastAsia"/>
        </w:rPr>
        <w:t>认知系统（认知云平台）、认知系统（认知云平台）、情绪（情感）、认知系统（认知云平台）、交互。</w:t>
      </w:r>
    </w:p>
    <w:p w:rsidR="00507BDA" w:rsidRDefault="00507BDA" w:rsidP="00507BDA">
      <w:pPr>
        <w:pStyle w:val="a3"/>
        <w:numPr>
          <w:ilvl w:val="0"/>
          <w:numId w:val="2"/>
        </w:numPr>
        <w:ind w:firstLineChars="0"/>
      </w:pPr>
      <w:r>
        <w:rPr>
          <w:rFonts w:hint="eastAsia"/>
        </w:rPr>
        <w:t>蒙特卡洛、选择、扩展、</w:t>
      </w:r>
      <w:r w:rsidR="00D317FF">
        <w:rPr>
          <w:rFonts w:hint="eastAsia"/>
        </w:rPr>
        <w:t>模拟</w:t>
      </w:r>
      <w:r>
        <w:rPr>
          <w:rFonts w:hint="eastAsia"/>
        </w:rPr>
        <w:t>（蒙特卡洛</w:t>
      </w:r>
      <w:r w:rsidR="00D317FF">
        <w:rPr>
          <w:rFonts w:hint="eastAsia"/>
        </w:rPr>
        <w:t>模拟</w:t>
      </w:r>
      <w:r>
        <w:rPr>
          <w:rFonts w:hint="eastAsia"/>
        </w:rPr>
        <w:t>）、反向传播（回溯）。</w:t>
      </w:r>
    </w:p>
    <w:p w:rsidR="00507BDA" w:rsidRDefault="00507BDA" w:rsidP="00507BDA"/>
    <w:p w:rsidR="00507BDA" w:rsidRPr="00075DA2" w:rsidRDefault="00507BDA" w:rsidP="00507BDA">
      <w:pPr>
        <w:pStyle w:val="a3"/>
        <w:numPr>
          <w:ilvl w:val="0"/>
          <w:numId w:val="1"/>
        </w:numPr>
        <w:ind w:firstLineChars="0"/>
        <w:rPr>
          <w:b/>
          <w:sz w:val="24"/>
          <w:szCs w:val="24"/>
        </w:rPr>
      </w:pPr>
      <w:r w:rsidRPr="00075DA2">
        <w:rPr>
          <w:rFonts w:hint="eastAsia"/>
          <w:b/>
          <w:sz w:val="24"/>
          <w:szCs w:val="24"/>
        </w:rPr>
        <w:t>简答题</w:t>
      </w:r>
    </w:p>
    <w:p w:rsidR="00507BDA" w:rsidRDefault="00507BDA" w:rsidP="00507BDA">
      <w:pPr>
        <w:pStyle w:val="a3"/>
        <w:numPr>
          <w:ilvl w:val="0"/>
          <w:numId w:val="3"/>
        </w:numPr>
        <w:ind w:firstLineChars="0"/>
      </w:pPr>
      <w:r w:rsidRPr="00507BDA">
        <w:rPr>
          <w:rFonts w:hint="eastAsia"/>
          <w:b/>
        </w:rPr>
        <w:t>答</w:t>
      </w:r>
      <w:r>
        <w:rPr>
          <w:rFonts w:hint="eastAsia"/>
        </w:rPr>
        <w:t>：</w:t>
      </w:r>
      <w:proofErr w:type="spellStart"/>
      <w:r>
        <w:rPr>
          <w:rFonts w:hint="eastAsia"/>
        </w:rPr>
        <w:t>D</w:t>
      </w:r>
      <w:r>
        <w:t>eepQA</w:t>
      </w:r>
      <w:proofErr w:type="spellEnd"/>
      <w:r>
        <w:rPr>
          <w:rFonts w:hint="eastAsia"/>
        </w:rPr>
        <w:t>的软件架构基于非结构化信息管理架构（U</w:t>
      </w:r>
      <w:r>
        <w:t>IMA</w:t>
      </w:r>
      <w:r>
        <w:rPr>
          <w:rFonts w:hint="eastAsia"/>
        </w:rPr>
        <w:t>）标准，可满足大量分布式机器之间的速度、可扩展性及准确性要求。其核心设计准则如下：（1）大规模并行处理；（2）概率问题和内容分析的整合；（3）可行度评估；（4）浅层与深层知识的整合。</w:t>
      </w:r>
    </w:p>
    <w:p w:rsidR="00507BDA" w:rsidRDefault="00507BDA" w:rsidP="00507BDA">
      <w:pPr>
        <w:pStyle w:val="a3"/>
        <w:numPr>
          <w:ilvl w:val="0"/>
          <w:numId w:val="3"/>
        </w:numPr>
        <w:ind w:firstLineChars="0"/>
      </w:pPr>
      <w:r w:rsidRPr="00507BDA">
        <w:rPr>
          <w:rFonts w:hint="eastAsia"/>
          <w:b/>
        </w:rPr>
        <w:t>答</w:t>
      </w:r>
      <w:r>
        <w:rPr>
          <w:rFonts w:hint="eastAsia"/>
        </w:rPr>
        <w:t>：认知数据主要来源于传感器监测与采集的环境数据、可穿戴设备采集的生理数据、社交网络数据、多媒体流数据。认知数据具有数据容量大、数据处理速度快、数据类型多样、数据真实性、数据值的变化性等大数据特征。</w:t>
      </w:r>
    </w:p>
    <w:p w:rsidR="00507BDA" w:rsidRDefault="00507BDA" w:rsidP="00507BDA">
      <w:pPr>
        <w:pStyle w:val="a3"/>
        <w:numPr>
          <w:ilvl w:val="0"/>
          <w:numId w:val="3"/>
        </w:numPr>
        <w:ind w:firstLineChars="0"/>
      </w:pPr>
      <w:r w:rsidRPr="00507BDA">
        <w:rPr>
          <w:rFonts w:hint="eastAsia"/>
          <w:b/>
        </w:rPr>
        <w:t>答</w:t>
      </w:r>
      <w:r>
        <w:rPr>
          <w:rFonts w:hint="eastAsia"/>
        </w:rPr>
        <w:t>：策略网络是模拟人类棋手的落子棋感，估值网络是模拟人类棋手的胜负棋感。两者的区别是：策略网络输出的是合法落子的概率分布，估值网络输出的是单个预测结果（局面判断</w:t>
      </w:r>
      <w:r w:rsidR="0032170C">
        <w:rPr>
          <w:rFonts w:hint="eastAsia"/>
        </w:rPr>
        <w:t>的</w:t>
      </w:r>
      <w:r>
        <w:rPr>
          <w:rFonts w:hint="eastAsia"/>
        </w:rPr>
        <w:t>某个类别）；策略网络从棋谱中学习，估值网络通过自我对弈学习；策略网络关注局部，估值网络关注全局。</w:t>
      </w:r>
    </w:p>
    <w:p w:rsidR="00507BDA" w:rsidRDefault="00507BDA" w:rsidP="00507BDA">
      <w:pPr>
        <w:pStyle w:val="a3"/>
        <w:numPr>
          <w:ilvl w:val="0"/>
          <w:numId w:val="3"/>
        </w:numPr>
        <w:ind w:firstLineChars="0"/>
      </w:pPr>
      <w:r w:rsidRPr="00507BDA">
        <w:rPr>
          <w:rFonts w:hint="eastAsia"/>
          <w:b/>
        </w:rPr>
        <w:t>答</w:t>
      </w:r>
      <w:r>
        <w:rPr>
          <w:rFonts w:hint="eastAsia"/>
        </w:rPr>
        <w:t>：为了有效求解问题，将待解问题特性、</w:t>
      </w:r>
      <w:r w:rsidR="00792D47">
        <w:rPr>
          <w:rFonts w:hint="eastAsia"/>
        </w:rPr>
        <w:t>以往</w:t>
      </w:r>
      <w:r>
        <w:rPr>
          <w:rFonts w:hint="eastAsia"/>
        </w:rPr>
        <w:t>同类问题的求解经验以及有关领域知识等启发式信息运用于算法设计，这种类型的算法称为启发式算法。遗传算法的启发式思想如下：新解的产生机制借鉴孟德尔的遗传学理论（交叉、变异等），</w:t>
      </w:r>
      <w:r w:rsidR="00FE28AF">
        <w:rPr>
          <w:rFonts w:hint="eastAsia"/>
        </w:rPr>
        <w:t>群体内</w:t>
      </w:r>
      <w:r>
        <w:rPr>
          <w:rFonts w:hint="eastAsia"/>
        </w:rPr>
        <w:t>解的竞争机制仿照达尔文的进化论思想（适者生存原则）。</w:t>
      </w:r>
    </w:p>
    <w:p w:rsidR="00507BDA" w:rsidRPr="001F7F66" w:rsidRDefault="00507BDA" w:rsidP="00507BDA">
      <w:pPr>
        <w:pStyle w:val="a3"/>
        <w:numPr>
          <w:ilvl w:val="0"/>
          <w:numId w:val="3"/>
        </w:numPr>
        <w:ind w:firstLineChars="0"/>
      </w:pPr>
      <w:r w:rsidRPr="00507BDA">
        <w:rPr>
          <w:rFonts w:hint="eastAsia"/>
          <w:b/>
        </w:rPr>
        <w:t>答</w:t>
      </w:r>
      <w:r>
        <w:rPr>
          <w:rFonts w:hint="eastAsia"/>
        </w:rPr>
        <w:t>：</w:t>
      </w:r>
      <w:proofErr w:type="gramStart"/>
      <w:r w:rsidR="0034733C">
        <w:rPr>
          <w:rFonts w:hint="eastAsia"/>
        </w:rPr>
        <w:t>吴方法</w:t>
      </w:r>
      <w:proofErr w:type="gramEnd"/>
      <w:r w:rsidR="0034733C">
        <w:rPr>
          <w:rFonts w:hint="eastAsia"/>
        </w:rPr>
        <w:t>的</w:t>
      </w:r>
      <w:r>
        <w:rPr>
          <w:rFonts w:hint="eastAsia"/>
        </w:rPr>
        <w:t>核心思想是</w:t>
      </w:r>
      <w:r w:rsidR="00BE0D41">
        <w:rPr>
          <w:rFonts w:hint="eastAsia"/>
        </w:rPr>
        <w:t>代数</w:t>
      </w:r>
      <w:r>
        <w:rPr>
          <w:rFonts w:hint="eastAsia"/>
        </w:rPr>
        <w:t>多项式</w:t>
      </w:r>
      <w:r w:rsidR="00BE0D41">
        <w:rPr>
          <w:rFonts w:hint="eastAsia"/>
        </w:rPr>
        <w:t>的</w:t>
      </w:r>
      <w:r w:rsidRPr="006A6512">
        <w:rPr>
          <w:rFonts w:hint="eastAsia"/>
          <w:b/>
        </w:rPr>
        <w:t>零点集理论</w:t>
      </w:r>
      <w:r w:rsidR="0034733C">
        <w:rPr>
          <w:rFonts w:hint="eastAsia"/>
        </w:rPr>
        <w:t>，</w:t>
      </w:r>
      <w:r w:rsidR="00596F4D">
        <w:rPr>
          <w:rFonts w:hint="eastAsia"/>
        </w:rPr>
        <w:t>通过验证</w:t>
      </w:r>
      <w:r w:rsidR="0034733C">
        <w:rPr>
          <w:rFonts w:hint="eastAsia"/>
        </w:rPr>
        <w:t>条件多项式的公共零点集包含在结论多项式的零点集</w:t>
      </w:r>
      <w:r w:rsidR="00645266">
        <w:rPr>
          <w:rFonts w:hint="eastAsia"/>
        </w:rPr>
        <w:t>之中</w:t>
      </w:r>
      <w:r w:rsidR="00596F4D">
        <w:rPr>
          <w:rFonts w:hint="eastAsia"/>
        </w:rPr>
        <w:t>证明初等几何定理</w:t>
      </w:r>
      <w:r w:rsidR="00790589">
        <w:rPr>
          <w:rFonts w:hint="eastAsia"/>
        </w:rPr>
        <w:t>。</w:t>
      </w:r>
    </w:p>
    <w:p w:rsidR="00507BDA" w:rsidRPr="001F7F66" w:rsidRDefault="00507BDA" w:rsidP="00507BDA">
      <w:pPr>
        <w:ind w:firstLineChars="200" w:firstLine="420"/>
      </w:pPr>
      <w:r w:rsidRPr="001F7F66">
        <w:rPr>
          <w:rFonts w:hint="eastAsia"/>
        </w:rPr>
        <w:t>主要步骤如下：</w:t>
      </w:r>
    </w:p>
    <w:p w:rsidR="00507BDA" w:rsidRPr="001F7F66" w:rsidRDefault="00507BDA" w:rsidP="00507BDA">
      <w:pPr>
        <w:pStyle w:val="a3"/>
        <w:numPr>
          <w:ilvl w:val="0"/>
          <w:numId w:val="4"/>
        </w:numPr>
        <w:ind w:firstLineChars="0"/>
      </w:pPr>
      <w:r w:rsidRPr="001F7F66">
        <w:rPr>
          <w:rFonts w:hint="eastAsia"/>
        </w:rPr>
        <w:t>将</w:t>
      </w:r>
      <w:r>
        <w:rPr>
          <w:rFonts w:hint="eastAsia"/>
        </w:rPr>
        <w:t>初等几何问题</w:t>
      </w:r>
      <w:r w:rsidR="00096CA8">
        <w:rPr>
          <w:rFonts w:hint="eastAsia"/>
        </w:rPr>
        <w:t>的</w:t>
      </w:r>
      <w:r w:rsidRPr="001F7F66">
        <w:rPr>
          <w:rFonts w:hint="eastAsia"/>
        </w:rPr>
        <w:t>条件和结论用代数多项式表达</w:t>
      </w:r>
      <w:r>
        <w:rPr>
          <w:rFonts w:hint="eastAsia"/>
        </w:rPr>
        <w:t>；</w:t>
      </w:r>
    </w:p>
    <w:p w:rsidR="00507BDA" w:rsidRPr="001F7F66" w:rsidRDefault="00507BDA" w:rsidP="00507BDA">
      <w:pPr>
        <w:pStyle w:val="a3"/>
        <w:numPr>
          <w:ilvl w:val="0"/>
          <w:numId w:val="4"/>
        </w:numPr>
        <w:ind w:firstLineChars="0"/>
      </w:pPr>
      <w:r w:rsidRPr="001F7F66">
        <w:rPr>
          <w:rFonts w:hint="eastAsia"/>
        </w:rPr>
        <w:t>确定自由变元和约束变元，对约束变元排序</w:t>
      </w:r>
      <w:r>
        <w:rPr>
          <w:rFonts w:hint="eastAsia"/>
        </w:rPr>
        <w:t>，</w:t>
      </w:r>
      <w:r w:rsidRPr="001F7F66">
        <w:rPr>
          <w:rFonts w:hint="eastAsia"/>
        </w:rPr>
        <w:t>将条件所对应的多项式三角化，</w:t>
      </w:r>
      <w:r>
        <w:rPr>
          <w:rFonts w:hint="eastAsia"/>
        </w:rPr>
        <w:t>假</w:t>
      </w:r>
      <w:r w:rsidRPr="001F7F66">
        <w:rPr>
          <w:rFonts w:hint="eastAsia"/>
        </w:rPr>
        <w:t>设三角化后的多项式为F</w:t>
      </w:r>
      <w:r w:rsidRPr="0096059C">
        <w:rPr>
          <w:vertAlign w:val="subscript"/>
        </w:rPr>
        <w:t>1</w:t>
      </w:r>
      <w:r w:rsidRPr="001F7F66">
        <w:rPr>
          <w:rFonts w:hint="eastAsia"/>
        </w:rPr>
        <w:t>，</w:t>
      </w:r>
      <w:r w:rsidRPr="001F7F66">
        <w:t>F</w:t>
      </w:r>
      <w:r w:rsidRPr="0096059C">
        <w:rPr>
          <w:vertAlign w:val="subscript"/>
        </w:rPr>
        <w:t>2</w:t>
      </w:r>
      <w:r>
        <w:rPr>
          <w:rFonts w:hint="eastAsia"/>
        </w:rPr>
        <w:t>，</w:t>
      </w:r>
      <w:r w:rsidRPr="0096059C">
        <w:rPr>
          <w:rFonts w:eastAsiaTheme="minorHAnsi"/>
        </w:rPr>
        <w:t>…</w:t>
      </w:r>
      <w:r w:rsidRPr="0096059C">
        <w:rPr>
          <w:rFonts w:eastAsiaTheme="minorHAnsi" w:hint="eastAsia"/>
        </w:rPr>
        <w:t>，</w:t>
      </w:r>
      <w:proofErr w:type="spellStart"/>
      <w:r w:rsidRPr="001F7F66">
        <w:t>F</w:t>
      </w:r>
      <w:r w:rsidRPr="0096059C">
        <w:rPr>
          <w:vertAlign w:val="subscript"/>
        </w:rPr>
        <w:t>k</w:t>
      </w:r>
      <w:proofErr w:type="spellEnd"/>
      <w:r>
        <w:rPr>
          <w:rFonts w:hint="eastAsia"/>
        </w:rPr>
        <w:t>，</w:t>
      </w:r>
      <w:r w:rsidRPr="0096059C">
        <w:rPr>
          <w:rFonts w:eastAsiaTheme="minorHAnsi"/>
        </w:rPr>
        <w:t>…</w:t>
      </w:r>
      <w:r w:rsidRPr="0096059C">
        <w:rPr>
          <w:rFonts w:eastAsiaTheme="minorHAnsi" w:hint="eastAsia"/>
        </w:rPr>
        <w:t>，</w:t>
      </w:r>
      <w:proofErr w:type="spellStart"/>
      <w:r w:rsidRPr="001F7F66">
        <w:t>F</w:t>
      </w:r>
      <w:r w:rsidRPr="0096059C">
        <w:rPr>
          <w:vertAlign w:val="subscript"/>
        </w:rPr>
        <w:t>n</w:t>
      </w:r>
      <w:proofErr w:type="spellEnd"/>
      <w:r w:rsidRPr="001F7F66">
        <w:rPr>
          <w:rFonts w:hint="eastAsia"/>
        </w:rPr>
        <w:t>，</w:t>
      </w:r>
      <w:r w:rsidR="007D1461">
        <w:rPr>
          <w:rFonts w:hint="eastAsia"/>
        </w:rPr>
        <w:t>那么</w:t>
      </w:r>
      <w:proofErr w:type="spellStart"/>
      <w:r w:rsidRPr="001F7F66">
        <w:rPr>
          <w:rFonts w:hint="eastAsia"/>
        </w:rPr>
        <w:t>F</w:t>
      </w:r>
      <w:r w:rsidRPr="0096059C">
        <w:rPr>
          <w:rFonts w:hint="eastAsia"/>
          <w:vertAlign w:val="subscript"/>
        </w:rPr>
        <w:t>k</w:t>
      </w:r>
      <w:proofErr w:type="spellEnd"/>
      <w:r w:rsidRPr="001F7F66">
        <w:rPr>
          <w:rFonts w:hint="eastAsia"/>
        </w:rPr>
        <w:t>只包含前面k</w:t>
      </w:r>
      <w:proofErr w:type="gramStart"/>
      <w:r w:rsidRPr="001F7F66">
        <w:rPr>
          <w:rFonts w:hint="eastAsia"/>
        </w:rPr>
        <w:t>个</w:t>
      </w:r>
      <w:proofErr w:type="gramEnd"/>
      <w:r w:rsidRPr="001F7F66">
        <w:rPr>
          <w:rFonts w:hint="eastAsia"/>
        </w:rPr>
        <w:t>约束变元</w:t>
      </w:r>
      <w:r w:rsidR="00096CA8">
        <w:rPr>
          <w:rFonts w:hint="eastAsia"/>
        </w:rPr>
        <w:t>；</w:t>
      </w:r>
    </w:p>
    <w:p w:rsidR="00507BDA" w:rsidRDefault="00507BDA" w:rsidP="00507BDA">
      <w:pPr>
        <w:pStyle w:val="a3"/>
        <w:numPr>
          <w:ilvl w:val="0"/>
          <w:numId w:val="4"/>
        </w:numPr>
        <w:ind w:firstLineChars="0"/>
      </w:pPr>
      <w:r w:rsidRPr="001F7F66">
        <w:rPr>
          <w:rFonts w:hint="eastAsia"/>
        </w:rPr>
        <w:t>将结论所对应的多项式</w:t>
      </w:r>
      <w:r>
        <w:rPr>
          <w:rFonts w:hint="eastAsia"/>
        </w:rPr>
        <w:t>依次</w:t>
      </w:r>
      <w:r w:rsidRPr="001F7F66">
        <w:rPr>
          <w:rFonts w:hint="eastAsia"/>
        </w:rPr>
        <w:t>从三角</w:t>
      </w:r>
      <w:r>
        <w:rPr>
          <w:rFonts w:hint="eastAsia"/>
        </w:rPr>
        <w:t>化升列</w:t>
      </w:r>
      <w:r w:rsidRPr="001F7F66">
        <w:rPr>
          <w:rFonts w:hint="eastAsia"/>
        </w:rPr>
        <w:t>底部到顶部</w:t>
      </w:r>
      <w:proofErr w:type="gramStart"/>
      <w:r>
        <w:rPr>
          <w:rFonts w:hint="eastAsia"/>
        </w:rPr>
        <w:t>做伪</w:t>
      </w:r>
      <w:proofErr w:type="gramEnd"/>
      <w:r>
        <w:rPr>
          <w:rFonts w:hint="eastAsia"/>
        </w:rPr>
        <w:t>除法（</w:t>
      </w:r>
      <w:r w:rsidR="00096CA8">
        <w:rPr>
          <w:rFonts w:hint="eastAsia"/>
        </w:rPr>
        <w:t>亦即</w:t>
      </w:r>
      <w:r w:rsidRPr="001F7F66">
        <w:rPr>
          <w:rFonts w:hint="eastAsia"/>
        </w:rPr>
        <w:t>依次消除</w:t>
      </w:r>
      <w:r>
        <w:rPr>
          <w:rFonts w:hint="eastAsia"/>
        </w:rPr>
        <w:t>排序最高</w:t>
      </w:r>
      <w:r w:rsidRPr="001F7F66">
        <w:rPr>
          <w:rFonts w:hint="eastAsia"/>
        </w:rPr>
        <w:t>的约束变元</w:t>
      </w:r>
      <w:r>
        <w:rPr>
          <w:rFonts w:hint="eastAsia"/>
        </w:rPr>
        <w:t>）</w:t>
      </w:r>
      <w:r w:rsidRPr="001F7F66">
        <w:rPr>
          <w:rFonts w:hint="eastAsia"/>
        </w:rPr>
        <w:t>，如果最后所得到的剩余多项式为0</w:t>
      </w:r>
      <w:r>
        <w:rPr>
          <w:rFonts w:hint="eastAsia"/>
        </w:rPr>
        <w:t>，则</w:t>
      </w:r>
      <w:r w:rsidRPr="001F7F66">
        <w:rPr>
          <w:rFonts w:hint="eastAsia"/>
        </w:rPr>
        <w:t>命题为真，否则命题为假</w:t>
      </w:r>
      <w:r>
        <w:rPr>
          <w:rFonts w:hint="eastAsia"/>
        </w:rPr>
        <w:t>；</w:t>
      </w:r>
    </w:p>
    <w:p w:rsidR="00507BDA" w:rsidRDefault="006B185E" w:rsidP="00507BDA">
      <w:pPr>
        <w:pStyle w:val="a3"/>
        <w:numPr>
          <w:ilvl w:val="0"/>
          <w:numId w:val="4"/>
        </w:numPr>
        <w:ind w:firstLineChars="0"/>
      </w:pPr>
      <w:r>
        <w:rPr>
          <w:rFonts w:hint="eastAsia"/>
        </w:rPr>
        <w:t>几何问题</w:t>
      </w:r>
      <w:r w:rsidR="00507BDA">
        <w:rPr>
          <w:rFonts w:hint="eastAsia"/>
        </w:rPr>
        <w:t>退化条件的自动发现。</w:t>
      </w:r>
    </w:p>
    <w:p w:rsidR="00507BDA" w:rsidRPr="00DA6D9F" w:rsidRDefault="00507BDA" w:rsidP="00507BDA">
      <w:pPr>
        <w:pStyle w:val="a3"/>
        <w:numPr>
          <w:ilvl w:val="0"/>
          <w:numId w:val="1"/>
        </w:numPr>
        <w:ind w:firstLineChars="0"/>
        <w:rPr>
          <w:b/>
          <w:sz w:val="24"/>
          <w:szCs w:val="24"/>
        </w:rPr>
      </w:pPr>
      <w:r w:rsidRPr="00DA6D9F">
        <w:rPr>
          <w:rFonts w:hint="eastAsia"/>
          <w:b/>
          <w:sz w:val="24"/>
          <w:szCs w:val="24"/>
        </w:rPr>
        <w:lastRenderedPageBreak/>
        <w:t>分析与计算题</w:t>
      </w:r>
    </w:p>
    <w:p w:rsidR="00507BDA" w:rsidRDefault="00507BDA" w:rsidP="00507BDA">
      <w:pPr>
        <w:pStyle w:val="a3"/>
        <w:numPr>
          <w:ilvl w:val="1"/>
          <w:numId w:val="1"/>
        </w:numPr>
        <w:ind w:firstLineChars="0"/>
      </w:pPr>
      <w:r w:rsidRPr="00DA6D9F">
        <w:rPr>
          <w:rFonts w:hint="eastAsia"/>
          <w:b/>
        </w:rPr>
        <w:t>解答</w:t>
      </w:r>
      <w:r>
        <w:rPr>
          <w:rFonts w:hint="eastAsia"/>
        </w:rPr>
        <w:t>：</w:t>
      </w:r>
    </w:p>
    <w:p w:rsidR="00507BDA" w:rsidRDefault="00507BDA" w:rsidP="00507BDA">
      <w:pPr>
        <w:pStyle w:val="a3"/>
        <w:ind w:left="420" w:firstLineChars="0" w:firstLine="0"/>
      </w:pPr>
      <w:r>
        <w:rPr>
          <w:rFonts w:hint="eastAsia"/>
        </w:rPr>
        <w:t>F</w:t>
      </w:r>
      <w:r w:rsidRPr="008D34B9">
        <w:rPr>
          <w:rFonts w:hint="eastAsia"/>
          <w:vertAlign w:val="subscript"/>
        </w:rPr>
        <w:t>4</w:t>
      </w:r>
      <w:r>
        <w:rPr>
          <w:rFonts w:hint="eastAsia"/>
        </w:rPr>
        <w:t>=F</w:t>
      </w:r>
      <w:r w:rsidRPr="008D34B9">
        <w:rPr>
          <w:rFonts w:hint="eastAsia"/>
          <w:vertAlign w:val="subscript"/>
        </w:rPr>
        <w:t>2</w:t>
      </w:r>
      <w:r>
        <w:rPr>
          <w:rFonts w:hint="eastAsia"/>
        </w:rPr>
        <w:t>*(u</w:t>
      </w:r>
      <w:r w:rsidRPr="0035436F">
        <w:rPr>
          <w:rFonts w:hint="eastAsia"/>
          <w:vertAlign w:val="subscript"/>
        </w:rPr>
        <w:t>2</w:t>
      </w:r>
      <w:r>
        <w:rPr>
          <w:rFonts w:hint="eastAsia"/>
        </w:rPr>
        <w:t>-u</w:t>
      </w:r>
      <w:r w:rsidRPr="0035436F">
        <w:rPr>
          <w:rFonts w:hint="eastAsia"/>
          <w:vertAlign w:val="subscript"/>
        </w:rPr>
        <w:t>1</w:t>
      </w:r>
      <w:r>
        <w:rPr>
          <w:rFonts w:hint="eastAsia"/>
        </w:rPr>
        <w:t>)-F</w:t>
      </w:r>
      <w:r w:rsidRPr="008D34B9">
        <w:rPr>
          <w:rFonts w:hint="eastAsia"/>
          <w:vertAlign w:val="subscript"/>
        </w:rPr>
        <w:t>3</w:t>
      </w:r>
      <w:proofErr w:type="gramStart"/>
      <w:r>
        <w:rPr>
          <w:rFonts w:hint="eastAsia"/>
        </w:rPr>
        <w:t>=(</w:t>
      </w:r>
      <w:proofErr w:type="gramEnd"/>
      <w:r>
        <w:rPr>
          <w:rFonts w:hint="eastAsia"/>
        </w:rPr>
        <w:t>u</w:t>
      </w:r>
      <w:r w:rsidRPr="0035436F">
        <w:rPr>
          <w:rFonts w:hint="eastAsia"/>
          <w:vertAlign w:val="subscript"/>
        </w:rPr>
        <w:t>1</w:t>
      </w:r>
      <w:r>
        <w:rPr>
          <w:rFonts w:hint="eastAsia"/>
        </w:rPr>
        <w:t>-u</w:t>
      </w:r>
      <w:r w:rsidRPr="0035436F">
        <w:rPr>
          <w:rFonts w:hint="eastAsia"/>
          <w:vertAlign w:val="subscript"/>
        </w:rPr>
        <w:t>2</w:t>
      </w:r>
      <w:r>
        <w:rPr>
          <w:rFonts w:hint="eastAsia"/>
        </w:rPr>
        <w:t>)(u</w:t>
      </w:r>
      <w:r w:rsidRPr="0035436F">
        <w:rPr>
          <w:rFonts w:hint="eastAsia"/>
          <w:vertAlign w:val="subscript"/>
        </w:rPr>
        <w:t>1</w:t>
      </w:r>
      <w:r>
        <w:rPr>
          <w:rFonts w:hint="eastAsia"/>
        </w:rPr>
        <w:t>+u</w:t>
      </w:r>
      <w:r w:rsidRPr="0035436F">
        <w:rPr>
          <w:rFonts w:hint="eastAsia"/>
          <w:vertAlign w:val="subscript"/>
        </w:rPr>
        <w:t>2</w:t>
      </w:r>
      <w:r>
        <w:rPr>
          <w:rFonts w:hint="eastAsia"/>
        </w:rPr>
        <w:t>)-x</w:t>
      </w:r>
      <w:r w:rsidRPr="0035436F">
        <w:rPr>
          <w:rFonts w:hint="eastAsia"/>
          <w:vertAlign w:val="subscript"/>
        </w:rPr>
        <w:t>1</w:t>
      </w:r>
      <w:r w:rsidRPr="0035436F">
        <w:rPr>
          <w:rFonts w:hint="eastAsia"/>
          <w:vertAlign w:val="superscript"/>
        </w:rPr>
        <w:t>2</w:t>
      </w:r>
    </w:p>
    <w:p w:rsidR="00507BDA" w:rsidRPr="0035436F" w:rsidRDefault="00507BDA" w:rsidP="00507BDA">
      <w:pPr>
        <w:pStyle w:val="a3"/>
        <w:ind w:left="420" w:firstLineChars="0" w:firstLine="0"/>
        <w:rPr>
          <w:vertAlign w:val="subscript"/>
        </w:rPr>
      </w:pPr>
      <w:r>
        <w:rPr>
          <w:rFonts w:hint="eastAsia"/>
        </w:rPr>
        <w:t>F</w:t>
      </w:r>
      <w:r w:rsidRPr="008D34B9">
        <w:rPr>
          <w:rFonts w:hint="eastAsia"/>
          <w:vertAlign w:val="subscript"/>
        </w:rPr>
        <w:t>5</w:t>
      </w:r>
      <w:r>
        <w:rPr>
          <w:rFonts w:hint="eastAsia"/>
        </w:rPr>
        <w:t>=F</w:t>
      </w:r>
      <w:r w:rsidRPr="008D34B9">
        <w:rPr>
          <w:rFonts w:hint="eastAsia"/>
          <w:vertAlign w:val="subscript"/>
        </w:rPr>
        <w:t>4</w:t>
      </w:r>
      <w:r>
        <w:rPr>
          <w:rFonts w:hint="eastAsia"/>
        </w:rPr>
        <w:t>+F</w:t>
      </w:r>
      <w:r w:rsidRPr="008D34B9">
        <w:rPr>
          <w:rFonts w:hint="eastAsia"/>
          <w:vertAlign w:val="subscript"/>
        </w:rPr>
        <w:t>1</w:t>
      </w:r>
      <w:proofErr w:type="gramStart"/>
      <w:r>
        <w:rPr>
          <w:rFonts w:hint="eastAsia"/>
        </w:rPr>
        <w:t>=(</w:t>
      </w:r>
      <w:proofErr w:type="gramEnd"/>
      <w:r>
        <w:rPr>
          <w:rFonts w:hint="eastAsia"/>
        </w:rPr>
        <w:t>u</w:t>
      </w:r>
      <w:r w:rsidRPr="0035436F">
        <w:rPr>
          <w:rFonts w:hint="eastAsia"/>
          <w:vertAlign w:val="subscript"/>
        </w:rPr>
        <w:t>1</w:t>
      </w:r>
      <w:r>
        <w:rPr>
          <w:rFonts w:hint="eastAsia"/>
        </w:rPr>
        <w:t>)</w:t>
      </w:r>
      <w:r w:rsidRPr="0035436F">
        <w:rPr>
          <w:rFonts w:hint="eastAsia"/>
          <w:vertAlign w:val="superscript"/>
        </w:rPr>
        <w:t>2</w:t>
      </w:r>
      <w:r>
        <w:rPr>
          <w:rFonts w:hint="eastAsia"/>
        </w:rPr>
        <w:t>-(u</w:t>
      </w:r>
      <w:r w:rsidRPr="0035436F">
        <w:rPr>
          <w:rFonts w:hint="eastAsia"/>
          <w:vertAlign w:val="subscript"/>
        </w:rPr>
        <w:t>2</w:t>
      </w:r>
      <w:r>
        <w:rPr>
          <w:rFonts w:hint="eastAsia"/>
        </w:rPr>
        <w:t>)</w:t>
      </w:r>
      <w:r w:rsidRPr="0035436F">
        <w:rPr>
          <w:rFonts w:hint="eastAsia"/>
          <w:vertAlign w:val="superscript"/>
        </w:rPr>
        <w:t>2</w:t>
      </w:r>
      <w:r>
        <w:rPr>
          <w:rFonts w:hint="eastAsia"/>
        </w:rPr>
        <w:t>+(u</w:t>
      </w:r>
      <w:r w:rsidRPr="0035436F">
        <w:rPr>
          <w:rFonts w:hint="eastAsia"/>
          <w:vertAlign w:val="subscript"/>
        </w:rPr>
        <w:t>2</w:t>
      </w:r>
      <w:r>
        <w:rPr>
          <w:rFonts w:hint="eastAsia"/>
        </w:rPr>
        <w:t>)</w:t>
      </w:r>
      <w:r w:rsidRPr="0035436F">
        <w:rPr>
          <w:rFonts w:hint="eastAsia"/>
          <w:vertAlign w:val="superscript"/>
        </w:rPr>
        <w:t>2</w:t>
      </w:r>
      <w:r>
        <w:rPr>
          <w:rFonts w:hint="eastAsia"/>
        </w:rPr>
        <w:t>-(u</w:t>
      </w:r>
      <w:r w:rsidRPr="0035436F">
        <w:rPr>
          <w:rFonts w:hint="eastAsia"/>
          <w:vertAlign w:val="subscript"/>
        </w:rPr>
        <w:t>1</w:t>
      </w:r>
      <w:r>
        <w:rPr>
          <w:rFonts w:hint="eastAsia"/>
        </w:rPr>
        <w:t>)</w:t>
      </w:r>
      <w:r w:rsidRPr="0035436F">
        <w:rPr>
          <w:rFonts w:hint="eastAsia"/>
          <w:vertAlign w:val="superscript"/>
        </w:rPr>
        <w:t>2</w:t>
      </w:r>
      <w:r>
        <w:rPr>
          <w:rFonts w:hint="eastAsia"/>
        </w:rPr>
        <w:t>=0</w:t>
      </w:r>
    </w:p>
    <w:p w:rsidR="00507BDA" w:rsidRDefault="00507BDA" w:rsidP="00507BDA">
      <w:pPr>
        <w:pStyle w:val="a3"/>
        <w:ind w:left="420" w:firstLineChars="0" w:firstLine="0"/>
      </w:pPr>
      <w:r>
        <w:rPr>
          <w:rFonts w:hint="eastAsia"/>
        </w:rPr>
        <w:t>没有非退化条件。</w:t>
      </w:r>
    </w:p>
    <w:p w:rsidR="00507BDA" w:rsidRDefault="00507BDA" w:rsidP="00507BDA"/>
    <w:p w:rsidR="00507BDA" w:rsidRDefault="00507BDA" w:rsidP="00507BDA"/>
    <w:p w:rsidR="00507BDA" w:rsidRDefault="00507BDA" w:rsidP="00507BDA"/>
    <w:p w:rsidR="00507BDA" w:rsidRDefault="00507BDA" w:rsidP="00507BDA">
      <w:pPr>
        <w:ind w:firstLineChars="200" w:firstLine="420"/>
      </w:pPr>
      <w:r>
        <w:rPr>
          <w:rFonts w:hint="eastAsia"/>
        </w:rPr>
        <w:t>2、</w:t>
      </w:r>
      <w:r w:rsidRPr="00DA6D9F">
        <w:rPr>
          <w:rFonts w:hint="eastAsia"/>
          <w:b/>
        </w:rPr>
        <w:t>解答：</w:t>
      </w:r>
    </w:p>
    <w:p w:rsidR="00507BDA" w:rsidRDefault="00507BDA" w:rsidP="00507BDA">
      <w:pPr>
        <w:pStyle w:val="a3"/>
        <w:ind w:left="360" w:firstLineChars="0" w:firstLine="0"/>
      </w:pPr>
      <w:r>
        <w:rPr>
          <w:rFonts w:hint="eastAsia"/>
          <w:noProof/>
        </w:rPr>
        <w:drawing>
          <wp:inline distT="0" distB="0" distL="0" distR="0" wp14:anchorId="430ADC03" wp14:editId="12A7400D">
            <wp:extent cx="4978400" cy="21958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树.jpg"/>
                    <pic:cNvPicPr/>
                  </pic:nvPicPr>
                  <pic:blipFill>
                    <a:blip r:embed="rId7">
                      <a:extLst>
                        <a:ext uri="{28A0092B-C50C-407E-A947-70E740481C1C}">
                          <a14:useLocalDpi xmlns:a14="http://schemas.microsoft.com/office/drawing/2010/main" val="0"/>
                        </a:ext>
                      </a:extLst>
                    </a:blip>
                    <a:stretch>
                      <a:fillRect/>
                    </a:stretch>
                  </pic:blipFill>
                  <pic:spPr>
                    <a:xfrm>
                      <a:off x="0" y="0"/>
                      <a:ext cx="4978400" cy="2195830"/>
                    </a:xfrm>
                    <a:prstGeom prst="rect">
                      <a:avLst/>
                    </a:prstGeom>
                  </pic:spPr>
                </pic:pic>
              </a:graphicData>
            </a:graphic>
          </wp:inline>
        </w:drawing>
      </w:r>
    </w:p>
    <w:p w:rsidR="00597553" w:rsidRDefault="00D62C3B" w:rsidP="00597553">
      <w:pPr>
        <w:ind w:firstLineChars="200" w:firstLine="420"/>
      </w:pPr>
      <w:r>
        <w:t>3</w:t>
      </w:r>
      <w:r w:rsidR="00597553">
        <w:rPr>
          <w:rFonts w:hint="eastAsia"/>
        </w:rPr>
        <w:t>、</w:t>
      </w:r>
      <w:r w:rsidR="00597553" w:rsidRPr="00DA6D9F">
        <w:rPr>
          <w:rFonts w:hint="eastAsia"/>
          <w:b/>
        </w:rPr>
        <w:t>解答：</w:t>
      </w:r>
    </w:p>
    <w:p w:rsidR="00507BDA" w:rsidRDefault="00597553" w:rsidP="00507BDA">
      <w:r>
        <w:rPr>
          <w:noProof/>
        </w:rPr>
        <w:drawing>
          <wp:inline distT="0" distB="0" distL="0" distR="0">
            <wp:extent cx="5274310" cy="21971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33.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197100"/>
                    </a:xfrm>
                    <a:prstGeom prst="rect">
                      <a:avLst/>
                    </a:prstGeom>
                  </pic:spPr>
                </pic:pic>
              </a:graphicData>
            </a:graphic>
          </wp:inline>
        </w:drawing>
      </w:r>
    </w:p>
    <w:p w:rsidR="00507BDA" w:rsidRPr="00DA6D9F" w:rsidRDefault="00507BDA" w:rsidP="00507BDA">
      <w:pPr>
        <w:pStyle w:val="a3"/>
        <w:numPr>
          <w:ilvl w:val="0"/>
          <w:numId w:val="1"/>
        </w:numPr>
        <w:ind w:firstLineChars="0"/>
        <w:rPr>
          <w:b/>
          <w:sz w:val="24"/>
          <w:szCs w:val="24"/>
        </w:rPr>
      </w:pPr>
      <w:r w:rsidRPr="00DA6D9F">
        <w:rPr>
          <w:rFonts w:hint="eastAsia"/>
          <w:b/>
          <w:sz w:val="24"/>
          <w:szCs w:val="24"/>
        </w:rPr>
        <w:t>论述题</w:t>
      </w:r>
    </w:p>
    <w:p w:rsidR="00507BDA" w:rsidRDefault="00507BDA" w:rsidP="00507BDA">
      <w:pPr>
        <w:pStyle w:val="a3"/>
        <w:numPr>
          <w:ilvl w:val="1"/>
          <w:numId w:val="1"/>
        </w:numPr>
        <w:ind w:firstLineChars="0"/>
      </w:pPr>
      <w:r w:rsidRPr="00507BDA">
        <w:rPr>
          <w:rFonts w:hint="eastAsia"/>
          <w:b/>
        </w:rPr>
        <w:t>答案要点</w:t>
      </w:r>
      <w:r>
        <w:rPr>
          <w:rFonts w:hint="eastAsia"/>
        </w:rPr>
        <w:t>：人与认知系统的</w:t>
      </w:r>
      <w:proofErr w:type="gramStart"/>
      <w:r>
        <w:rPr>
          <w:rFonts w:hint="eastAsia"/>
        </w:rPr>
        <w:t>交互将</w:t>
      </w:r>
      <w:proofErr w:type="gramEnd"/>
      <w:r>
        <w:rPr>
          <w:rFonts w:hint="eastAsia"/>
        </w:rPr>
        <w:t>更加自然；人与机器的合作水平将达到新的高度；认知系</w:t>
      </w:r>
      <w:r w:rsidR="0090119E">
        <w:rPr>
          <w:rFonts w:hint="eastAsia"/>
        </w:rPr>
        <w:t>统从数据、自身以及与人的</w:t>
      </w:r>
      <w:proofErr w:type="gramStart"/>
      <w:r w:rsidR="0090119E">
        <w:rPr>
          <w:rFonts w:hint="eastAsia"/>
        </w:rPr>
        <w:t>交互中</w:t>
      </w:r>
      <w:proofErr w:type="gramEnd"/>
      <w:r w:rsidR="0090119E">
        <w:rPr>
          <w:rFonts w:hint="eastAsia"/>
        </w:rPr>
        <w:t>学习，专业知识更加丰富，智能表现</w:t>
      </w:r>
      <w:r>
        <w:rPr>
          <w:rFonts w:hint="eastAsia"/>
        </w:rPr>
        <w:t>进一步凸显，应答更加精准；认知系统的应用场景将进一步拓展。</w:t>
      </w:r>
    </w:p>
    <w:p w:rsidR="001661E0" w:rsidRPr="00507BDA" w:rsidRDefault="00507BDA" w:rsidP="00EB7435">
      <w:pPr>
        <w:pStyle w:val="a3"/>
        <w:numPr>
          <w:ilvl w:val="1"/>
          <w:numId w:val="1"/>
        </w:numPr>
        <w:ind w:firstLineChars="0"/>
      </w:pPr>
      <w:r w:rsidRPr="00AA444F">
        <w:rPr>
          <w:rFonts w:hint="eastAsia"/>
          <w:b/>
        </w:rPr>
        <w:t>答案要点</w:t>
      </w:r>
      <w:r>
        <w:rPr>
          <w:rFonts w:hint="eastAsia"/>
        </w:rPr>
        <w:t>：5</w:t>
      </w:r>
      <w:r>
        <w:t>G</w:t>
      </w:r>
      <w:r w:rsidR="00697095">
        <w:rPr>
          <w:rFonts w:hint="eastAsia"/>
        </w:rPr>
        <w:t>通信技术的超低延迟与高可靠性以及认知引擎等方面的</w:t>
      </w:r>
      <w:r>
        <w:rPr>
          <w:rFonts w:hint="eastAsia"/>
        </w:rPr>
        <w:t>技术支持，使</w:t>
      </w:r>
      <w:r w:rsidR="0090119E">
        <w:rPr>
          <w:rFonts w:hint="eastAsia"/>
        </w:rPr>
        <w:t>得</w:t>
      </w:r>
      <w:r>
        <w:rPr>
          <w:rFonts w:hint="eastAsia"/>
        </w:rPr>
        <w:t>5</w:t>
      </w:r>
      <w:r>
        <w:t>G</w:t>
      </w:r>
      <w:r>
        <w:rPr>
          <w:rFonts w:hint="eastAsia"/>
        </w:rPr>
        <w:t>认知系统的</w:t>
      </w:r>
      <w:r w:rsidR="00406D6D">
        <w:rPr>
          <w:rFonts w:hint="eastAsia"/>
        </w:rPr>
        <w:t>创新</w:t>
      </w:r>
      <w:bookmarkStart w:id="0" w:name="_GoBack"/>
      <w:bookmarkEnd w:id="0"/>
      <w:r>
        <w:rPr>
          <w:rFonts w:hint="eastAsia"/>
        </w:rPr>
        <w:t>应用范式称为可能：远程手术、远程情绪安抚、增强现实游戏</w:t>
      </w:r>
      <w:r w:rsidRPr="00AA444F">
        <w:rPr>
          <w:rFonts w:asciiTheme="minorEastAsia" w:hAnsiTheme="minorEastAsia" w:hint="eastAsia"/>
        </w:rPr>
        <w:t>……</w:t>
      </w:r>
      <w:r>
        <w:rPr>
          <w:rFonts w:hint="eastAsia"/>
        </w:rPr>
        <w:t>。</w:t>
      </w:r>
    </w:p>
    <w:sectPr w:rsidR="001661E0" w:rsidRPr="00507BD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902" w:rsidRDefault="000E0902" w:rsidP="001D1C14">
      <w:r>
        <w:separator/>
      </w:r>
    </w:p>
  </w:endnote>
  <w:endnote w:type="continuationSeparator" w:id="0">
    <w:p w:rsidR="000E0902" w:rsidRDefault="000E0902" w:rsidP="001D1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4537896"/>
      <w:docPartObj>
        <w:docPartGallery w:val="Page Numbers (Bottom of Page)"/>
        <w:docPartUnique/>
      </w:docPartObj>
    </w:sdtPr>
    <w:sdtEndPr/>
    <w:sdtContent>
      <w:p w:rsidR="00BF5291" w:rsidRDefault="00BF5291">
        <w:pPr>
          <w:pStyle w:val="a6"/>
          <w:jc w:val="center"/>
        </w:pPr>
        <w:r>
          <w:fldChar w:fldCharType="begin"/>
        </w:r>
        <w:r>
          <w:instrText>PAGE   \* MERGEFORMAT</w:instrText>
        </w:r>
        <w:r>
          <w:fldChar w:fldCharType="separate"/>
        </w:r>
        <w:r w:rsidR="00406D6D" w:rsidRPr="00406D6D">
          <w:rPr>
            <w:noProof/>
            <w:lang w:val="zh-CN"/>
          </w:rPr>
          <w:t>2</w:t>
        </w:r>
        <w:r>
          <w:fldChar w:fldCharType="end"/>
        </w:r>
      </w:p>
    </w:sdtContent>
  </w:sdt>
  <w:p w:rsidR="00BF5291" w:rsidRDefault="00BF529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902" w:rsidRDefault="000E0902" w:rsidP="001D1C14">
      <w:r>
        <w:separator/>
      </w:r>
    </w:p>
  </w:footnote>
  <w:footnote w:type="continuationSeparator" w:id="0">
    <w:p w:rsidR="000E0902" w:rsidRDefault="000E0902" w:rsidP="001D1C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A3067"/>
    <w:multiLevelType w:val="hybridMultilevel"/>
    <w:tmpl w:val="24CCFB74"/>
    <w:lvl w:ilvl="0" w:tplc="145A2696">
      <w:start w:val="1"/>
      <w:numFmt w:val="japaneseCounting"/>
      <w:lvlText w:val="%1、"/>
      <w:lvlJc w:val="left"/>
      <w:pPr>
        <w:ind w:left="420" w:hanging="420"/>
      </w:pPr>
      <w:rPr>
        <w:rFonts w:hint="default"/>
        <w:lang w:val="en-US"/>
      </w:rPr>
    </w:lvl>
    <w:lvl w:ilvl="1" w:tplc="3DA6679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E05CEB"/>
    <w:multiLevelType w:val="hybridMultilevel"/>
    <w:tmpl w:val="DEB0C31E"/>
    <w:lvl w:ilvl="0" w:tplc="67406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E752AF"/>
    <w:multiLevelType w:val="hybridMultilevel"/>
    <w:tmpl w:val="F7B0E462"/>
    <w:lvl w:ilvl="0" w:tplc="7A5E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055C88"/>
    <w:multiLevelType w:val="hybridMultilevel"/>
    <w:tmpl w:val="153635F4"/>
    <w:lvl w:ilvl="0" w:tplc="6D8AAB3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BDA"/>
    <w:rsid w:val="00075DA2"/>
    <w:rsid w:val="00096CA8"/>
    <w:rsid w:val="000E0902"/>
    <w:rsid w:val="001661E0"/>
    <w:rsid w:val="001D1C14"/>
    <w:rsid w:val="00254993"/>
    <w:rsid w:val="0032170C"/>
    <w:rsid w:val="0034733C"/>
    <w:rsid w:val="003812C0"/>
    <w:rsid w:val="00406D6D"/>
    <w:rsid w:val="00454F29"/>
    <w:rsid w:val="00507BDA"/>
    <w:rsid w:val="00571A23"/>
    <w:rsid w:val="00596F4D"/>
    <w:rsid w:val="00597553"/>
    <w:rsid w:val="005F4238"/>
    <w:rsid w:val="00645266"/>
    <w:rsid w:val="00697095"/>
    <w:rsid w:val="006A6512"/>
    <w:rsid w:val="006B185E"/>
    <w:rsid w:val="006C3594"/>
    <w:rsid w:val="00790589"/>
    <w:rsid w:val="00792D47"/>
    <w:rsid w:val="007D1461"/>
    <w:rsid w:val="008B38CC"/>
    <w:rsid w:val="0090119E"/>
    <w:rsid w:val="00956DEF"/>
    <w:rsid w:val="00AA444F"/>
    <w:rsid w:val="00BE0D41"/>
    <w:rsid w:val="00BF5291"/>
    <w:rsid w:val="00CC35B2"/>
    <w:rsid w:val="00D317FF"/>
    <w:rsid w:val="00D62C3B"/>
    <w:rsid w:val="00FE2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FAE1E"/>
  <w15:chartTrackingRefBased/>
  <w15:docId w15:val="{18710F56-8667-41D1-AC68-9C062EC6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7B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7BDA"/>
    <w:pPr>
      <w:ind w:firstLineChars="200" w:firstLine="420"/>
    </w:pPr>
  </w:style>
  <w:style w:type="paragraph" w:styleId="a4">
    <w:name w:val="header"/>
    <w:basedOn w:val="a"/>
    <w:link w:val="a5"/>
    <w:uiPriority w:val="99"/>
    <w:unhideWhenUsed/>
    <w:rsid w:val="001D1C1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D1C14"/>
    <w:rPr>
      <w:sz w:val="18"/>
      <w:szCs w:val="18"/>
    </w:rPr>
  </w:style>
  <w:style w:type="paragraph" w:styleId="a6">
    <w:name w:val="footer"/>
    <w:basedOn w:val="a"/>
    <w:link w:val="a7"/>
    <w:uiPriority w:val="99"/>
    <w:unhideWhenUsed/>
    <w:rsid w:val="001D1C14"/>
    <w:pPr>
      <w:tabs>
        <w:tab w:val="center" w:pos="4153"/>
        <w:tab w:val="right" w:pos="8306"/>
      </w:tabs>
      <w:snapToGrid w:val="0"/>
      <w:jc w:val="left"/>
    </w:pPr>
    <w:rPr>
      <w:sz w:val="18"/>
      <w:szCs w:val="18"/>
    </w:rPr>
  </w:style>
  <w:style w:type="character" w:customStyle="1" w:styleId="a7">
    <w:name w:val="页脚 字符"/>
    <w:basedOn w:val="a0"/>
    <w:link w:val="a6"/>
    <w:uiPriority w:val="99"/>
    <w:rsid w:val="001D1C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丁立新</dc:creator>
  <cp:keywords/>
  <dc:description/>
  <cp:lastModifiedBy>丁立新</cp:lastModifiedBy>
  <cp:revision>31</cp:revision>
  <cp:lastPrinted>2020-12-14T00:16:00Z</cp:lastPrinted>
  <dcterms:created xsi:type="dcterms:W3CDTF">2020-12-13T16:40:00Z</dcterms:created>
  <dcterms:modified xsi:type="dcterms:W3CDTF">2020-12-14T02:20:00Z</dcterms:modified>
</cp:coreProperties>
</file>