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4CE" w:rsidRDefault="003A44CE" w:rsidP="003A44CE">
      <w:pPr>
        <w:spacing w:line="360" w:lineRule="auto"/>
        <w:jc w:val="center"/>
        <w:rPr>
          <w:rFonts w:ascii="宋体" w:hAnsi="宋体"/>
          <w:b/>
          <w:bCs/>
          <w:sz w:val="28"/>
          <w:szCs w:val="28"/>
        </w:rPr>
      </w:pPr>
      <w:r>
        <w:rPr>
          <w:rFonts w:ascii="宋体" w:hAnsi="宋体" w:hint="eastAsia"/>
          <w:b/>
          <w:bCs/>
          <w:sz w:val="28"/>
          <w:szCs w:val="28"/>
        </w:rPr>
        <w:t>武汉大学计算机学院</w:t>
      </w:r>
    </w:p>
    <w:p w:rsidR="003A44CE" w:rsidRDefault="003A44CE" w:rsidP="003A44CE">
      <w:pPr>
        <w:spacing w:line="360" w:lineRule="auto"/>
        <w:jc w:val="center"/>
        <w:rPr>
          <w:rFonts w:ascii="宋体" w:hAnsi="宋体"/>
          <w:b/>
          <w:bCs/>
          <w:sz w:val="28"/>
          <w:szCs w:val="28"/>
        </w:rPr>
      </w:pPr>
      <w:r>
        <w:rPr>
          <w:rFonts w:ascii="宋体" w:hAnsi="宋体" w:hint="eastAsia"/>
          <w:b/>
          <w:bCs/>
          <w:sz w:val="28"/>
          <w:szCs w:val="28"/>
        </w:rPr>
        <w:t>2020-2021</w:t>
      </w:r>
      <w:r w:rsidR="00FE7BE7">
        <w:rPr>
          <w:rFonts w:ascii="宋体" w:hAnsi="宋体" w:hint="eastAsia"/>
          <w:b/>
          <w:bCs/>
          <w:sz w:val="28"/>
          <w:szCs w:val="28"/>
        </w:rPr>
        <w:t>学年</w:t>
      </w:r>
      <w:r>
        <w:rPr>
          <w:rFonts w:ascii="宋体" w:hAnsi="宋体" w:hint="eastAsia"/>
          <w:b/>
          <w:bCs/>
          <w:sz w:val="28"/>
          <w:szCs w:val="28"/>
        </w:rPr>
        <w:t>第一学期</w:t>
      </w:r>
      <w:r>
        <w:rPr>
          <w:rFonts w:ascii="宋体" w:hAnsi="宋体" w:hint="eastAsia"/>
          <w:b/>
          <w:bCs/>
          <w:sz w:val="28"/>
          <w:szCs w:val="28"/>
        </w:rPr>
        <w:t>2020</w:t>
      </w:r>
      <w:r>
        <w:rPr>
          <w:rFonts w:ascii="宋体" w:hAnsi="宋体" w:hint="eastAsia"/>
          <w:b/>
          <w:bCs/>
          <w:sz w:val="28"/>
          <w:szCs w:val="28"/>
        </w:rPr>
        <w:t>级</w:t>
      </w:r>
    </w:p>
    <w:p w:rsidR="003A44CE" w:rsidRDefault="003A44CE" w:rsidP="003A44CE">
      <w:pPr>
        <w:spacing w:line="360" w:lineRule="auto"/>
        <w:jc w:val="center"/>
        <w:rPr>
          <w:rFonts w:ascii="宋体" w:hAnsi="宋体"/>
          <w:b/>
          <w:bCs/>
          <w:sz w:val="28"/>
          <w:szCs w:val="28"/>
        </w:rPr>
      </w:pPr>
      <w:r>
        <w:rPr>
          <w:rFonts w:ascii="宋体" w:hAnsi="宋体" w:hint="eastAsia"/>
          <w:b/>
          <w:bCs/>
          <w:sz w:val="28"/>
          <w:szCs w:val="28"/>
        </w:rPr>
        <w:t>《</w:t>
      </w:r>
      <w:r>
        <w:rPr>
          <w:rFonts w:hint="eastAsia"/>
          <w:b/>
          <w:sz w:val="28"/>
          <w:szCs w:val="28"/>
        </w:rPr>
        <w:t>认知过程的信息处理</w:t>
      </w:r>
      <w:r w:rsidR="00FE7BE7">
        <w:rPr>
          <w:rFonts w:ascii="宋体" w:hAnsi="宋体" w:hint="eastAsia"/>
          <w:b/>
          <w:bCs/>
          <w:sz w:val="28"/>
          <w:szCs w:val="28"/>
        </w:rPr>
        <w:t>》课程考试试题</w:t>
      </w:r>
      <w:r>
        <w:rPr>
          <w:rFonts w:ascii="宋体" w:hAnsi="宋体" w:hint="eastAsia"/>
          <w:b/>
          <w:bCs/>
          <w:sz w:val="28"/>
          <w:szCs w:val="28"/>
        </w:rPr>
        <w:t>（</w:t>
      </w:r>
      <w:r>
        <w:rPr>
          <w:rFonts w:ascii="宋体" w:hAnsi="宋体"/>
          <w:b/>
          <w:bCs/>
          <w:sz w:val="28"/>
          <w:szCs w:val="28"/>
        </w:rPr>
        <w:t>A</w:t>
      </w:r>
      <w:r>
        <w:rPr>
          <w:rFonts w:ascii="宋体" w:hAnsi="宋体" w:hint="eastAsia"/>
          <w:b/>
          <w:bCs/>
          <w:sz w:val="28"/>
          <w:szCs w:val="28"/>
        </w:rPr>
        <w:t>）（开卷</w:t>
      </w:r>
      <w:r>
        <w:rPr>
          <w:rFonts w:ascii="宋体" w:hAnsi="宋体" w:hint="eastAsia"/>
          <w:b/>
          <w:bCs/>
          <w:sz w:val="28"/>
          <w:szCs w:val="28"/>
        </w:rPr>
        <w:t>)</w:t>
      </w:r>
    </w:p>
    <w:p w:rsidR="003A44CE" w:rsidRPr="00FE7BE7" w:rsidRDefault="003A44CE" w:rsidP="003A44CE">
      <w:pPr>
        <w:spacing w:line="276" w:lineRule="auto"/>
        <w:rPr>
          <w:rFonts w:ascii="Times New Roman" w:hAnsi="Times New Roman" w:cs="Times New Roman"/>
          <w:b/>
          <w:bCs/>
        </w:rPr>
      </w:pPr>
    </w:p>
    <w:p w:rsidR="003A44CE" w:rsidRPr="0082296E" w:rsidRDefault="003A44CE" w:rsidP="003A44CE">
      <w:pPr>
        <w:numPr>
          <w:ilvl w:val="0"/>
          <w:numId w:val="1"/>
        </w:numPr>
        <w:spacing w:line="276" w:lineRule="auto"/>
        <w:ind w:leftChars="-1" w:left="485" w:hangingChars="203" w:hanging="487"/>
        <w:rPr>
          <w:rFonts w:asciiTheme="minorEastAsia" w:hAnsiTheme="minorEastAsia" w:cs="Times New Roman"/>
          <w:b/>
          <w:sz w:val="24"/>
          <w:szCs w:val="24"/>
        </w:rPr>
      </w:pPr>
      <w:r w:rsidRPr="0082296E">
        <w:rPr>
          <w:rFonts w:asciiTheme="minorEastAsia" w:hAnsiTheme="minorEastAsia" w:cs="Times New Roman" w:hint="eastAsia"/>
          <w:b/>
          <w:sz w:val="24"/>
          <w:szCs w:val="24"/>
        </w:rPr>
        <w:t>填空题（共6题，每题5分）</w:t>
      </w:r>
    </w:p>
    <w:p w:rsidR="003A44CE" w:rsidRPr="00EB2A15" w:rsidRDefault="003A44CE" w:rsidP="003A44CE">
      <w:pPr>
        <w:spacing w:line="276" w:lineRule="auto"/>
        <w:ind w:left="-428" w:firstLineChars="200" w:firstLine="420"/>
        <w:rPr>
          <w:rFonts w:asciiTheme="minorEastAsia" w:hAnsiTheme="minorEastAsia" w:cs="Times New Roman"/>
        </w:rPr>
      </w:pPr>
      <w:r w:rsidRPr="00EB2A15">
        <w:rPr>
          <w:rFonts w:asciiTheme="minorEastAsia" w:hAnsiTheme="minorEastAsia" w:cs="Times New Roman" w:hint="eastAsia"/>
        </w:rPr>
        <w:t>1、认知科学是一门研究信息如何在大脑中</w:t>
      </w:r>
      <w:r w:rsidRPr="00EB2A15">
        <w:rPr>
          <w:rFonts w:asciiTheme="minorEastAsia" w:hAnsiTheme="minorEastAsia" w:cs="Times New Roman" w:hint="eastAsia"/>
          <w:u w:val="single"/>
        </w:rPr>
        <w:t xml:space="preserve">   ⑴   </w:t>
      </w:r>
      <w:r w:rsidRPr="00EB2A15">
        <w:rPr>
          <w:rFonts w:asciiTheme="minorEastAsia" w:hAnsiTheme="minorEastAsia" w:cs="Times New Roman" w:hint="eastAsia"/>
        </w:rPr>
        <w:t>及</w:t>
      </w:r>
      <w:r w:rsidRPr="00EB2A15">
        <w:rPr>
          <w:rFonts w:asciiTheme="minorEastAsia" w:hAnsiTheme="minorEastAsia" w:cs="Times New Roman" w:hint="eastAsia"/>
          <w:u w:val="single"/>
        </w:rPr>
        <w:t xml:space="preserve">   ⑵   </w:t>
      </w:r>
      <w:r w:rsidRPr="00EB2A15">
        <w:rPr>
          <w:rFonts w:asciiTheme="minorEastAsia" w:hAnsiTheme="minorEastAsia" w:cs="Times New Roman" w:hint="eastAsia"/>
        </w:rPr>
        <w:t>的跨领域学科，涉及语言学、心理学、脑神经科学、人工智能、人类学、哲学等多个交叉学科和研究领域</w:t>
      </w:r>
      <w:r>
        <w:rPr>
          <w:rFonts w:asciiTheme="minorEastAsia" w:hAnsiTheme="minorEastAsia" w:cs="Times New Roman" w:hint="eastAsia"/>
        </w:rPr>
        <w:t>；</w:t>
      </w:r>
      <w:r w:rsidRPr="00EB2A15">
        <w:rPr>
          <w:rFonts w:asciiTheme="minorEastAsia" w:hAnsiTheme="minorEastAsia" w:cs="Times New Roman" w:hint="eastAsia"/>
        </w:rPr>
        <w:t>认知计算偏向于借助认知科学理论来构建</w:t>
      </w:r>
      <w:r w:rsidRPr="00EB2A15">
        <w:rPr>
          <w:rFonts w:asciiTheme="minorEastAsia" w:hAnsiTheme="minorEastAsia" w:cs="Times New Roman" w:hint="eastAsia"/>
          <w:u w:val="single"/>
        </w:rPr>
        <w:t xml:space="preserve">   ⑶   </w:t>
      </w:r>
      <w:r w:rsidRPr="00EB2A15">
        <w:rPr>
          <w:rFonts w:asciiTheme="minorEastAsia" w:hAnsiTheme="minorEastAsia" w:cs="Times New Roman" w:hint="eastAsia"/>
        </w:rPr>
        <w:t>，从而模拟人的</w:t>
      </w:r>
      <w:r w:rsidRPr="00EB2A15">
        <w:rPr>
          <w:rFonts w:asciiTheme="minorEastAsia" w:hAnsiTheme="minorEastAsia" w:cs="Times New Roman" w:hint="eastAsia"/>
          <w:u w:val="single"/>
        </w:rPr>
        <w:t xml:space="preserve">     ⑷     </w:t>
      </w:r>
      <w:r w:rsidRPr="00EB2A15">
        <w:rPr>
          <w:rFonts w:asciiTheme="minorEastAsia" w:hAnsiTheme="minorEastAsia" w:cs="Times New Roman" w:hint="eastAsia"/>
        </w:rPr>
        <w:t>和</w:t>
      </w:r>
      <w:r w:rsidRPr="00EB2A15">
        <w:rPr>
          <w:rFonts w:asciiTheme="minorEastAsia" w:hAnsiTheme="minorEastAsia" w:cs="Times New Roman" w:hint="eastAsia"/>
          <w:u w:val="single"/>
        </w:rPr>
        <w:t xml:space="preserve">     ⑸     </w:t>
      </w:r>
      <w:r w:rsidRPr="00EB2A15">
        <w:rPr>
          <w:rFonts w:asciiTheme="minorEastAsia" w:hAnsiTheme="minorEastAsia" w:cs="Times New Roman" w:hint="eastAsia"/>
        </w:rPr>
        <w:t>过程，使机器具备某种程度的“类脑”认知智能。</w:t>
      </w:r>
    </w:p>
    <w:p w:rsidR="003A44CE" w:rsidRPr="00EB2A15" w:rsidRDefault="003A44CE" w:rsidP="003A44CE">
      <w:pPr>
        <w:spacing w:line="276" w:lineRule="auto"/>
        <w:ind w:left="-428" w:firstLineChars="200" w:firstLine="420"/>
        <w:rPr>
          <w:rFonts w:asciiTheme="minorEastAsia" w:hAnsiTheme="minorEastAsia" w:cs="Times New Roman"/>
        </w:rPr>
      </w:pPr>
      <w:r w:rsidRPr="00EB2A15">
        <w:rPr>
          <w:rFonts w:asciiTheme="minorEastAsia" w:hAnsiTheme="minorEastAsia" w:cs="Times New Roman" w:hint="eastAsia"/>
        </w:rPr>
        <w:t>2、认知系统除了依赖以物联网为基础的感知信息获取平台，还需要与社交网络、移动计算相结合，利用广大普通用户携带的移动设备（智能手机、平板电脑、可穿戴设备等）的传感器进行感知，通过移动互联网进行有意识或无意识的协作，实现感知任务分发与感知数据收集，这种便利</w:t>
      </w:r>
      <w:r>
        <w:rPr>
          <w:rFonts w:asciiTheme="minorEastAsia" w:hAnsiTheme="minorEastAsia" w:cs="Times New Roman" w:hint="eastAsia"/>
        </w:rPr>
        <w:t>的</w:t>
      </w:r>
      <w:r w:rsidRPr="00EB2A15">
        <w:rPr>
          <w:rFonts w:asciiTheme="minorEastAsia" w:hAnsiTheme="minorEastAsia" w:cs="Times New Roman" w:hint="eastAsia"/>
        </w:rPr>
        <w:t>感知方式称为</w:t>
      </w:r>
      <w:r w:rsidRPr="00EB2A15">
        <w:rPr>
          <w:rFonts w:asciiTheme="minorEastAsia" w:hAnsiTheme="minorEastAsia" w:cs="Times New Roman" w:hint="eastAsia"/>
          <w:u w:val="single"/>
        </w:rPr>
        <w:t xml:space="preserve">    ⑴</w:t>
      </w:r>
      <w:r w:rsidRPr="00EB2A15">
        <w:rPr>
          <w:rFonts w:asciiTheme="minorEastAsia" w:hAnsiTheme="minorEastAsia" w:cs="Times New Roman"/>
          <w:u w:val="single"/>
        </w:rPr>
        <w:t xml:space="preserve"> </w:t>
      </w:r>
      <w:r w:rsidRPr="00EB2A15">
        <w:rPr>
          <w:rFonts w:asciiTheme="minorEastAsia" w:hAnsiTheme="minorEastAsia" w:cs="Times New Roman" w:hint="eastAsia"/>
          <w:u w:val="single"/>
        </w:rPr>
        <w:t xml:space="preserve">    </w:t>
      </w:r>
      <w:r>
        <w:rPr>
          <w:rFonts w:asciiTheme="minorEastAsia" w:hAnsiTheme="minorEastAsia" w:cs="Times New Roman" w:hint="eastAsia"/>
        </w:rPr>
        <w:t>。</w:t>
      </w:r>
      <w:proofErr w:type="gramStart"/>
      <w:r>
        <w:rPr>
          <w:rFonts w:asciiTheme="minorEastAsia" w:hAnsiTheme="minorEastAsia" w:cs="Times New Roman" w:hint="eastAsia"/>
        </w:rPr>
        <w:t>群智感知</w:t>
      </w:r>
      <w:proofErr w:type="gramEnd"/>
      <w:r>
        <w:rPr>
          <w:rFonts w:asciiTheme="minorEastAsia" w:hAnsiTheme="minorEastAsia" w:cs="Times New Roman" w:hint="eastAsia"/>
        </w:rPr>
        <w:t>正在成为移动计算的中心舞台，也将成为认知计算</w:t>
      </w:r>
      <w:r w:rsidR="005E588E">
        <w:rPr>
          <w:rFonts w:asciiTheme="minorEastAsia" w:hAnsiTheme="minorEastAsia" w:cs="Times New Roman" w:hint="eastAsia"/>
        </w:rPr>
        <w:t>的</w:t>
      </w:r>
      <w:r w:rsidRPr="00EB2A15">
        <w:rPr>
          <w:rFonts w:asciiTheme="minorEastAsia" w:hAnsiTheme="minorEastAsia" w:cs="Times New Roman" w:hint="eastAsia"/>
        </w:rPr>
        <w:t>重要数据采集方法，得益于</w:t>
      </w:r>
      <w:r w:rsidRPr="00EB2A15">
        <w:rPr>
          <w:rFonts w:asciiTheme="minorEastAsia" w:hAnsiTheme="minorEastAsia" w:cs="Times New Roman" w:hint="eastAsia"/>
          <w:u w:val="single"/>
        </w:rPr>
        <w:t xml:space="preserve">   </w:t>
      </w:r>
      <w:r w:rsidRPr="00EB2A15">
        <w:rPr>
          <w:rFonts w:asciiTheme="minorEastAsia" w:hAnsiTheme="minorEastAsia" w:cs="Times New Roman"/>
          <w:u w:val="single"/>
        </w:rPr>
        <w:t xml:space="preserve"> </w:t>
      </w:r>
      <w:r w:rsidRPr="00EB2A15">
        <w:rPr>
          <w:rFonts w:asciiTheme="minorEastAsia" w:hAnsiTheme="minorEastAsia" w:cs="Times New Roman" w:hint="eastAsia"/>
          <w:u w:val="single"/>
        </w:rPr>
        <w:t xml:space="preserve">⑵     </w:t>
      </w:r>
      <w:r w:rsidRPr="00EB2A15">
        <w:rPr>
          <w:rFonts w:asciiTheme="minorEastAsia" w:hAnsiTheme="minorEastAsia" w:cs="Times New Roman" w:hint="eastAsia"/>
        </w:rPr>
        <w:t>、</w:t>
      </w:r>
      <w:r w:rsidRPr="00EB2A15">
        <w:rPr>
          <w:rFonts w:asciiTheme="minorEastAsia" w:hAnsiTheme="minorEastAsia" w:cs="Times New Roman" w:hint="eastAsia"/>
          <w:u w:val="single"/>
        </w:rPr>
        <w:t xml:space="preserve">    ⑶     </w:t>
      </w:r>
      <w:r w:rsidRPr="00EB2A15">
        <w:rPr>
          <w:rFonts w:asciiTheme="minorEastAsia" w:hAnsiTheme="minorEastAsia" w:cs="Times New Roman" w:hint="eastAsia"/>
        </w:rPr>
        <w:t>、</w:t>
      </w:r>
      <w:r w:rsidRPr="00EB2A15">
        <w:rPr>
          <w:rFonts w:asciiTheme="minorEastAsia" w:hAnsiTheme="minorEastAsia" w:cs="Times New Roman" w:hint="eastAsia"/>
          <w:u w:val="single"/>
        </w:rPr>
        <w:t xml:space="preserve">    ⑷     </w:t>
      </w:r>
      <w:r w:rsidRPr="00EB2A15">
        <w:rPr>
          <w:rFonts w:asciiTheme="minorEastAsia" w:hAnsiTheme="minorEastAsia" w:cs="Times New Roman" w:hint="eastAsia"/>
        </w:rPr>
        <w:t>、</w:t>
      </w:r>
      <w:r w:rsidRPr="00EB2A15">
        <w:rPr>
          <w:rFonts w:asciiTheme="minorEastAsia" w:hAnsiTheme="minorEastAsia" w:cs="Times New Roman" w:hint="eastAsia"/>
          <w:u w:val="single"/>
        </w:rPr>
        <w:t xml:space="preserve">   </w:t>
      </w:r>
      <w:r>
        <w:rPr>
          <w:rFonts w:asciiTheme="minorEastAsia" w:hAnsiTheme="minorEastAsia" w:cs="Times New Roman" w:hint="eastAsia"/>
          <w:u w:val="single"/>
        </w:rPr>
        <w:t>⑸</w:t>
      </w:r>
      <w:r w:rsidRPr="00EB2A15">
        <w:rPr>
          <w:rFonts w:asciiTheme="minorEastAsia" w:hAnsiTheme="minorEastAsia" w:cs="Times New Roman" w:hint="eastAsia"/>
          <w:u w:val="single"/>
        </w:rPr>
        <w:t xml:space="preserve">    </w:t>
      </w:r>
      <w:r w:rsidRPr="00EB2A15">
        <w:rPr>
          <w:rFonts w:asciiTheme="minorEastAsia" w:hAnsiTheme="minorEastAsia" w:cs="Times New Roman" w:hint="eastAsia"/>
        </w:rPr>
        <w:t>等方面的技术</w:t>
      </w:r>
      <w:r>
        <w:rPr>
          <w:rFonts w:asciiTheme="minorEastAsia" w:hAnsiTheme="minorEastAsia" w:cs="Times New Roman" w:hint="eastAsia"/>
        </w:rPr>
        <w:t>发展与应用</w:t>
      </w:r>
      <w:r w:rsidRPr="00EB2A15">
        <w:rPr>
          <w:rFonts w:asciiTheme="minorEastAsia" w:hAnsiTheme="minorEastAsia" w:cs="Times New Roman" w:hint="eastAsia"/>
        </w:rPr>
        <w:t>支持。</w:t>
      </w:r>
    </w:p>
    <w:p w:rsidR="003A44CE" w:rsidRPr="00EB2A15" w:rsidRDefault="003A44CE" w:rsidP="003A44CE">
      <w:pPr>
        <w:spacing w:line="276" w:lineRule="auto"/>
        <w:ind w:left="-428" w:firstLineChars="200" w:firstLine="420"/>
        <w:rPr>
          <w:rFonts w:asciiTheme="minorEastAsia" w:hAnsiTheme="minorEastAsia" w:cs="Times New Roman"/>
        </w:rPr>
      </w:pPr>
      <w:r w:rsidRPr="00EB2A15">
        <w:rPr>
          <w:rFonts w:asciiTheme="minorEastAsia" w:hAnsiTheme="minorEastAsia" w:cs="Times New Roman" w:hint="eastAsia"/>
        </w:rPr>
        <w:t>3、机器学习模型容易出现欠拟合与过拟合现象。如果一个模型在训练数据集上能够获得比其他模型更好的效果，但在训练集以外的数据集上表现欠佳，这种现象称为</w:t>
      </w:r>
      <w:r w:rsidRPr="00EB2A15">
        <w:rPr>
          <w:rFonts w:asciiTheme="minorEastAsia" w:hAnsiTheme="minorEastAsia" w:cs="Times New Roman" w:hint="eastAsia"/>
          <w:u w:val="single"/>
        </w:rPr>
        <w:t xml:space="preserve">   ⑴    </w:t>
      </w:r>
      <w:r w:rsidRPr="00EB2A15">
        <w:rPr>
          <w:rFonts w:asciiTheme="minorEastAsia" w:hAnsiTheme="minorEastAsia" w:cs="Times New Roman" w:hint="eastAsia"/>
        </w:rPr>
        <w:t>；如果一个利用训练集训练出来的模型，在测试该训练集时，</w:t>
      </w:r>
      <w:r>
        <w:rPr>
          <w:rFonts w:asciiTheme="minorEastAsia" w:hAnsiTheme="minorEastAsia" w:cs="Times New Roman" w:hint="eastAsia"/>
        </w:rPr>
        <w:t>性能呈现</w:t>
      </w:r>
      <w:r w:rsidRPr="00EB2A15">
        <w:rPr>
          <w:rFonts w:asciiTheme="minorEastAsia" w:hAnsiTheme="minorEastAsia" w:cs="Times New Roman" w:hint="eastAsia"/>
        </w:rPr>
        <w:t>较大偏差，这种现象称为</w:t>
      </w:r>
      <w:r w:rsidRPr="00EB2A15">
        <w:rPr>
          <w:rFonts w:asciiTheme="minorEastAsia" w:hAnsiTheme="minorEastAsia" w:cs="Times New Roman" w:hint="eastAsia"/>
          <w:u w:val="single"/>
        </w:rPr>
        <w:t xml:space="preserve">    ⑵    </w:t>
      </w:r>
      <w:r w:rsidRPr="00EB2A15">
        <w:rPr>
          <w:rFonts w:asciiTheme="minorEastAsia" w:hAnsiTheme="minorEastAsia" w:cs="Times New Roman" w:hint="eastAsia"/>
        </w:rPr>
        <w:t>。定量评判机器学习模型表现优劣的主要方法有以下三种：</w:t>
      </w:r>
      <w:r w:rsidRPr="00EB2A15">
        <w:rPr>
          <w:rFonts w:asciiTheme="minorEastAsia" w:hAnsiTheme="minorEastAsia" w:cs="Times New Roman" w:hint="eastAsia"/>
          <w:u w:val="single"/>
        </w:rPr>
        <w:t xml:space="preserve">    ⑶    </w:t>
      </w:r>
      <w:r w:rsidRPr="00EB2A15">
        <w:rPr>
          <w:rFonts w:asciiTheme="minorEastAsia" w:hAnsiTheme="minorEastAsia" w:cs="Times New Roman" w:hint="eastAsia"/>
        </w:rPr>
        <w:t>、</w:t>
      </w:r>
      <w:r w:rsidRPr="00EB2A15">
        <w:rPr>
          <w:rFonts w:asciiTheme="minorEastAsia" w:hAnsiTheme="minorEastAsia" w:cs="Times New Roman" w:hint="eastAsia"/>
          <w:u w:val="single"/>
        </w:rPr>
        <w:t xml:space="preserve">    ⑷    </w:t>
      </w:r>
      <w:r w:rsidRPr="00EB2A15">
        <w:rPr>
          <w:rFonts w:asciiTheme="minorEastAsia" w:hAnsiTheme="minorEastAsia" w:cs="Times New Roman" w:hint="eastAsia"/>
        </w:rPr>
        <w:t>、</w:t>
      </w:r>
      <w:r w:rsidRPr="00EB2A15">
        <w:rPr>
          <w:rFonts w:asciiTheme="minorEastAsia" w:hAnsiTheme="minorEastAsia" w:cs="Times New Roman" w:hint="eastAsia"/>
          <w:u w:val="single"/>
        </w:rPr>
        <w:t xml:space="preserve">    ⑸      </w:t>
      </w:r>
      <w:r w:rsidRPr="00EB2A15">
        <w:rPr>
          <w:rFonts w:asciiTheme="minorEastAsia" w:hAnsiTheme="minorEastAsia" w:cs="Times New Roman" w:hint="eastAsia"/>
        </w:rPr>
        <w:t>。</w:t>
      </w:r>
    </w:p>
    <w:p w:rsidR="003A44CE" w:rsidRPr="00EB2A15" w:rsidRDefault="003A44CE" w:rsidP="003A44CE">
      <w:pPr>
        <w:spacing w:line="276" w:lineRule="auto"/>
        <w:ind w:left="-428" w:firstLineChars="200" w:firstLine="420"/>
        <w:rPr>
          <w:rFonts w:asciiTheme="minorEastAsia" w:hAnsiTheme="minorEastAsia" w:cs="Times New Roman"/>
        </w:rPr>
      </w:pPr>
      <w:r w:rsidRPr="00EB2A15">
        <w:rPr>
          <w:rFonts w:asciiTheme="minorEastAsia" w:hAnsiTheme="minorEastAsia" w:cs="Times New Roman" w:hint="eastAsia"/>
        </w:rPr>
        <w:t>4、深度学习是机器学习的一个分支，使用多层神经网络结构模拟人脑的</w:t>
      </w:r>
      <w:r w:rsidRPr="00EB2A15">
        <w:rPr>
          <w:rFonts w:asciiTheme="minorEastAsia" w:hAnsiTheme="minorEastAsia" w:cs="Times New Roman" w:hint="eastAsia"/>
          <w:u w:val="single"/>
        </w:rPr>
        <w:t xml:space="preserve">  ⑴  </w:t>
      </w:r>
      <w:r w:rsidRPr="00EB2A15">
        <w:rPr>
          <w:rFonts w:asciiTheme="minorEastAsia" w:hAnsiTheme="minorEastAsia" w:cs="Times New Roman" w:hint="eastAsia"/>
        </w:rPr>
        <w:t>信息处理方式，是认知计算高级分析方法中的一种方法，在认知系统中被用来提高模型的</w:t>
      </w:r>
      <w:r w:rsidRPr="00EB2A15">
        <w:rPr>
          <w:rFonts w:asciiTheme="minorEastAsia" w:hAnsiTheme="minorEastAsia" w:cs="Times New Roman" w:hint="eastAsia"/>
          <w:u w:val="single"/>
        </w:rPr>
        <w:t xml:space="preserve">  ⑵  </w:t>
      </w:r>
      <w:r>
        <w:rPr>
          <w:rFonts w:asciiTheme="minorEastAsia" w:hAnsiTheme="minorEastAsia" w:cs="Times New Roman" w:hint="eastAsia"/>
        </w:rPr>
        <w:t>，</w:t>
      </w:r>
      <w:r w:rsidRPr="00EB2A15">
        <w:rPr>
          <w:rFonts w:asciiTheme="minorEastAsia" w:hAnsiTheme="minorEastAsia" w:cs="Times New Roman" w:hint="eastAsia"/>
        </w:rPr>
        <w:t>以做出更好的预测。深度学习方法不需要事先提取有关原始数据的</w:t>
      </w:r>
      <w:r w:rsidRPr="00EB2A15">
        <w:rPr>
          <w:rFonts w:asciiTheme="minorEastAsia" w:hAnsiTheme="minorEastAsia" w:cs="Times New Roman" w:hint="eastAsia"/>
          <w:u w:val="single"/>
        </w:rPr>
        <w:t xml:space="preserve">  ⑶  </w:t>
      </w:r>
      <w:r w:rsidRPr="00EB2A15">
        <w:rPr>
          <w:rFonts w:asciiTheme="minorEastAsia" w:hAnsiTheme="minorEastAsia" w:cs="Times New Roman" w:hint="eastAsia"/>
        </w:rPr>
        <w:t>，因为它具有数据</w:t>
      </w:r>
      <w:r w:rsidRPr="00EB2A15">
        <w:rPr>
          <w:rFonts w:asciiTheme="minorEastAsia" w:hAnsiTheme="minorEastAsia" w:cs="Times New Roman" w:hint="eastAsia"/>
          <w:u w:val="single"/>
        </w:rPr>
        <w:t xml:space="preserve"> </w:t>
      </w:r>
      <w:r w:rsidRPr="00EB2A15">
        <w:rPr>
          <w:rFonts w:asciiTheme="minorEastAsia" w:hAnsiTheme="minorEastAsia" w:cs="Times New Roman"/>
          <w:u w:val="single"/>
        </w:rPr>
        <w:t xml:space="preserve"> </w:t>
      </w:r>
      <w:r w:rsidRPr="00EB2A15">
        <w:rPr>
          <w:rFonts w:asciiTheme="minorEastAsia" w:hAnsiTheme="minorEastAsia" w:cs="Times New Roman" w:hint="eastAsia"/>
          <w:u w:val="single"/>
        </w:rPr>
        <w:t xml:space="preserve">⑷  </w:t>
      </w:r>
      <w:r w:rsidRPr="00EB2A15">
        <w:rPr>
          <w:rFonts w:asciiTheme="minorEastAsia" w:hAnsiTheme="minorEastAsia" w:cs="Times New Roman" w:hint="eastAsia"/>
        </w:rPr>
        <w:t>学习能力，并且特别适合处理</w:t>
      </w:r>
      <w:r w:rsidRPr="00EB2A15">
        <w:rPr>
          <w:rFonts w:asciiTheme="minorEastAsia" w:hAnsiTheme="minorEastAsia" w:cs="Times New Roman" w:hint="eastAsia"/>
          <w:u w:val="single"/>
        </w:rPr>
        <w:t xml:space="preserve">   ⑸   </w:t>
      </w:r>
      <w:r w:rsidRPr="00EB2A15">
        <w:rPr>
          <w:rFonts w:asciiTheme="minorEastAsia" w:hAnsiTheme="minorEastAsia" w:cs="Times New Roman" w:hint="eastAsia"/>
        </w:rPr>
        <w:t>数据。</w:t>
      </w:r>
    </w:p>
    <w:p w:rsidR="003A44CE" w:rsidRPr="00EB2A15" w:rsidRDefault="003A44CE" w:rsidP="003A44CE">
      <w:pPr>
        <w:spacing w:line="276" w:lineRule="auto"/>
        <w:ind w:left="-428" w:firstLineChars="200" w:firstLine="420"/>
        <w:rPr>
          <w:rFonts w:asciiTheme="minorEastAsia" w:hAnsiTheme="minorEastAsia" w:cs="Times New Roman"/>
        </w:rPr>
      </w:pPr>
      <w:r w:rsidRPr="00EB2A15">
        <w:rPr>
          <w:rFonts w:asciiTheme="minorEastAsia" w:hAnsiTheme="minorEastAsia" w:cs="Times New Roman" w:hint="eastAsia"/>
        </w:rPr>
        <w:t>5、认知计算与仿人机器人技术相结合可以构建具有情感交互能力的机器人，</w:t>
      </w:r>
      <w:r w:rsidRPr="00EB2A15">
        <w:rPr>
          <w:rFonts w:asciiTheme="minorEastAsia" w:hAnsiTheme="minorEastAsia" w:cs="Times New Roman" w:hint="eastAsia"/>
          <w:u w:val="single"/>
        </w:rPr>
        <w:t xml:space="preserve">  ⑴  </w:t>
      </w:r>
      <w:r w:rsidRPr="00EB2A15">
        <w:rPr>
          <w:rFonts w:asciiTheme="minorEastAsia" w:hAnsiTheme="minorEastAsia" w:cs="Times New Roman" w:hint="eastAsia"/>
        </w:rPr>
        <w:t>是人形机器人智力与数据存储中心的大脑。前端机器人将捕获的人脸表情图像发送到远端的</w:t>
      </w:r>
      <w:r w:rsidRPr="00EB2A15">
        <w:rPr>
          <w:rFonts w:asciiTheme="minorEastAsia" w:hAnsiTheme="minorEastAsia" w:cs="Times New Roman" w:hint="eastAsia"/>
          <w:u w:val="single"/>
        </w:rPr>
        <w:t xml:space="preserve">  ⑵  </w:t>
      </w:r>
      <w:r w:rsidRPr="00EB2A15">
        <w:rPr>
          <w:rFonts w:asciiTheme="minorEastAsia" w:hAnsiTheme="minorEastAsia" w:cs="Times New Roman" w:hint="eastAsia"/>
        </w:rPr>
        <w:t>进行表情识别，认知系统（认知云平台）基于训练好的模型识别机器人传来的人脸表情，从而识别出人的</w:t>
      </w:r>
      <w:r w:rsidRPr="00EB2A15">
        <w:rPr>
          <w:rFonts w:asciiTheme="minorEastAsia" w:hAnsiTheme="minorEastAsia" w:cs="Times New Roman" w:hint="eastAsia"/>
          <w:u w:val="single"/>
        </w:rPr>
        <w:t xml:space="preserve">  ⑶  </w:t>
      </w:r>
      <w:r w:rsidRPr="00EB2A15">
        <w:rPr>
          <w:rFonts w:asciiTheme="minorEastAsia" w:hAnsiTheme="minorEastAsia" w:cs="Times New Roman" w:hint="eastAsia"/>
        </w:rPr>
        <w:t>状态（如高兴、沮丧等）。同时，机器人还可以接收</w:t>
      </w:r>
      <w:r>
        <w:rPr>
          <w:rFonts w:asciiTheme="minorEastAsia" w:hAnsiTheme="minorEastAsia" w:cs="Times New Roman" w:hint="eastAsia"/>
        </w:rPr>
        <w:t>人</w:t>
      </w:r>
      <w:r w:rsidRPr="00EB2A15">
        <w:rPr>
          <w:rFonts w:asciiTheme="minorEastAsia" w:hAnsiTheme="minorEastAsia" w:cs="Times New Roman" w:hint="eastAsia"/>
        </w:rPr>
        <w:t>的语音信号、生理信号（例如心率、血压等）</w:t>
      </w:r>
      <w:r>
        <w:rPr>
          <w:rFonts w:asciiTheme="minorEastAsia" w:hAnsiTheme="minorEastAsia" w:cs="Times New Roman" w:hint="eastAsia"/>
        </w:rPr>
        <w:t>及</w:t>
      </w:r>
      <w:r w:rsidRPr="00EB2A15">
        <w:rPr>
          <w:rFonts w:asciiTheme="minorEastAsia" w:hAnsiTheme="minorEastAsia" w:cs="Times New Roman" w:hint="eastAsia"/>
        </w:rPr>
        <w:t>周围环境信号等，将</w:t>
      </w:r>
      <w:r>
        <w:rPr>
          <w:rFonts w:asciiTheme="minorEastAsia" w:hAnsiTheme="minorEastAsia" w:cs="Times New Roman" w:hint="eastAsia"/>
        </w:rPr>
        <w:t>这些</w:t>
      </w:r>
      <w:r w:rsidRPr="00EB2A15">
        <w:rPr>
          <w:rFonts w:asciiTheme="minorEastAsia" w:hAnsiTheme="minorEastAsia" w:cs="Times New Roman" w:hint="eastAsia"/>
        </w:rPr>
        <w:t>数据发送给远端的</w:t>
      </w:r>
      <w:r w:rsidRPr="00EB2A15">
        <w:rPr>
          <w:rFonts w:asciiTheme="minorEastAsia" w:hAnsiTheme="minorEastAsia" w:cs="Times New Roman" w:hint="eastAsia"/>
          <w:u w:val="single"/>
        </w:rPr>
        <w:t xml:space="preserve">  ⑷  </w:t>
      </w:r>
      <w:r w:rsidRPr="00EB2A15">
        <w:rPr>
          <w:rFonts w:asciiTheme="minorEastAsia" w:hAnsiTheme="minorEastAsia" w:cs="Times New Roman" w:hint="eastAsia"/>
        </w:rPr>
        <w:t>。最后，认知系统通过数据融合预测用户的情绪状态。认知系统基于情感预测的结果向前端机器人发送情感</w:t>
      </w:r>
      <w:r w:rsidRPr="00EB2A15">
        <w:rPr>
          <w:rFonts w:asciiTheme="minorEastAsia" w:hAnsiTheme="minorEastAsia" w:cs="Times New Roman" w:hint="eastAsia"/>
          <w:u w:val="single"/>
        </w:rPr>
        <w:t xml:space="preserve"> </w:t>
      </w:r>
      <w:r w:rsidRPr="00EB2A15">
        <w:rPr>
          <w:rFonts w:asciiTheme="minorEastAsia" w:hAnsiTheme="minorEastAsia" w:cs="Times New Roman"/>
          <w:u w:val="single"/>
        </w:rPr>
        <w:t xml:space="preserve"> </w:t>
      </w:r>
      <w:r w:rsidRPr="00EB2A15">
        <w:rPr>
          <w:rFonts w:asciiTheme="minorEastAsia" w:hAnsiTheme="minorEastAsia" w:cs="Times New Roman" w:hint="eastAsia"/>
          <w:u w:val="single"/>
        </w:rPr>
        <w:t xml:space="preserve">⑸  </w:t>
      </w:r>
      <w:r w:rsidRPr="00EB2A15">
        <w:rPr>
          <w:rFonts w:asciiTheme="minorEastAsia" w:hAnsiTheme="minorEastAsia" w:cs="Times New Roman" w:hint="eastAsia"/>
        </w:rPr>
        <w:t>指令，指示机器人采取</w:t>
      </w:r>
      <w:r>
        <w:rPr>
          <w:rFonts w:asciiTheme="minorEastAsia" w:hAnsiTheme="minorEastAsia" w:cs="Times New Roman" w:hint="eastAsia"/>
        </w:rPr>
        <w:t>相应</w:t>
      </w:r>
      <w:r w:rsidRPr="00EB2A15">
        <w:rPr>
          <w:rFonts w:asciiTheme="minorEastAsia" w:hAnsiTheme="minorEastAsia" w:cs="Times New Roman" w:hint="eastAsia"/>
        </w:rPr>
        <w:t>的行为动作。</w:t>
      </w:r>
    </w:p>
    <w:p w:rsidR="003A44CE" w:rsidRPr="00EB2A15" w:rsidRDefault="003A44CE" w:rsidP="003A44CE">
      <w:pPr>
        <w:spacing w:line="276" w:lineRule="auto"/>
        <w:ind w:left="-428" w:firstLineChars="200" w:firstLine="420"/>
        <w:rPr>
          <w:rFonts w:asciiTheme="minorEastAsia" w:hAnsiTheme="minorEastAsia" w:cs="Times New Roman"/>
        </w:rPr>
      </w:pPr>
      <w:r w:rsidRPr="00EB2A15">
        <w:rPr>
          <w:rFonts w:asciiTheme="minorEastAsia" w:hAnsiTheme="minorEastAsia" w:cs="Times New Roman" w:hint="eastAsia"/>
        </w:rPr>
        <w:t>6、</w:t>
      </w:r>
      <w:proofErr w:type="spellStart"/>
      <w:r w:rsidRPr="00EB2A15">
        <w:rPr>
          <w:rFonts w:asciiTheme="minorEastAsia" w:hAnsiTheme="minorEastAsia" w:cs="Times New Roman" w:hint="eastAsia"/>
        </w:rPr>
        <w:t>A</w:t>
      </w:r>
      <w:r w:rsidRPr="00EB2A15">
        <w:rPr>
          <w:rFonts w:asciiTheme="minorEastAsia" w:hAnsiTheme="minorEastAsia" w:cs="Times New Roman"/>
        </w:rPr>
        <w:t>lphaGo</w:t>
      </w:r>
      <w:proofErr w:type="spellEnd"/>
      <w:r w:rsidRPr="00EB2A15">
        <w:rPr>
          <w:rFonts w:asciiTheme="minorEastAsia" w:hAnsiTheme="minorEastAsia" w:cs="Times New Roman" w:hint="eastAsia"/>
        </w:rPr>
        <w:t>进行在线对弈时，采用</w:t>
      </w:r>
      <w:r w:rsidRPr="00EB2A15">
        <w:rPr>
          <w:rFonts w:asciiTheme="minorEastAsia" w:hAnsiTheme="minorEastAsia" w:cs="Times New Roman" w:hint="eastAsia"/>
          <w:u w:val="single"/>
        </w:rPr>
        <w:t xml:space="preserve"> </w:t>
      </w:r>
      <w:r w:rsidRPr="00EB2A15">
        <w:rPr>
          <w:rFonts w:asciiTheme="minorEastAsia" w:hAnsiTheme="minorEastAsia" w:cs="Times New Roman"/>
          <w:u w:val="single"/>
        </w:rPr>
        <w:t xml:space="preserve">   </w:t>
      </w:r>
      <w:r w:rsidRPr="00EB2A15">
        <w:rPr>
          <w:rFonts w:asciiTheme="minorEastAsia" w:hAnsiTheme="minorEastAsia" w:cs="Times New Roman" w:hint="eastAsia"/>
          <w:u w:val="single"/>
        </w:rPr>
        <w:t>⑴</w:t>
      </w:r>
      <w:r w:rsidRPr="00EB2A15">
        <w:rPr>
          <w:rFonts w:asciiTheme="minorEastAsia" w:hAnsiTheme="minorEastAsia" w:cs="Times New Roman"/>
          <w:u w:val="single"/>
        </w:rPr>
        <w:t xml:space="preserve">    </w:t>
      </w:r>
      <w:r w:rsidRPr="00EB2A15">
        <w:rPr>
          <w:rFonts w:asciiTheme="minorEastAsia" w:hAnsiTheme="minorEastAsia" w:cs="Times New Roman" w:hint="eastAsia"/>
        </w:rPr>
        <w:t>树搜索，结合策略网络和估值网络，选择下一步动作。蒙特卡洛树搜索是一种基于随机抽样的启发式搜索算法，它的每次循环包</w:t>
      </w:r>
      <w:r>
        <w:rPr>
          <w:rFonts w:asciiTheme="minorEastAsia" w:hAnsiTheme="minorEastAsia" w:cs="Times New Roman" w:hint="eastAsia"/>
        </w:rPr>
        <w:t>括</w:t>
      </w:r>
      <w:r w:rsidRPr="00EB2A15">
        <w:rPr>
          <w:rFonts w:asciiTheme="minorEastAsia" w:hAnsiTheme="minorEastAsia" w:cs="Times New Roman" w:hint="eastAsia"/>
          <w:u w:val="single"/>
        </w:rPr>
        <w:t xml:space="preserve"> </w:t>
      </w:r>
      <w:r w:rsidRPr="00EB2A15">
        <w:rPr>
          <w:rFonts w:asciiTheme="minorEastAsia" w:hAnsiTheme="minorEastAsia" w:cs="Times New Roman"/>
          <w:u w:val="single"/>
        </w:rPr>
        <w:t xml:space="preserve">  </w:t>
      </w:r>
      <w:r w:rsidRPr="00EB2A15">
        <w:rPr>
          <w:rFonts w:asciiTheme="minorEastAsia" w:hAnsiTheme="minorEastAsia" w:cs="Times New Roman" w:hint="eastAsia"/>
          <w:u w:val="single"/>
        </w:rPr>
        <w:t>⑵</w:t>
      </w:r>
      <w:r w:rsidRPr="00EB2A15">
        <w:rPr>
          <w:rFonts w:asciiTheme="minorEastAsia" w:hAnsiTheme="minorEastAsia" w:cs="Times New Roman"/>
          <w:u w:val="single"/>
        </w:rPr>
        <w:t xml:space="preserve">   </w:t>
      </w:r>
      <w:r w:rsidRPr="00EB2A15">
        <w:rPr>
          <w:rFonts w:asciiTheme="minorEastAsia" w:hAnsiTheme="minorEastAsia" w:cs="Times New Roman" w:hint="eastAsia"/>
        </w:rPr>
        <w:t>、</w:t>
      </w:r>
      <w:r w:rsidRPr="00EB2A15">
        <w:rPr>
          <w:rFonts w:asciiTheme="minorEastAsia" w:hAnsiTheme="minorEastAsia" w:cs="Times New Roman" w:hint="eastAsia"/>
          <w:u w:val="single"/>
        </w:rPr>
        <w:t xml:space="preserve"> </w:t>
      </w:r>
      <w:r w:rsidRPr="00EB2A15">
        <w:rPr>
          <w:rFonts w:asciiTheme="minorEastAsia" w:hAnsiTheme="minorEastAsia" w:cs="Times New Roman"/>
          <w:u w:val="single"/>
        </w:rPr>
        <w:t xml:space="preserve">    </w:t>
      </w:r>
      <w:r w:rsidRPr="00EB2A15">
        <w:rPr>
          <w:rFonts w:asciiTheme="minorEastAsia" w:hAnsiTheme="minorEastAsia" w:cs="Times New Roman" w:hint="eastAsia"/>
          <w:u w:val="single"/>
        </w:rPr>
        <w:t>⑶</w:t>
      </w:r>
      <w:r w:rsidRPr="00EB2A15">
        <w:rPr>
          <w:rFonts w:asciiTheme="minorEastAsia" w:hAnsiTheme="minorEastAsia" w:cs="Times New Roman"/>
          <w:u w:val="single"/>
        </w:rPr>
        <w:t xml:space="preserve">      </w:t>
      </w:r>
      <w:r w:rsidRPr="00EB2A15">
        <w:rPr>
          <w:rFonts w:asciiTheme="minorEastAsia" w:hAnsiTheme="minorEastAsia" w:cs="Times New Roman" w:hint="eastAsia"/>
        </w:rPr>
        <w:t>、</w:t>
      </w:r>
      <w:r w:rsidRPr="00EB2A15">
        <w:rPr>
          <w:rFonts w:asciiTheme="minorEastAsia" w:hAnsiTheme="minorEastAsia" w:cs="Times New Roman" w:hint="eastAsia"/>
          <w:u w:val="single"/>
        </w:rPr>
        <w:t xml:space="preserve"> </w:t>
      </w:r>
      <w:r w:rsidRPr="00EB2A15">
        <w:rPr>
          <w:rFonts w:asciiTheme="minorEastAsia" w:hAnsiTheme="minorEastAsia" w:cs="Times New Roman"/>
          <w:u w:val="single"/>
        </w:rPr>
        <w:t xml:space="preserve">   </w:t>
      </w:r>
      <w:r w:rsidRPr="00EB2A15">
        <w:rPr>
          <w:rFonts w:asciiTheme="minorEastAsia" w:hAnsiTheme="minorEastAsia" w:cs="Times New Roman" w:hint="eastAsia"/>
          <w:u w:val="single"/>
        </w:rPr>
        <w:t>⑷</w:t>
      </w:r>
      <w:r w:rsidRPr="00EB2A15">
        <w:rPr>
          <w:rFonts w:asciiTheme="minorEastAsia" w:hAnsiTheme="minorEastAsia" w:cs="Times New Roman"/>
          <w:u w:val="single"/>
        </w:rPr>
        <w:t xml:space="preserve">     </w:t>
      </w:r>
      <w:r w:rsidRPr="00EB2A15">
        <w:rPr>
          <w:rFonts w:asciiTheme="minorEastAsia" w:hAnsiTheme="minorEastAsia" w:cs="Times New Roman" w:hint="eastAsia"/>
        </w:rPr>
        <w:t>、</w:t>
      </w:r>
      <w:r w:rsidRPr="00EB2A15">
        <w:rPr>
          <w:rFonts w:asciiTheme="minorEastAsia" w:hAnsiTheme="minorEastAsia" w:cs="Times New Roman" w:hint="eastAsia"/>
          <w:u w:val="single"/>
        </w:rPr>
        <w:t xml:space="preserve"> </w:t>
      </w:r>
      <w:r w:rsidRPr="00EB2A15">
        <w:rPr>
          <w:rFonts w:asciiTheme="minorEastAsia" w:hAnsiTheme="minorEastAsia" w:cs="Times New Roman"/>
          <w:u w:val="single"/>
        </w:rPr>
        <w:t xml:space="preserve">    </w:t>
      </w:r>
      <w:r w:rsidRPr="00EB2A15">
        <w:rPr>
          <w:rFonts w:asciiTheme="minorEastAsia" w:hAnsiTheme="minorEastAsia" w:cs="Times New Roman" w:hint="eastAsia"/>
          <w:u w:val="single"/>
        </w:rPr>
        <w:t>⑸</w:t>
      </w:r>
      <w:r w:rsidRPr="00EB2A15">
        <w:rPr>
          <w:rFonts w:asciiTheme="minorEastAsia" w:hAnsiTheme="minorEastAsia" w:cs="Times New Roman"/>
          <w:u w:val="single"/>
        </w:rPr>
        <w:t xml:space="preserve">      </w:t>
      </w:r>
      <w:r w:rsidRPr="00EB2A15">
        <w:rPr>
          <w:rFonts w:asciiTheme="minorEastAsia" w:hAnsiTheme="minorEastAsia" w:cs="Times New Roman" w:hint="eastAsia"/>
        </w:rPr>
        <w:t>四个步骤。</w:t>
      </w:r>
    </w:p>
    <w:p w:rsidR="003A44CE" w:rsidRDefault="003A44CE" w:rsidP="003A44CE">
      <w:pPr>
        <w:spacing w:line="276" w:lineRule="auto"/>
        <w:rPr>
          <w:rFonts w:ascii="Times New Roman" w:hAnsi="Times New Roman" w:cs="Times New Roman"/>
          <w:b/>
          <w:bCs/>
        </w:rPr>
      </w:pPr>
    </w:p>
    <w:p w:rsidR="003A44CE" w:rsidRDefault="003A44CE" w:rsidP="003A44CE">
      <w:pPr>
        <w:spacing w:line="276" w:lineRule="auto"/>
        <w:rPr>
          <w:rFonts w:ascii="Times New Roman" w:hAnsi="Times New Roman" w:cs="Times New Roman"/>
          <w:b/>
          <w:bCs/>
        </w:rPr>
      </w:pPr>
    </w:p>
    <w:p w:rsidR="003A44CE" w:rsidRPr="0082296E" w:rsidRDefault="003A44CE" w:rsidP="003A44CE">
      <w:pPr>
        <w:spacing w:line="276" w:lineRule="auto"/>
        <w:rPr>
          <w:rFonts w:asciiTheme="minorEastAsia" w:hAnsiTheme="minorEastAsia" w:cs="Times New Roman"/>
          <w:b/>
          <w:bCs/>
          <w:sz w:val="24"/>
          <w:szCs w:val="24"/>
        </w:rPr>
      </w:pPr>
      <w:r w:rsidRPr="0082296E">
        <w:rPr>
          <w:rFonts w:asciiTheme="minorEastAsia" w:hAnsiTheme="minorEastAsia" w:cs="Times New Roman" w:hint="eastAsia"/>
          <w:b/>
          <w:bCs/>
          <w:sz w:val="24"/>
          <w:szCs w:val="24"/>
        </w:rPr>
        <w:lastRenderedPageBreak/>
        <w:t>二、简答题（共5题，每题6分）</w:t>
      </w:r>
    </w:p>
    <w:p w:rsidR="003A44CE" w:rsidRPr="0082296E" w:rsidRDefault="003A44CE" w:rsidP="003A44CE">
      <w:pPr>
        <w:spacing w:line="276" w:lineRule="auto"/>
        <w:rPr>
          <w:rFonts w:asciiTheme="minorEastAsia" w:hAnsiTheme="minorEastAsia" w:cs="Times New Roman"/>
          <w:b/>
          <w:bCs/>
        </w:rPr>
      </w:pPr>
      <w:r w:rsidRPr="0082296E">
        <w:rPr>
          <w:rFonts w:asciiTheme="minorEastAsia" w:hAnsiTheme="minorEastAsia" w:cs="Times New Roman"/>
        </w:rPr>
        <w:t>1</w:t>
      </w:r>
      <w:r w:rsidRPr="0082296E">
        <w:rPr>
          <w:rFonts w:asciiTheme="minorEastAsia" w:hAnsiTheme="minorEastAsia" w:cs="Times New Roman" w:hint="eastAsia"/>
        </w:rPr>
        <w:t>、请概括Watson架构的自然语言处理技术</w:t>
      </w:r>
      <w:proofErr w:type="spellStart"/>
      <w:r w:rsidRPr="0082296E">
        <w:rPr>
          <w:rFonts w:asciiTheme="minorEastAsia" w:hAnsiTheme="minorEastAsia" w:cs="Times New Roman" w:hint="eastAsia"/>
        </w:rPr>
        <w:t>Deep</w:t>
      </w:r>
      <w:r w:rsidRPr="0082296E">
        <w:rPr>
          <w:rFonts w:asciiTheme="minorEastAsia" w:hAnsiTheme="minorEastAsia" w:cs="Times New Roman"/>
        </w:rPr>
        <w:t>QA</w:t>
      </w:r>
      <w:proofErr w:type="spellEnd"/>
      <w:r w:rsidRPr="0082296E">
        <w:rPr>
          <w:rFonts w:asciiTheme="minorEastAsia" w:hAnsiTheme="minorEastAsia" w:cs="Times New Roman" w:hint="eastAsia"/>
        </w:rPr>
        <w:t>的核心设计准则并给出相应解释。</w:t>
      </w:r>
    </w:p>
    <w:p w:rsidR="003A44CE" w:rsidRPr="0082296E" w:rsidRDefault="003A44CE" w:rsidP="003A44CE">
      <w:pPr>
        <w:spacing w:line="276" w:lineRule="auto"/>
        <w:rPr>
          <w:rFonts w:asciiTheme="minorEastAsia" w:hAnsiTheme="minorEastAsia" w:cs="Times New Roman"/>
        </w:rPr>
      </w:pPr>
      <w:r w:rsidRPr="0082296E">
        <w:rPr>
          <w:rFonts w:asciiTheme="minorEastAsia" w:hAnsiTheme="minorEastAsia" w:cs="Times New Roman"/>
        </w:rPr>
        <w:t>2</w:t>
      </w:r>
      <w:r w:rsidRPr="0082296E">
        <w:rPr>
          <w:rFonts w:asciiTheme="minorEastAsia" w:hAnsiTheme="minorEastAsia" w:cs="Times New Roman" w:hint="eastAsia"/>
        </w:rPr>
        <w:t>、简述认知数据的主要来源以及它所具有的大数据特征。</w:t>
      </w:r>
    </w:p>
    <w:p w:rsidR="003A44CE" w:rsidRPr="0082296E" w:rsidRDefault="003A44CE" w:rsidP="003A44CE">
      <w:pPr>
        <w:spacing w:line="276" w:lineRule="auto"/>
        <w:rPr>
          <w:rFonts w:asciiTheme="minorEastAsia" w:hAnsiTheme="minorEastAsia" w:cs="Times New Roman"/>
        </w:rPr>
      </w:pPr>
      <w:r w:rsidRPr="0082296E">
        <w:rPr>
          <w:rFonts w:asciiTheme="minorEastAsia" w:hAnsiTheme="minorEastAsia" w:cs="Times New Roman"/>
        </w:rPr>
        <w:t>3</w:t>
      </w:r>
      <w:r w:rsidRPr="0082296E">
        <w:rPr>
          <w:rFonts w:asciiTheme="minorEastAsia" w:hAnsiTheme="minorEastAsia" w:cs="Times New Roman" w:hint="eastAsia"/>
        </w:rPr>
        <w:t>、</w:t>
      </w:r>
      <w:proofErr w:type="spellStart"/>
      <w:r w:rsidRPr="0082296E">
        <w:rPr>
          <w:rFonts w:asciiTheme="minorEastAsia" w:hAnsiTheme="minorEastAsia" w:cs="Times New Roman" w:hint="eastAsia"/>
        </w:rPr>
        <w:t>AlphaGo</w:t>
      </w:r>
      <w:proofErr w:type="spellEnd"/>
      <w:r w:rsidRPr="0082296E">
        <w:rPr>
          <w:rFonts w:asciiTheme="minorEastAsia" w:hAnsiTheme="minorEastAsia" w:cs="Times New Roman" w:hint="eastAsia"/>
        </w:rPr>
        <w:t>策略网络和估值网络的作用分别是什么？两者有何区别？</w:t>
      </w:r>
    </w:p>
    <w:p w:rsidR="003A44CE" w:rsidRPr="0082296E" w:rsidRDefault="003A44CE" w:rsidP="003A44CE">
      <w:pPr>
        <w:spacing w:line="276" w:lineRule="auto"/>
        <w:rPr>
          <w:rFonts w:asciiTheme="minorEastAsia" w:hAnsiTheme="minorEastAsia" w:cs="Times New Roman"/>
        </w:rPr>
      </w:pPr>
      <w:r w:rsidRPr="0082296E">
        <w:rPr>
          <w:rFonts w:asciiTheme="minorEastAsia" w:hAnsiTheme="minorEastAsia" w:cs="Times New Roman"/>
        </w:rPr>
        <w:t>4</w:t>
      </w:r>
      <w:r w:rsidRPr="0082296E">
        <w:rPr>
          <w:rFonts w:asciiTheme="minorEastAsia" w:hAnsiTheme="minorEastAsia" w:cs="Times New Roman" w:hint="eastAsia"/>
        </w:rPr>
        <w:t>、何谓“启发式”算法？以遗传算法为例解释算法启发式思想的由来</w:t>
      </w:r>
      <w:r w:rsidRPr="0082296E">
        <w:rPr>
          <w:rFonts w:asciiTheme="minorEastAsia" w:hAnsiTheme="minorEastAsia" w:cs="Times New Roman"/>
        </w:rPr>
        <w:t>。</w:t>
      </w:r>
    </w:p>
    <w:p w:rsidR="003A44CE" w:rsidRPr="0082296E" w:rsidRDefault="003A44CE" w:rsidP="003A44CE">
      <w:pPr>
        <w:spacing w:line="276" w:lineRule="auto"/>
        <w:rPr>
          <w:rFonts w:asciiTheme="minorEastAsia" w:hAnsiTheme="minorEastAsia" w:cs="Times New Roman"/>
          <w:szCs w:val="21"/>
        </w:rPr>
      </w:pPr>
      <w:r w:rsidRPr="0082296E">
        <w:rPr>
          <w:rFonts w:asciiTheme="minorEastAsia" w:hAnsiTheme="minorEastAsia" w:cs="Times New Roman"/>
        </w:rPr>
        <w:t>5</w:t>
      </w:r>
      <w:r w:rsidRPr="0082296E">
        <w:rPr>
          <w:rFonts w:asciiTheme="minorEastAsia" w:hAnsiTheme="minorEastAsia" w:cs="Times New Roman" w:hint="eastAsia"/>
        </w:rPr>
        <w:t>、</w:t>
      </w:r>
      <w:r w:rsidRPr="0082296E">
        <w:rPr>
          <w:rFonts w:asciiTheme="minorEastAsia" w:hAnsiTheme="minorEastAsia" w:cs="Times New Roman"/>
          <w:szCs w:val="21"/>
        </w:rPr>
        <w:t>简述</w:t>
      </w:r>
      <w:r w:rsidRPr="0082296E">
        <w:rPr>
          <w:rFonts w:asciiTheme="minorEastAsia" w:hAnsiTheme="minorEastAsia" w:cs="Times New Roman" w:hint="eastAsia"/>
          <w:szCs w:val="21"/>
        </w:rPr>
        <w:t>机器定理证明中</w:t>
      </w:r>
      <w:r w:rsidRPr="0082296E">
        <w:rPr>
          <w:rFonts w:asciiTheme="minorEastAsia" w:hAnsiTheme="minorEastAsia" w:cs="Times New Roman"/>
          <w:szCs w:val="21"/>
        </w:rPr>
        <w:t>“吴方法”</w:t>
      </w:r>
      <w:r w:rsidRPr="0082296E">
        <w:rPr>
          <w:rFonts w:asciiTheme="minorEastAsia" w:hAnsiTheme="minorEastAsia" w:cs="Times New Roman" w:hint="eastAsia"/>
          <w:szCs w:val="21"/>
        </w:rPr>
        <w:t>证明初等几何定理</w:t>
      </w:r>
      <w:r w:rsidRPr="0082296E">
        <w:rPr>
          <w:rFonts w:asciiTheme="minorEastAsia" w:hAnsiTheme="minorEastAsia" w:cs="Times New Roman"/>
          <w:szCs w:val="21"/>
        </w:rPr>
        <w:t>的核心思想与基本步骤。</w:t>
      </w:r>
    </w:p>
    <w:p w:rsidR="003A44CE" w:rsidRDefault="003A44CE" w:rsidP="003A44CE">
      <w:pPr>
        <w:spacing w:line="276" w:lineRule="auto"/>
        <w:rPr>
          <w:rFonts w:ascii="Times New Roman" w:hAnsi="Times New Roman" w:cs="Times New Roman"/>
          <w:szCs w:val="21"/>
        </w:rPr>
      </w:pPr>
    </w:p>
    <w:p w:rsidR="003A44CE" w:rsidRPr="00ED7314" w:rsidRDefault="003A44CE" w:rsidP="003A44CE">
      <w:pPr>
        <w:spacing w:line="276" w:lineRule="auto"/>
        <w:rPr>
          <w:rFonts w:asciiTheme="minorEastAsia" w:hAnsiTheme="minorEastAsia" w:cs="Times New Roman"/>
          <w:b/>
          <w:sz w:val="24"/>
          <w:szCs w:val="24"/>
        </w:rPr>
      </w:pPr>
      <w:r w:rsidRPr="00ED7314">
        <w:rPr>
          <w:rFonts w:asciiTheme="minorEastAsia" w:hAnsiTheme="minorEastAsia" w:cs="Times New Roman" w:hint="eastAsia"/>
          <w:b/>
          <w:sz w:val="24"/>
          <w:szCs w:val="24"/>
        </w:rPr>
        <w:t>三、分析与计算题（共</w:t>
      </w:r>
      <w:r w:rsidR="00A64A1F">
        <w:rPr>
          <w:rFonts w:asciiTheme="minorEastAsia" w:hAnsiTheme="minorEastAsia" w:cs="Times New Roman" w:hint="eastAsia"/>
          <w:b/>
          <w:sz w:val="24"/>
          <w:szCs w:val="24"/>
        </w:rPr>
        <w:t>3</w:t>
      </w:r>
      <w:r w:rsidRPr="00ED7314">
        <w:rPr>
          <w:rFonts w:asciiTheme="minorEastAsia" w:hAnsiTheme="minorEastAsia" w:cs="Times New Roman" w:hint="eastAsia"/>
          <w:b/>
          <w:sz w:val="24"/>
          <w:szCs w:val="24"/>
        </w:rPr>
        <w:t>题，</w:t>
      </w:r>
      <w:r w:rsidR="001160BA" w:rsidRPr="00ED7314">
        <w:rPr>
          <w:rFonts w:asciiTheme="minorEastAsia" w:hAnsiTheme="minorEastAsia" w:cs="Times New Roman" w:hint="eastAsia"/>
          <w:b/>
          <w:sz w:val="24"/>
          <w:szCs w:val="24"/>
        </w:rPr>
        <w:t>每题10分</w:t>
      </w:r>
      <w:r w:rsidR="001160BA" w:rsidRPr="00ED7314">
        <w:rPr>
          <w:rFonts w:asciiTheme="minorEastAsia" w:hAnsiTheme="minorEastAsia" w:cs="Times New Roman" w:hint="eastAsia"/>
          <w:b/>
          <w:bCs/>
          <w:sz w:val="24"/>
          <w:szCs w:val="24"/>
        </w:rPr>
        <w:t>，</w:t>
      </w:r>
      <w:r w:rsidR="001160BA">
        <w:rPr>
          <w:rFonts w:asciiTheme="minorEastAsia" w:hAnsiTheme="minorEastAsia" w:cs="Times New Roman" w:hint="eastAsia"/>
          <w:b/>
          <w:bCs/>
          <w:sz w:val="24"/>
          <w:szCs w:val="24"/>
        </w:rPr>
        <w:t>选做</w:t>
      </w:r>
      <w:r w:rsidR="001160BA">
        <w:rPr>
          <w:rFonts w:asciiTheme="minorEastAsia" w:hAnsiTheme="minorEastAsia" w:cs="Times New Roman"/>
          <w:b/>
          <w:bCs/>
          <w:sz w:val="24"/>
          <w:szCs w:val="24"/>
        </w:rPr>
        <w:t>2</w:t>
      </w:r>
      <w:r w:rsidR="001160BA">
        <w:rPr>
          <w:rFonts w:asciiTheme="minorEastAsia" w:hAnsiTheme="minorEastAsia" w:cs="Times New Roman" w:hint="eastAsia"/>
          <w:b/>
          <w:bCs/>
          <w:sz w:val="24"/>
          <w:szCs w:val="24"/>
        </w:rPr>
        <w:t>道</w:t>
      </w:r>
      <w:r w:rsidR="001160BA" w:rsidRPr="00ED7314">
        <w:rPr>
          <w:rFonts w:asciiTheme="minorEastAsia" w:hAnsiTheme="minorEastAsia" w:cs="Times New Roman" w:hint="eastAsia"/>
          <w:b/>
          <w:bCs/>
          <w:sz w:val="24"/>
          <w:szCs w:val="24"/>
        </w:rPr>
        <w:t>题</w:t>
      </w:r>
      <w:r w:rsidRPr="00ED7314">
        <w:rPr>
          <w:rFonts w:asciiTheme="minorEastAsia" w:hAnsiTheme="minorEastAsia" w:cs="Times New Roman" w:hint="eastAsia"/>
          <w:b/>
          <w:sz w:val="24"/>
          <w:szCs w:val="24"/>
        </w:rPr>
        <w:t>）</w:t>
      </w:r>
    </w:p>
    <w:p w:rsidR="00400B54" w:rsidRDefault="003A44CE" w:rsidP="00400B54">
      <w:r w:rsidRPr="00153C09">
        <w:rPr>
          <w:rFonts w:ascii="Times New Roman" w:hAnsi="Times New Roman" w:cs="Times New Roman" w:hint="eastAsia"/>
          <w:bCs/>
        </w:rPr>
        <w:t>1</w:t>
      </w:r>
      <w:r w:rsidRPr="00153C09">
        <w:rPr>
          <w:rFonts w:ascii="Times New Roman" w:hAnsi="Times New Roman" w:cs="Times New Roman" w:hint="eastAsia"/>
          <w:bCs/>
        </w:rPr>
        <w:t>、</w:t>
      </w:r>
      <w:r w:rsidR="00400B54">
        <w:rPr>
          <w:rFonts w:hint="eastAsia"/>
        </w:rPr>
        <w:t>已知F</w:t>
      </w:r>
      <w:r w:rsidR="00400B54" w:rsidRPr="003864A9">
        <w:rPr>
          <w:rFonts w:hint="eastAsia"/>
          <w:vertAlign w:val="subscript"/>
        </w:rPr>
        <w:t>1</w:t>
      </w:r>
      <w:r w:rsidR="00400B54">
        <w:rPr>
          <w:rFonts w:hint="eastAsia"/>
        </w:rPr>
        <w:t>=(u</w:t>
      </w:r>
      <w:r w:rsidR="00400B54">
        <w:rPr>
          <w:rFonts w:hint="eastAsia"/>
          <w:vertAlign w:val="subscript"/>
        </w:rPr>
        <w:t>2</w:t>
      </w:r>
      <w:r w:rsidR="00400B54">
        <w:rPr>
          <w:rFonts w:hint="eastAsia"/>
        </w:rPr>
        <w:t>)</w:t>
      </w:r>
      <w:r w:rsidR="00400B54">
        <w:rPr>
          <w:rFonts w:hint="eastAsia"/>
          <w:vertAlign w:val="superscript"/>
        </w:rPr>
        <w:t>2</w:t>
      </w:r>
      <w:r w:rsidR="00400B54">
        <w:rPr>
          <w:rFonts w:hint="eastAsia"/>
        </w:rPr>
        <w:t>+(x</w:t>
      </w:r>
      <w:r w:rsidR="00400B54">
        <w:rPr>
          <w:rFonts w:hint="eastAsia"/>
          <w:vertAlign w:val="subscript"/>
        </w:rPr>
        <w:t>1</w:t>
      </w:r>
      <w:r w:rsidR="00400B54">
        <w:rPr>
          <w:rFonts w:hint="eastAsia"/>
        </w:rPr>
        <w:t>)</w:t>
      </w:r>
      <w:r w:rsidR="00400B54">
        <w:rPr>
          <w:rFonts w:hint="eastAsia"/>
          <w:vertAlign w:val="superscript"/>
        </w:rPr>
        <w:t>2</w:t>
      </w:r>
      <w:r w:rsidR="00400B54">
        <w:rPr>
          <w:rFonts w:hint="eastAsia"/>
        </w:rPr>
        <w:t>-(u</w:t>
      </w:r>
      <w:r w:rsidR="00400B54">
        <w:rPr>
          <w:rFonts w:hint="eastAsia"/>
          <w:vertAlign w:val="subscript"/>
        </w:rPr>
        <w:t>1</w:t>
      </w:r>
      <w:r w:rsidR="00400B54">
        <w:rPr>
          <w:rFonts w:hint="eastAsia"/>
        </w:rPr>
        <w:t>)</w:t>
      </w:r>
      <w:r w:rsidR="00400B54">
        <w:rPr>
          <w:rFonts w:hint="eastAsia"/>
          <w:vertAlign w:val="superscript"/>
        </w:rPr>
        <w:t>2</w:t>
      </w:r>
      <w:r w:rsidR="00400B54">
        <w:rPr>
          <w:rFonts w:hint="eastAsia"/>
        </w:rPr>
        <w:t>=0</w:t>
      </w:r>
      <w:r w:rsidR="003864A9">
        <w:rPr>
          <w:rFonts w:hint="eastAsia"/>
        </w:rPr>
        <w:t>，</w:t>
      </w:r>
      <w:r w:rsidR="00400B54">
        <w:t>F</w:t>
      </w:r>
      <w:r w:rsidR="00400B54" w:rsidRPr="003864A9">
        <w:rPr>
          <w:vertAlign w:val="subscript"/>
        </w:rPr>
        <w:t>2</w:t>
      </w:r>
      <w:r w:rsidR="003864A9">
        <w:rPr>
          <w:rFonts w:hint="eastAsia"/>
        </w:rPr>
        <w:t>=</w:t>
      </w:r>
      <w:r w:rsidR="00400B54">
        <w:t xml:space="preserve"> </w:t>
      </w:r>
      <w:r w:rsidR="00400B54">
        <w:rPr>
          <w:rFonts w:hint="eastAsia"/>
        </w:rPr>
        <w:t>x</w:t>
      </w:r>
      <w:r w:rsidR="00400B54">
        <w:rPr>
          <w:rFonts w:hint="eastAsia"/>
          <w:vertAlign w:val="subscript"/>
        </w:rPr>
        <w:t>2</w:t>
      </w:r>
      <w:r w:rsidR="00400B54">
        <w:rPr>
          <w:rFonts w:hint="eastAsia"/>
        </w:rPr>
        <w:t>-u</w:t>
      </w:r>
      <w:r w:rsidR="00400B54">
        <w:rPr>
          <w:rFonts w:hint="eastAsia"/>
          <w:vertAlign w:val="subscript"/>
        </w:rPr>
        <w:t>1</w:t>
      </w:r>
      <w:r w:rsidR="00400B54">
        <w:rPr>
          <w:rFonts w:hint="eastAsia"/>
        </w:rPr>
        <w:t>-u</w:t>
      </w:r>
      <w:r w:rsidR="00400B54">
        <w:rPr>
          <w:rFonts w:hint="eastAsia"/>
          <w:vertAlign w:val="subscript"/>
        </w:rPr>
        <w:t>2</w:t>
      </w:r>
      <w:r w:rsidR="00400B54">
        <w:rPr>
          <w:rFonts w:hint="eastAsia"/>
        </w:rPr>
        <w:t>=0</w:t>
      </w:r>
      <w:r w:rsidR="003864A9">
        <w:rPr>
          <w:rFonts w:hint="eastAsia"/>
        </w:rPr>
        <w:t>，</w:t>
      </w:r>
      <w:r w:rsidR="00400B54">
        <w:rPr>
          <w:rFonts w:hint="eastAsia"/>
        </w:rPr>
        <w:t>F</w:t>
      </w:r>
      <w:r w:rsidR="00400B54" w:rsidRPr="003864A9">
        <w:rPr>
          <w:rFonts w:hint="eastAsia"/>
          <w:vertAlign w:val="subscript"/>
        </w:rPr>
        <w:t>3</w:t>
      </w:r>
      <w:r w:rsidR="003864A9">
        <w:rPr>
          <w:rFonts w:hint="eastAsia"/>
        </w:rPr>
        <w:t>=</w:t>
      </w:r>
      <w:r w:rsidR="00400B54">
        <w:rPr>
          <w:rFonts w:hint="eastAsia"/>
        </w:rPr>
        <w:t xml:space="preserve"> x</w:t>
      </w:r>
      <w:r w:rsidR="00400B54">
        <w:rPr>
          <w:rFonts w:hint="eastAsia"/>
          <w:vertAlign w:val="subscript"/>
        </w:rPr>
        <w:t>2</w:t>
      </w:r>
      <w:r w:rsidR="00400B54">
        <w:rPr>
          <w:rFonts w:hint="eastAsia"/>
        </w:rPr>
        <w:t>(u</w:t>
      </w:r>
      <w:r w:rsidR="00400B54">
        <w:rPr>
          <w:rFonts w:hint="eastAsia"/>
          <w:vertAlign w:val="subscript"/>
        </w:rPr>
        <w:t>2</w:t>
      </w:r>
      <w:r w:rsidR="00400B54">
        <w:rPr>
          <w:rFonts w:hint="eastAsia"/>
        </w:rPr>
        <w:t>-u</w:t>
      </w:r>
      <w:r w:rsidR="00400B54">
        <w:rPr>
          <w:rFonts w:hint="eastAsia"/>
          <w:vertAlign w:val="subscript"/>
        </w:rPr>
        <w:t>1</w:t>
      </w:r>
      <w:r w:rsidR="00400B54">
        <w:rPr>
          <w:rFonts w:hint="eastAsia"/>
        </w:rPr>
        <w:t>)+(x</w:t>
      </w:r>
      <w:r w:rsidR="00400B54">
        <w:rPr>
          <w:rFonts w:hint="eastAsia"/>
          <w:vertAlign w:val="subscript"/>
        </w:rPr>
        <w:t>1</w:t>
      </w:r>
      <w:r w:rsidR="00400B54">
        <w:rPr>
          <w:rFonts w:hint="eastAsia"/>
        </w:rPr>
        <w:t>)</w:t>
      </w:r>
      <w:r w:rsidR="00400B54">
        <w:rPr>
          <w:rFonts w:hint="eastAsia"/>
          <w:vertAlign w:val="superscript"/>
        </w:rPr>
        <w:t>2</w:t>
      </w:r>
      <w:r w:rsidR="00400B54">
        <w:rPr>
          <w:rFonts w:hint="eastAsia"/>
        </w:rPr>
        <w:t>=0</w:t>
      </w:r>
      <w:r w:rsidR="003864A9">
        <w:rPr>
          <w:rFonts w:hint="eastAsia"/>
        </w:rPr>
        <w:t>。</w:t>
      </w:r>
    </w:p>
    <w:p w:rsidR="00400B54" w:rsidRDefault="00400B54" w:rsidP="00400B54">
      <w:r>
        <w:rPr>
          <w:rFonts w:hint="eastAsia"/>
        </w:rPr>
        <w:t>求</w:t>
      </w:r>
      <w:r w:rsidR="003864A9">
        <w:rPr>
          <w:rFonts w:hint="eastAsia"/>
        </w:rPr>
        <w:t>（1）</w:t>
      </w:r>
      <w:r>
        <w:rPr>
          <w:rFonts w:hint="eastAsia"/>
        </w:rPr>
        <w:t>F</w:t>
      </w:r>
      <w:r w:rsidRPr="003864A9">
        <w:rPr>
          <w:rFonts w:hint="eastAsia"/>
          <w:vertAlign w:val="subscript"/>
        </w:rPr>
        <w:t>2</w:t>
      </w:r>
      <w:r>
        <w:rPr>
          <w:rFonts w:hint="eastAsia"/>
        </w:rPr>
        <w:t>关于F</w:t>
      </w:r>
      <w:r w:rsidRPr="003864A9">
        <w:rPr>
          <w:rFonts w:hint="eastAsia"/>
          <w:vertAlign w:val="subscript"/>
        </w:rPr>
        <w:t>3</w:t>
      </w:r>
      <w:r>
        <w:rPr>
          <w:rFonts w:hint="eastAsia"/>
        </w:rPr>
        <w:t>以及变元x</w:t>
      </w:r>
      <w:r>
        <w:rPr>
          <w:rFonts w:hint="eastAsia"/>
          <w:vertAlign w:val="subscript"/>
        </w:rPr>
        <w:t>2</w:t>
      </w:r>
      <w:r>
        <w:rPr>
          <w:rFonts w:hint="eastAsia"/>
        </w:rPr>
        <w:t>的带余除法</w:t>
      </w:r>
      <w:r w:rsidR="00E969A1">
        <w:rPr>
          <w:rFonts w:hint="eastAsia"/>
        </w:rPr>
        <w:t>的余式</w:t>
      </w:r>
      <w:r w:rsidR="00B56E72">
        <w:rPr>
          <w:rFonts w:hint="eastAsia"/>
        </w:rPr>
        <w:t>（记为</w:t>
      </w:r>
      <w:r w:rsidR="003864A9">
        <w:rPr>
          <w:rFonts w:hint="eastAsia"/>
        </w:rPr>
        <w:t>F</w:t>
      </w:r>
      <w:r w:rsidR="003864A9" w:rsidRPr="003864A9">
        <w:rPr>
          <w:rFonts w:hint="eastAsia"/>
          <w:vertAlign w:val="subscript"/>
        </w:rPr>
        <w:t>4</w:t>
      </w:r>
      <w:r w:rsidR="00B56E72">
        <w:rPr>
          <w:rFonts w:hint="eastAsia"/>
        </w:rPr>
        <w:t>）</w:t>
      </w:r>
      <w:r w:rsidR="003864A9">
        <w:rPr>
          <w:rFonts w:hint="eastAsia"/>
        </w:rPr>
        <w:t>；（2）</w:t>
      </w:r>
      <w:r>
        <w:rPr>
          <w:rFonts w:hint="eastAsia"/>
        </w:rPr>
        <w:t>F</w:t>
      </w:r>
      <w:r w:rsidRPr="003864A9">
        <w:rPr>
          <w:rFonts w:hint="eastAsia"/>
          <w:vertAlign w:val="subscript"/>
        </w:rPr>
        <w:t>1</w:t>
      </w:r>
      <w:r>
        <w:rPr>
          <w:rFonts w:hint="eastAsia"/>
        </w:rPr>
        <w:t>关于F</w:t>
      </w:r>
      <w:r w:rsidRPr="003864A9">
        <w:rPr>
          <w:rFonts w:hint="eastAsia"/>
          <w:vertAlign w:val="subscript"/>
        </w:rPr>
        <w:t>4</w:t>
      </w:r>
      <w:r>
        <w:rPr>
          <w:rFonts w:hint="eastAsia"/>
        </w:rPr>
        <w:t>以及变元x</w:t>
      </w:r>
      <w:r>
        <w:rPr>
          <w:rFonts w:hint="eastAsia"/>
          <w:vertAlign w:val="subscript"/>
        </w:rPr>
        <w:t>1</w:t>
      </w:r>
      <w:r>
        <w:rPr>
          <w:rFonts w:hint="eastAsia"/>
        </w:rPr>
        <w:t>的带余除法</w:t>
      </w:r>
      <w:r w:rsidR="00E969A1">
        <w:rPr>
          <w:rFonts w:hint="eastAsia"/>
        </w:rPr>
        <w:t>的余式</w:t>
      </w:r>
      <w:r w:rsidR="00B56E72">
        <w:rPr>
          <w:rFonts w:hint="eastAsia"/>
        </w:rPr>
        <w:t>（记为</w:t>
      </w:r>
      <w:r>
        <w:rPr>
          <w:rFonts w:hint="eastAsia"/>
        </w:rPr>
        <w:t>F</w:t>
      </w:r>
      <w:r w:rsidRPr="003864A9">
        <w:rPr>
          <w:rFonts w:hint="eastAsia"/>
          <w:vertAlign w:val="subscript"/>
        </w:rPr>
        <w:t>5</w:t>
      </w:r>
      <w:r w:rsidR="00B56E72">
        <w:rPr>
          <w:rFonts w:hint="eastAsia"/>
        </w:rPr>
        <w:t>）</w:t>
      </w:r>
      <w:r w:rsidR="003864A9">
        <w:rPr>
          <w:rFonts w:hint="eastAsia"/>
        </w:rPr>
        <w:t>。上述</w:t>
      </w:r>
      <w:r>
        <w:rPr>
          <w:rFonts w:hint="eastAsia"/>
        </w:rPr>
        <w:t>过程的非退化条件是什么？</w:t>
      </w:r>
    </w:p>
    <w:p w:rsidR="00400B54" w:rsidRDefault="00400B54" w:rsidP="003A44CE">
      <w:pPr>
        <w:spacing w:line="276" w:lineRule="auto"/>
        <w:rPr>
          <w:rFonts w:ascii="Times New Roman" w:hAnsi="Times New Roman" w:cs="Times New Roman"/>
          <w:bCs/>
        </w:rPr>
      </w:pPr>
    </w:p>
    <w:p w:rsidR="003A44CE" w:rsidRDefault="003A44CE" w:rsidP="003A44CE">
      <w:pPr>
        <w:spacing w:before="100" w:beforeAutospacing="1" w:after="100" w:afterAutospacing="1" w:line="276" w:lineRule="auto"/>
        <w:rPr>
          <w:rFonts w:ascii="Times New Roman" w:hAnsi="Times New Roman" w:cs="Times New Roman"/>
          <w:bCs/>
        </w:rPr>
      </w:pPr>
      <w:r>
        <w:rPr>
          <w:rFonts w:ascii="Times New Roman" w:hAnsi="Times New Roman" w:cs="Times New Roman" w:hint="eastAsia"/>
          <w:bCs/>
        </w:rPr>
        <w:t>2</w:t>
      </w:r>
      <w:bookmarkStart w:id="0" w:name="OLE_LINK1"/>
      <w:r>
        <w:rPr>
          <w:rFonts w:ascii="Times New Roman" w:hAnsi="Times New Roman" w:cs="Times New Roman" w:hint="eastAsia"/>
          <w:bCs/>
        </w:rPr>
        <w:t>、</w:t>
      </w:r>
      <w:bookmarkEnd w:id="0"/>
      <w:r>
        <w:rPr>
          <w:rFonts w:ascii="Times New Roman" w:hAnsi="Times New Roman" w:cs="Times New Roman" w:hint="eastAsia"/>
          <w:bCs/>
        </w:rPr>
        <w:t>在以下博弈树中，正方形代表“本方”，圆形代表“对方”，数字代表本方的利益值，假设叶子节点的利益值已由估值函数得到（如图所示）。</w:t>
      </w:r>
      <w:r w:rsidR="0033609B">
        <w:rPr>
          <w:rFonts w:ascii="Times New Roman" w:hAnsi="Times New Roman" w:cs="Times New Roman" w:hint="eastAsia"/>
          <w:bCs/>
        </w:rPr>
        <w:t>请运用</w:t>
      </w:r>
      <w:r>
        <w:rPr>
          <w:rFonts w:ascii="Times New Roman" w:hAnsi="Times New Roman" w:cs="Times New Roman" w:hint="eastAsia"/>
          <w:bCs/>
        </w:rPr>
        <w:t>极小极大原理</w:t>
      </w:r>
      <w:r w:rsidR="0033609B">
        <w:rPr>
          <w:rFonts w:ascii="Times New Roman" w:hAnsi="Times New Roman" w:cs="Times New Roman" w:hint="eastAsia"/>
          <w:bCs/>
        </w:rPr>
        <w:t>，</w:t>
      </w:r>
      <w:r>
        <w:rPr>
          <w:rFonts w:ascii="Times New Roman" w:hAnsi="Times New Roman" w:cs="Times New Roman" w:hint="eastAsia"/>
          <w:bCs/>
        </w:rPr>
        <w:t>填充树中其</w:t>
      </w:r>
      <w:r w:rsidR="008576B3">
        <w:rPr>
          <w:rFonts w:ascii="Times New Roman" w:hAnsi="Times New Roman" w:cs="Times New Roman" w:hint="eastAsia"/>
          <w:bCs/>
        </w:rPr>
        <w:t>他</w:t>
      </w:r>
      <w:r w:rsidR="0033609B">
        <w:rPr>
          <w:rFonts w:ascii="Times New Roman" w:hAnsi="Times New Roman" w:cs="Times New Roman" w:hint="eastAsia"/>
          <w:bCs/>
        </w:rPr>
        <w:t>四个</w:t>
      </w:r>
      <w:r>
        <w:rPr>
          <w:rFonts w:ascii="Times New Roman" w:hAnsi="Times New Roman" w:cs="Times New Roman" w:hint="eastAsia"/>
          <w:bCs/>
        </w:rPr>
        <w:t>节点的利益值。</w:t>
      </w:r>
    </w:p>
    <w:p w:rsidR="003A44CE" w:rsidRDefault="003A44CE" w:rsidP="00A9179E">
      <w:pPr>
        <w:spacing w:before="100" w:beforeAutospacing="1" w:after="100" w:afterAutospacing="1" w:line="276" w:lineRule="auto"/>
        <w:ind w:firstLineChars="500" w:firstLine="1050"/>
        <w:rPr>
          <w:rFonts w:ascii="Times New Roman" w:hAnsi="Times New Roman" w:cs="Times New Roman"/>
          <w:bCs/>
        </w:rPr>
      </w:pPr>
      <w:r>
        <w:rPr>
          <w:noProof/>
        </w:rPr>
        <w:drawing>
          <wp:inline distT="0" distB="0" distL="0" distR="0" wp14:anchorId="67FB6CAA" wp14:editId="3384918C">
            <wp:extent cx="3850292" cy="13646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463" cy="1371764"/>
                    </a:xfrm>
                    <a:prstGeom prst="rect">
                      <a:avLst/>
                    </a:prstGeom>
                    <a:noFill/>
                    <a:ln>
                      <a:noFill/>
                    </a:ln>
                  </pic:spPr>
                </pic:pic>
              </a:graphicData>
            </a:graphic>
          </wp:inline>
        </w:drawing>
      </w:r>
    </w:p>
    <w:p w:rsidR="000B583D" w:rsidRDefault="000B583D" w:rsidP="000B583D">
      <w:pPr>
        <w:rPr>
          <w:rFonts w:ascii="Times New Roman" w:hAnsi="Times New Roman" w:cs="Times New Roman"/>
        </w:rPr>
      </w:pPr>
      <w:r>
        <w:rPr>
          <w:rFonts w:ascii="Times New Roman" w:hAnsi="Times New Roman" w:cs="Times New Roman" w:hint="eastAsia"/>
          <w:bCs/>
        </w:rPr>
        <w:t>3</w:t>
      </w:r>
      <w:r>
        <w:rPr>
          <w:rFonts w:ascii="Times New Roman" w:hAnsi="Times New Roman" w:cs="Times New Roman" w:hint="eastAsia"/>
          <w:bCs/>
        </w:rPr>
        <w:t>、</w:t>
      </w:r>
      <w:r>
        <w:rPr>
          <w:rFonts w:ascii="Times New Roman" w:hAnsi="Times New Roman" w:cs="Times New Roman"/>
        </w:rPr>
        <w:t>在</w:t>
      </w:r>
      <w:r>
        <w:rPr>
          <w:rFonts w:ascii="Times New Roman" w:hAnsi="Times New Roman" w:cs="Times New Roman"/>
        </w:rPr>
        <w:t>3×3</w:t>
      </w:r>
      <w:r>
        <w:rPr>
          <w:rFonts w:ascii="Times New Roman" w:hAnsi="Times New Roman" w:cs="Times New Roman"/>
        </w:rPr>
        <w:t>的棋盘上，摆有</w:t>
      </w:r>
      <w:r>
        <w:rPr>
          <w:rFonts w:ascii="Times New Roman" w:hAnsi="Times New Roman" w:cs="Times New Roman"/>
        </w:rPr>
        <w:t>8</w:t>
      </w:r>
      <w:r>
        <w:rPr>
          <w:rFonts w:ascii="Times New Roman" w:hAnsi="Times New Roman" w:cs="Times New Roman"/>
        </w:rPr>
        <w:t>个棋子，每个棋子上标有</w:t>
      </w:r>
      <w:r>
        <w:rPr>
          <w:rFonts w:ascii="Times New Roman" w:hAnsi="Times New Roman" w:cs="Times New Roman"/>
        </w:rPr>
        <w:t>1</w:t>
      </w:r>
      <w:r>
        <w:rPr>
          <w:rFonts w:ascii="Times New Roman" w:hAnsi="Times New Roman" w:cs="Times New Roman"/>
        </w:rPr>
        <w:t>至</w:t>
      </w:r>
      <w:r>
        <w:rPr>
          <w:rFonts w:ascii="Times New Roman" w:hAnsi="Times New Roman" w:cs="Times New Roman"/>
        </w:rPr>
        <w:t>8</w:t>
      </w:r>
      <w:r>
        <w:rPr>
          <w:rFonts w:ascii="Times New Roman" w:hAnsi="Times New Roman" w:cs="Times New Roman"/>
        </w:rPr>
        <w:t>的某一数字。棋盘中留有一个</w:t>
      </w:r>
      <w:bookmarkStart w:id="1" w:name="_GoBack"/>
      <w:bookmarkEnd w:id="1"/>
      <w:r>
        <w:rPr>
          <w:rFonts w:ascii="Times New Roman" w:hAnsi="Times New Roman" w:cs="Times New Roman"/>
        </w:rPr>
        <w:t>空格。空格周围的棋子可以移到空格中。</w:t>
      </w:r>
      <w:r>
        <w:rPr>
          <w:rFonts w:ascii="Times New Roman" w:hAnsi="Times New Roman" w:cs="Times New Roman" w:hint="eastAsia"/>
        </w:rPr>
        <w:t>下</w:t>
      </w:r>
      <w:r>
        <w:rPr>
          <w:rFonts w:ascii="Times New Roman" w:hAnsi="Times New Roman" w:cs="Times New Roman"/>
        </w:rPr>
        <w:t>图给出</w:t>
      </w:r>
      <w:r>
        <w:rPr>
          <w:rFonts w:ascii="Times New Roman" w:hAnsi="Times New Roman" w:cs="Times New Roman" w:hint="eastAsia"/>
        </w:rPr>
        <w:t>了</w:t>
      </w:r>
      <w:r>
        <w:rPr>
          <w:rFonts w:ascii="Times New Roman" w:hAnsi="Times New Roman" w:cs="Times New Roman"/>
        </w:rPr>
        <w:t>一种初始布局</w:t>
      </w:r>
      <w:r>
        <w:rPr>
          <w:rFonts w:ascii="Times New Roman" w:hAnsi="Times New Roman" w:cs="Times New Roman"/>
        </w:rPr>
        <w:t>(</w:t>
      </w:r>
      <w:r>
        <w:rPr>
          <w:rFonts w:ascii="Times New Roman" w:hAnsi="Times New Roman" w:cs="Times New Roman"/>
        </w:rPr>
        <w:t>初始状态</w:t>
      </w:r>
      <w:r>
        <w:rPr>
          <w:rFonts w:ascii="Times New Roman" w:hAnsi="Times New Roman" w:cs="Times New Roman"/>
        </w:rPr>
        <w:t>)</w:t>
      </w:r>
      <w:r>
        <w:rPr>
          <w:rFonts w:ascii="Times New Roman" w:hAnsi="Times New Roman" w:cs="Times New Roman"/>
        </w:rPr>
        <w:t>和目标布局</w:t>
      </w:r>
      <w:r>
        <w:rPr>
          <w:rFonts w:ascii="Times New Roman" w:hAnsi="Times New Roman" w:cs="Times New Roman"/>
        </w:rPr>
        <w:t>(</w:t>
      </w:r>
      <w:r>
        <w:rPr>
          <w:rFonts w:ascii="Times New Roman" w:hAnsi="Times New Roman" w:cs="Times New Roman"/>
        </w:rPr>
        <w:t>目标状态</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画出</w:t>
      </w:r>
      <w:r>
        <w:rPr>
          <w:rFonts w:ascii="Times New Roman" w:hAnsi="Times New Roman" w:cs="Times New Roman"/>
        </w:rPr>
        <w:t>一种</w:t>
      </w:r>
      <w:r w:rsidRPr="00B97549">
        <w:rPr>
          <w:rFonts w:ascii="Times New Roman" w:hAnsi="Times New Roman" w:cs="Times New Roman"/>
          <w:b/>
        </w:rPr>
        <w:t>最少步骤</w:t>
      </w:r>
      <w:r>
        <w:rPr>
          <w:rFonts w:ascii="Times New Roman" w:hAnsi="Times New Roman" w:cs="Times New Roman"/>
        </w:rPr>
        <w:t>的移动方法，实现从初始布局到目标布局的转变。</w:t>
      </w:r>
    </w:p>
    <w:p w:rsidR="008A2533" w:rsidRPr="000B583D" w:rsidRDefault="000B583D" w:rsidP="000B583D">
      <w:pPr>
        <w:spacing w:before="100" w:beforeAutospacing="1" w:after="100" w:afterAutospacing="1" w:line="276" w:lineRule="auto"/>
        <w:jc w:val="center"/>
        <w:rPr>
          <w:rFonts w:ascii="Times New Roman" w:hAnsi="Times New Roman" w:cs="Times New Roman"/>
          <w:bCs/>
        </w:rPr>
      </w:pPr>
      <w:r>
        <w:rPr>
          <w:rFonts w:ascii="Times New Roman" w:hAnsi="Times New Roman" w:cs="Times New Roman" w:hint="eastAsia"/>
          <w:bCs/>
          <w:noProof/>
        </w:rPr>
        <w:drawing>
          <wp:inline distT="0" distB="0" distL="0" distR="0">
            <wp:extent cx="3429000" cy="12849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2.png"/>
                    <pic:cNvPicPr/>
                  </pic:nvPicPr>
                  <pic:blipFill>
                    <a:blip r:embed="rId8">
                      <a:extLst>
                        <a:ext uri="{28A0092B-C50C-407E-A947-70E740481C1C}">
                          <a14:useLocalDpi xmlns:a14="http://schemas.microsoft.com/office/drawing/2010/main" val="0"/>
                        </a:ext>
                      </a:extLst>
                    </a:blip>
                    <a:stretch>
                      <a:fillRect/>
                    </a:stretch>
                  </pic:blipFill>
                  <pic:spPr>
                    <a:xfrm>
                      <a:off x="0" y="0"/>
                      <a:ext cx="3456806" cy="1295377"/>
                    </a:xfrm>
                    <a:prstGeom prst="rect">
                      <a:avLst/>
                    </a:prstGeom>
                  </pic:spPr>
                </pic:pic>
              </a:graphicData>
            </a:graphic>
          </wp:inline>
        </w:drawing>
      </w:r>
    </w:p>
    <w:p w:rsidR="003A44CE" w:rsidRPr="00ED7314" w:rsidRDefault="003A44CE" w:rsidP="003A44CE">
      <w:pPr>
        <w:spacing w:line="276" w:lineRule="auto"/>
        <w:rPr>
          <w:rFonts w:asciiTheme="minorEastAsia" w:hAnsiTheme="minorEastAsia" w:cs="Times New Roman"/>
          <w:b/>
          <w:bCs/>
          <w:sz w:val="24"/>
          <w:szCs w:val="24"/>
        </w:rPr>
      </w:pPr>
      <w:r w:rsidRPr="00ED7314">
        <w:rPr>
          <w:rFonts w:asciiTheme="minorEastAsia" w:hAnsiTheme="minorEastAsia" w:cs="Times New Roman" w:hint="eastAsia"/>
          <w:b/>
          <w:bCs/>
          <w:sz w:val="24"/>
          <w:szCs w:val="24"/>
        </w:rPr>
        <w:t>四、论述题（共2</w:t>
      </w:r>
      <w:r w:rsidR="0034108C">
        <w:rPr>
          <w:rFonts w:asciiTheme="minorEastAsia" w:hAnsiTheme="minorEastAsia" w:cs="Times New Roman" w:hint="eastAsia"/>
          <w:b/>
          <w:bCs/>
          <w:sz w:val="24"/>
          <w:szCs w:val="24"/>
        </w:rPr>
        <w:t>题，</w:t>
      </w:r>
      <w:r w:rsidR="001160BA" w:rsidRPr="00ED7314">
        <w:rPr>
          <w:rFonts w:asciiTheme="minorEastAsia" w:hAnsiTheme="minorEastAsia" w:cs="Times New Roman" w:hint="eastAsia"/>
          <w:b/>
          <w:sz w:val="24"/>
          <w:szCs w:val="24"/>
        </w:rPr>
        <w:t>每题</w:t>
      </w:r>
      <w:r w:rsidR="001160BA" w:rsidRPr="00ED7314">
        <w:rPr>
          <w:rFonts w:asciiTheme="minorEastAsia" w:hAnsiTheme="minorEastAsia" w:cs="Times New Roman" w:hint="eastAsia"/>
          <w:b/>
          <w:bCs/>
          <w:sz w:val="24"/>
          <w:szCs w:val="24"/>
        </w:rPr>
        <w:t>20分，</w:t>
      </w:r>
      <w:r w:rsidR="0034108C">
        <w:rPr>
          <w:rFonts w:asciiTheme="minorEastAsia" w:hAnsiTheme="minorEastAsia" w:cs="Times New Roman" w:hint="eastAsia"/>
          <w:b/>
          <w:bCs/>
          <w:sz w:val="24"/>
          <w:szCs w:val="24"/>
        </w:rPr>
        <w:t>选做</w:t>
      </w:r>
      <w:r w:rsidR="001160BA">
        <w:rPr>
          <w:rFonts w:asciiTheme="minorEastAsia" w:hAnsiTheme="minorEastAsia" w:cs="Times New Roman" w:hint="eastAsia"/>
          <w:b/>
          <w:bCs/>
          <w:sz w:val="24"/>
          <w:szCs w:val="24"/>
        </w:rPr>
        <w:t>1</w:t>
      </w:r>
      <w:r w:rsidR="0034108C">
        <w:rPr>
          <w:rFonts w:asciiTheme="minorEastAsia" w:hAnsiTheme="minorEastAsia" w:cs="Times New Roman" w:hint="eastAsia"/>
          <w:b/>
          <w:bCs/>
          <w:sz w:val="24"/>
          <w:szCs w:val="24"/>
        </w:rPr>
        <w:t>道</w:t>
      </w:r>
      <w:r w:rsidRPr="00ED7314">
        <w:rPr>
          <w:rFonts w:asciiTheme="minorEastAsia" w:hAnsiTheme="minorEastAsia" w:cs="Times New Roman" w:hint="eastAsia"/>
          <w:b/>
          <w:bCs/>
          <w:sz w:val="24"/>
          <w:szCs w:val="24"/>
        </w:rPr>
        <w:t>题）</w:t>
      </w:r>
    </w:p>
    <w:p w:rsidR="003A44CE" w:rsidRDefault="003A44CE" w:rsidP="003A44CE">
      <w:pPr>
        <w:spacing w:line="276"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、结合</w:t>
      </w:r>
      <w:r>
        <w:rPr>
          <w:rFonts w:ascii="Times New Roman" w:hAnsi="Times New Roman" w:cs="Times New Roman" w:hint="eastAsia"/>
        </w:rPr>
        <w:t>I</w:t>
      </w:r>
      <w:r>
        <w:rPr>
          <w:rFonts w:ascii="Times New Roman" w:hAnsi="Times New Roman" w:cs="Times New Roman"/>
        </w:rPr>
        <w:t>BM Watson</w:t>
      </w:r>
      <w:r>
        <w:rPr>
          <w:rFonts w:ascii="Times New Roman" w:hAnsi="Times New Roman" w:cs="Times New Roman" w:hint="eastAsia"/>
        </w:rPr>
        <w:t>的创新技术与应用实践，展望认知系统的未来。</w:t>
      </w:r>
    </w:p>
    <w:p w:rsidR="00872FDE" w:rsidRDefault="003A44CE" w:rsidP="00582A16">
      <w:pPr>
        <w:spacing w:line="276" w:lineRule="auto"/>
      </w:pPr>
      <w:r>
        <w:rPr>
          <w:rFonts w:ascii="Times New Roman" w:hAnsi="Times New Roman" w:cs="Times New Roman" w:hint="eastAsia"/>
        </w:rPr>
        <w:t>2</w:t>
      </w:r>
      <w:r>
        <w:rPr>
          <w:rFonts w:ascii="Times New Roman" w:hAnsi="Times New Roman" w:cs="Times New Roman" w:hint="eastAsia"/>
        </w:rPr>
        <w:t>、请</w:t>
      </w:r>
      <w:r w:rsidR="008A2533">
        <w:rPr>
          <w:rFonts w:ascii="Times New Roman" w:hAnsi="Times New Roman" w:cs="Times New Roman" w:hint="eastAsia"/>
        </w:rPr>
        <w:t>展望</w:t>
      </w:r>
      <w:r w:rsidR="00F21E59">
        <w:rPr>
          <w:rFonts w:ascii="Times New Roman" w:hAnsi="Times New Roman" w:cs="Times New Roman" w:hint="eastAsia"/>
        </w:rPr>
        <w:t>与</w:t>
      </w:r>
      <w:r>
        <w:rPr>
          <w:rFonts w:ascii="Times New Roman" w:hAnsi="Times New Roman" w:cs="Times New Roman" w:hint="eastAsia"/>
        </w:rPr>
        <w:t>分析</w:t>
      </w:r>
      <w:r>
        <w:rPr>
          <w:rFonts w:ascii="Times New Roman" w:hAnsi="Times New Roman" w:cs="Times New Roman" w:hint="eastAsia"/>
        </w:rPr>
        <w:t>5</w:t>
      </w:r>
      <w:r>
        <w:rPr>
          <w:rFonts w:ascii="Times New Roman" w:hAnsi="Times New Roman" w:cs="Times New Roman"/>
        </w:rPr>
        <w:t>G</w:t>
      </w:r>
      <w:r>
        <w:rPr>
          <w:rFonts w:ascii="Times New Roman" w:hAnsi="Times New Roman" w:cs="Times New Roman" w:hint="eastAsia"/>
        </w:rPr>
        <w:t>认知系统技术的未来应用场景。</w:t>
      </w:r>
    </w:p>
    <w:sectPr w:rsidR="00872FD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EDB" w:rsidRDefault="00A64EDB" w:rsidP="00253BC0">
      <w:r>
        <w:separator/>
      </w:r>
    </w:p>
  </w:endnote>
  <w:endnote w:type="continuationSeparator" w:id="0">
    <w:p w:rsidR="00A64EDB" w:rsidRDefault="00A64EDB" w:rsidP="00253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47319"/>
      <w:docPartObj>
        <w:docPartGallery w:val="Page Numbers (Bottom of Page)"/>
        <w:docPartUnique/>
      </w:docPartObj>
    </w:sdtPr>
    <w:sdtEndPr/>
    <w:sdtContent>
      <w:p w:rsidR="00253BC0" w:rsidRDefault="00253BC0">
        <w:pPr>
          <w:pStyle w:val="a6"/>
          <w:jc w:val="center"/>
        </w:pPr>
        <w:r>
          <w:fldChar w:fldCharType="begin"/>
        </w:r>
        <w:r>
          <w:instrText>PAGE   \* MERGEFORMAT</w:instrText>
        </w:r>
        <w:r>
          <w:fldChar w:fldCharType="separate"/>
        </w:r>
        <w:r w:rsidR="00B97549" w:rsidRPr="00B97549">
          <w:rPr>
            <w:noProof/>
            <w:lang w:val="zh-CN"/>
          </w:rPr>
          <w:t>1</w:t>
        </w:r>
        <w:r>
          <w:fldChar w:fldCharType="end"/>
        </w:r>
      </w:p>
    </w:sdtContent>
  </w:sdt>
  <w:p w:rsidR="00253BC0" w:rsidRDefault="00253B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EDB" w:rsidRDefault="00A64EDB" w:rsidP="00253BC0">
      <w:r>
        <w:separator/>
      </w:r>
    </w:p>
  </w:footnote>
  <w:footnote w:type="continuationSeparator" w:id="0">
    <w:p w:rsidR="00A64EDB" w:rsidRDefault="00A64EDB" w:rsidP="00253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A3067"/>
    <w:multiLevelType w:val="hybridMultilevel"/>
    <w:tmpl w:val="24CCFB74"/>
    <w:lvl w:ilvl="0" w:tplc="145A2696">
      <w:start w:val="1"/>
      <w:numFmt w:val="japaneseCounting"/>
      <w:lvlText w:val="%1、"/>
      <w:lvlJc w:val="left"/>
      <w:pPr>
        <w:ind w:left="420" w:hanging="420"/>
      </w:pPr>
      <w:rPr>
        <w:rFonts w:hint="default"/>
        <w:lang w:val="en-US"/>
      </w:rPr>
    </w:lvl>
    <w:lvl w:ilvl="1" w:tplc="3DA667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495B60"/>
    <w:multiLevelType w:val="hybridMultilevel"/>
    <w:tmpl w:val="B7A496C2"/>
    <w:lvl w:ilvl="0" w:tplc="6D8AA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05CEB"/>
    <w:multiLevelType w:val="hybridMultilevel"/>
    <w:tmpl w:val="DEB0C31E"/>
    <w:lvl w:ilvl="0" w:tplc="67406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E752AF"/>
    <w:multiLevelType w:val="hybridMultilevel"/>
    <w:tmpl w:val="F7B0E462"/>
    <w:lvl w:ilvl="0" w:tplc="7A5E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055C88"/>
    <w:multiLevelType w:val="hybridMultilevel"/>
    <w:tmpl w:val="153635F4"/>
    <w:lvl w:ilvl="0" w:tplc="6D8AAB3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B272C78"/>
    <w:multiLevelType w:val="hybridMultilevel"/>
    <w:tmpl w:val="0F847A76"/>
    <w:lvl w:ilvl="0" w:tplc="C0C24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9F5C0"/>
    <w:multiLevelType w:val="singleLevel"/>
    <w:tmpl w:val="6339F5C0"/>
    <w:lvl w:ilvl="0">
      <w:start w:val="1"/>
      <w:numFmt w:val="chineseCounting"/>
      <w:suff w:val="nothing"/>
      <w:lvlText w:val="%1、"/>
      <w:lvlJc w:val="left"/>
      <w:rPr>
        <w:rFonts w:hint="eastAsia"/>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CE"/>
    <w:rsid w:val="000313DD"/>
    <w:rsid w:val="000B583D"/>
    <w:rsid w:val="001160BA"/>
    <w:rsid w:val="001660DB"/>
    <w:rsid w:val="001661E0"/>
    <w:rsid w:val="00180BC0"/>
    <w:rsid w:val="001F7F66"/>
    <w:rsid w:val="00253BC0"/>
    <w:rsid w:val="00284CE5"/>
    <w:rsid w:val="00285715"/>
    <w:rsid w:val="002D2045"/>
    <w:rsid w:val="002D3D76"/>
    <w:rsid w:val="003153ED"/>
    <w:rsid w:val="0033609B"/>
    <w:rsid w:val="0034108C"/>
    <w:rsid w:val="0035436F"/>
    <w:rsid w:val="003864A9"/>
    <w:rsid w:val="003A44CE"/>
    <w:rsid w:val="00400B54"/>
    <w:rsid w:val="00454F29"/>
    <w:rsid w:val="00455E1A"/>
    <w:rsid w:val="00503D05"/>
    <w:rsid w:val="00522545"/>
    <w:rsid w:val="00524DD2"/>
    <w:rsid w:val="00575CBC"/>
    <w:rsid w:val="00582A16"/>
    <w:rsid w:val="005B093E"/>
    <w:rsid w:val="005B42D1"/>
    <w:rsid w:val="005E588E"/>
    <w:rsid w:val="00607A9C"/>
    <w:rsid w:val="006525B8"/>
    <w:rsid w:val="00810328"/>
    <w:rsid w:val="008576B3"/>
    <w:rsid w:val="00872FDE"/>
    <w:rsid w:val="00877876"/>
    <w:rsid w:val="008A0BBA"/>
    <w:rsid w:val="008A2533"/>
    <w:rsid w:val="008B38CC"/>
    <w:rsid w:val="008D34B9"/>
    <w:rsid w:val="0093361E"/>
    <w:rsid w:val="0096059C"/>
    <w:rsid w:val="00993191"/>
    <w:rsid w:val="00A17C17"/>
    <w:rsid w:val="00A64A1F"/>
    <w:rsid w:val="00A64EDB"/>
    <w:rsid w:val="00A73ACD"/>
    <w:rsid w:val="00A9179E"/>
    <w:rsid w:val="00AC5FC0"/>
    <w:rsid w:val="00B56E72"/>
    <w:rsid w:val="00B97549"/>
    <w:rsid w:val="00C20756"/>
    <w:rsid w:val="00CA7337"/>
    <w:rsid w:val="00DA6D9F"/>
    <w:rsid w:val="00DB22BA"/>
    <w:rsid w:val="00E654A7"/>
    <w:rsid w:val="00E92E84"/>
    <w:rsid w:val="00E969A1"/>
    <w:rsid w:val="00EA2B1C"/>
    <w:rsid w:val="00EB0B78"/>
    <w:rsid w:val="00F21E59"/>
    <w:rsid w:val="00FE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692D84-24D7-4978-BFD9-AEB841CC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4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588E"/>
    <w:pPr>
      <w:ind w:firstLineChars="200" w:firstLine="420"/>
    </w:pPr>
  </w:style>
  <w:style w:type="paragraph" w:styleId="a4">
    <w:name w:val="header"/>
    <w:basedOn w:val="a"/>
    <w:link w:val="a5"/>
    <w:uiPriority w:val="99"/>
    <w:unhideWhenUsed/>
    <w:rsid w:val="00253BC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BC0"/>
    <w:rPr>
      <w:sz w:val="18"/>
      <w:szCs w:val="18"/>
    </w:rPr>
  </w:style>
  <w:style w:type="paragraph" w:styleId="a6">
    <w:name w:val="footer"/>
    <w:basedOn w:val="a"/>
    <w:link w:val="a7"/>
    <w:uiPriority w:val="99"/>
    <w:unhideWhenUsed/>
    <w:rsid w:val="00253BC0"/>
    <w:pPr>
      <w:tabs>
        <w:tab w:val="center" w:pos="4153"/>
        <w:tab w:val="right" w:pos="8306"/>
      </w:tabs>
      <w:snapToGrid w:val="0"/>
      <w:jc w:val="left"/>
    </w:pPr>
    <w:rPr>
      <w:sz w:val="18"/>
      <w:szCs w:val="18"/>
    </w:rPr>
  </w:style>
  <w:style w:type="character" w:customStyle="1" w:styleId="a7">
    <w:name w:val="页脚 字符"/>
    <w:basedOn w:val="a0"/>
    <w:link w:val="a6"/>
    <w:uiPriority w:val="99"/>
    <w:rsid w:val="00253B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丁立新</dc:creator>
  <cp:keywords/>
  <dc:description/>
  <cp:lastModifiedBy>丁立新</cp:lastModifiedBy>
  <cp:revision>34</cp:revision>
  <dcterms:created xsi:type="dcterms:W3CDTF">2020-12-13T11:00:00Z</dcterms:created>
  <dcterms:modified xsi:type="dcterms:W3CDTF">2020-12-14T02:12:00Z</dcterms:modified>
</cp:coreProperties>
</file>