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0727" w14:textId="77777777" w:rsidR="00AA620F" w:rsidRDefault="007E7A82" w:rsidP="00E33B75">
      <w:pPr>
        <w:pStyle w:val="1"/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“逗图”表情包管理软件</w:t>
      </w:r>
    </w:p>
    <w:p w14:paraId="5C5FDBAF" w14:textId="0533B82C" w:rsidR="00AA620F" w:rsidRDefault="007E7A82" w:rsidP="00E33B75">
      <w:pPr>
        <w:pStyle w:val="1"/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需求分析与概要设计</w:t>
      </w:r>
    </w:p>
    <w:p w14:paraId="2C2D2A48" w14:textId="77777777" w:rsidR="00E33B75" w:rsidRPr="00E33B75" w:rsidRDefault="00E33B75" w:rsidP="00E33B75"/>
    <w:p w14:paraId="647BBC7D" w14:textId="77777777" w:rsidR="00AA620F" w:rsidRDefault="007E7A82">
      <w:pPr>
        <w:pStyle w:val="2"/>
        <w:spacing w:line="312" w:lineRule="auto"/>
        <w:rPr>
          <w:rFonts w:ascii="微软雅黑" w:eastAsia="微软雅黑" w:hAnsi="微软雅黑"/>
        </w:rPr>
      </w:pPr>
      <w:r>
        <w:rPr>
          <w:rFonts w:ascii="'Times New Roman'" w:eastAsia="'Times New Roman'" w:hAnsi="'Times New Roman'"/>
        </w:rPr>
        <w:t>1. 项目说明</w:t>
      </w:r>
    </w:p>
    <w:p w14:paraId="79FAE12C" w14:textId="77777777" w:rsidR="00AA620F" w:rsidRDefault="007E7A82">
      <w:pPr>
        <w:pStyle w:val="2"/>
        <w:spacing w:line="312" w:lineRule="auto"/>
        <w:rPr>
          <w:rFonts w:ascii="微软雅黑" w:eastAsia="微软雅黑" w:hAnsi="微软雅黑"/>
        </w:rPr>
      </w:pPr>
      <w:r>
        <w:rPr>
          <w:rFonts w:ascii="'Times New Roman'" w:eastAsia="'Times New Roman'" w:hAnsi="'Times New Roman'"/>
        </w:rPr>
        <w:t>1.1. 项目目标：</w:t>
      </w:r>
    </w:p>
    <w:p w14:paraId="289D460E" w14:textId="5BBBCBC5" w:rsidR="00AA620F" w:rsidRPr="00E33B75" w:rsidRDefault="007E7A82" w:rsidP="00E33B75">
      <w:pPr>
        <w:spacing w:line="312" w:lineRule="auto"/>
        <w:ind w:firstLine="420"/>
        <w:rPr>
          <w:rFonts w:asciiTheme="minorEastAsia" w:hAnsiTheme="minorEastAsia"/>
          <w:szCs w:val="21"/>
        </w:rPr>
      </w:pPr>
      <w:proofErr w:type="gramStart"/>
      <w:r w:rsidRPr="00E33B75">
        <w:rPr>
          <w:rFonts w:asciiTheme="minorEastAsia" w:hAnsiTheme="minorEastAsia"/>
          <w:sz w:val="28"/>
          <w:szCs w:val="28"/>
        </w:rPr>
        <w:t>斗图是</w:t>
      </w:r>
      <w:proofErr w:type="gramEnd"/>
      <w:r w:rsidRPr="00E33B75">
        <w:rPr>
          <w:rFonts w:asciiTheme="minorEastAsia" w:hAnsiTheme="minorEastAsia"/>
          <w:sz w:val="28"/>
          <w:szCs w:val="28"/>
        </w:rPr>
        <w:t>年轻人的一种特殊社交方式，诙谐有趣的表情</w:t>
      </w:r>
      <w:proofErr w:type="gramStart"/>
      <w:r w:rsidRPr="00E33B75">
        <w:rPr>
          <w:rFonts w:asciiTheme="minorEastAsia" w:hAnsiTheme="minorEastAsia"/>
          <w:sz w:val="28"/>
          <w:szCs w:val="28"/>
        </w:rPr>
        <w:t>包能够</w:t>
      </w:r>
      <w:proofErr w:type="gramEnd"/>
      <w:r w:rsidRPr="00E33B75">
        <w:rPr>
          <w:rFonts w:asciiTheme="minorEastAsia" w:hAnsiTheme="minorEastAsia"/>
          <w:sz w:val="28"/>
          <w:szCs w:val="28"/>
        </w:rPr>
        <w:t>营造轻松愉悦的聊天氛围，帮助表达难以用文字描述的情感，化解社交尴尬。人们在</w:t>
      </w:r>
      <w:proofErr w:type="gramStart"/>
      <w:r w:rsidRPr="00E33B75">
        <w:rPr>
          <w:rFonts w:asciiTheme="minorEastAsia" w:hAnsiTheme="minorEastAsia"/>
          <w:sz w:val="28"/>
          <w:szCs w:val="28"/>
        </w:rPr>
        <w:t>聊天斗图的</w:t>
      </w:r>
      <w:proofErr w:type="gramEnd"/>
      <w:r w:rsidRPr="00E33B75">
        <w:rPr>
          <w:rFonts w:asciiTheme="minorEastAsia" w:hAnsiTheme="minorEastAsia"/>
          <w:sz w:val="28"/>
          <w:szCs w:val="28"/>
        </w:rPr>
        <w:t>过程中收藏了很多表情，但这些表情杂乱无章，在聊天时难以快速找到想要的表情。这些表情往往长得很像，在查找时需要用肉眼一个个的筛选，查找难度很大。</w:t>
      </w:r>
    </w:p>
    <w:p w14:paraId="34953E4F" w14:textId="65259F5B" w:rsidR="00AA620F" w:rsidRPr="00E33B75" w:rsidRDefault="007E7A82" w:rsidP="00E33B75">
      <w:pPr>
        <w:spacing w:line="312" w:lineRule="auto"/>
        <w:rPr>
          <w:rFonts w:asciiTheme="minorEastAsia" w:hAnsiTheme="minorEastAsia"/>
          <w:szCs w:val="21"/>
        </w:rPr>
      </w:pPr>
      <w:r w:rsidRPr="00E33B75">
        <w:rPr>
          <w:rFonts w:asciiTheme="minorEastAsia" w:hAnsiTheme="minorEastAsia"/>
        </w:rPr>
        <w:tab/>
      </w:r>
      <w:r w:rsidRPr="00E33B75">
        <w:rPr>
          <w:rFonts w:asciiTheme="minorEastAsia" w:hAnsiTheme="minorEastAsia"/>
          <w:sz w:val="28"/>
          <w:szCs w:val="28"/>
        </w:rPr>
        <w:t>本</w:t>
      </w:r>
      <w:r w:rsidR="00E33B75" w:rsidRPr="00E33B75">
        <w:rPr>
          <w:rFonts w:asciiTheme="minorEastAsia" w:hAnsiTheme="minorEastAsia" w:cs="宋体" w:hint="eastAsia"/>
          <w:sz w:val="28"/>
          <w:szCs w:val="28"/>
        </w:rPr>
        <w:t>应用</w:t>
      </w:r>
      <w:r w:rsidRPr="00E33B75">
        <w:rPr>
          <w:rFonts w:asciiTheme="minorEastAsia" w:hAnsiTheme="minorEastAsia"/>
          <w:sz w:val="28"/>
          <w:szCs w:val="28"/>
        </w:rPr>
        <w:t>旨在帮助用户更快速地搜索表情、提供更充足的表情资源，并支持建立个人表情库，能通过多种方式进行分类搜索。</w:t>
      </w:r>
    </w:p>
    <w:p w14:paraId="5C843184" w14:textId="77777777" w:rsidR="00AA620F" w:rsidRDefault="007E7A82">
      <w:pPr>
        <w:pStyle w:val="2"/>
        <w:spacing w:line="312" w:lineRule="auto"/>
        <w:rPr>
          <w:rFonts w:ascii="微软雅黑" w:eastAsia="微软雅黑" w:hAnsi="微软雅黑"/>
        </w:rPr>
      </w:pPr>
      <w:r>
        <w:rPr>
          <w:rFonts w:ascii="'Times New Roman'" w:eastAsia="'Times New Roman'" w:hAnsi="'Times New Roman'"/>
        </w:rPr>
        <w:t>1.2. 软硬件环境需求</w:t>
      </w:r>
    </w:p>
    <w:p w14:paraId="566C8678" w14:textId="77777777" w:rsidR="00AA620F" w:rsidRPr="00E33B75" w:rsidRDefault="007E7A82">
      <w:pPr>
        <w:spacing w:line="312" w:lineRule="auto"/>
        <w:jc w:val="left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软件环境：windows10操作系统</w:t>
      </w:r>
    </w:p>
    <w:p w14:paraId="1C6F8A8E" w14:textId="5DE5363D" w:rsidR="00AA620F" w:rsidRPr="00E33B75" w:rsidRDefault="007E7A82">
      <w:pPr>
        <w:spacing w:line="312" w:lineRule="auto"/>
        <w:jc w:val="left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     Visual st</w:t>
      </w:r>
      <w:r w:rsidR="00E33B75">
        <w:rPr>
          <w:rFonts w:asciiTheme="minorEastAsia" w:hAnsiTheme="minorEastAsia" w:hint="eastAsia"/>
          <w:sz w:val="28"/>
          <w:szCs w:val="28"/>
        </w:rPr>
        <w:t>u</w:t>
      </w:r>
      <w:r w:rsidRPr="00E33B75">
        <w:rPr>
          <w:rFonts w:asciiTheme="minorEastAsia" w:hAnsiTheme="minorEastAsia"/>
          <w:sz w:val="28"/>
          <w:szCs w:val="28"/>
        </w:rPr>
        <w:t>dio</w:t>
      </w:r>
    </w:p>
    <w:p w14:paraId="7E231EB5" w14:textId="5955C2AA" w:rsidR="00AA620F" w:rsidRPr="00E33B75" w:rsidRDefault="007E7A82">
      <w:pPr>
        <w:spacing w:line="312" w:lineRule="auto"/>
        <w:jc w:val="left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    </w:t>
      </w:r>
      <w:r w:rsidR="00E33B75">
        <w:rPr>
          <w:rFonts w:asciiTheme="minorEastAsia" w:hAnsiTheme="minorEastAsia"/>
          <w:sz w:val="28"/>
          <w:szCs w:val="28"/>
        </w:rPr>
        <w:t xml:space="preserve">  </w:t>
      </w:r>
      <w:r w:rsidRPr="00E33B75">
        <w:rPr>
          <w:rFonts w:asciiTheme="minorEastAsia" w:hAnsiTheme="minorEastAsia"/>
          <w:sz w:val="28"/>
          <w:szCs w:val="28"/>
        </w:rPr>
        <w:t>Mysql数据库</w:t>
      </w:r>
    </w:p>
    <w:p w14:paraId="245DFDA4" w14:textId="77777777" w:rsidR="00AA620F" w:rsidRPr="00E33B75" w:rsidRDefault="007E7A82">
      <w:pPr>
        <w:spacing w:line="312" w:lineRule="auto"/>
        <w:jc w:val="left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硬件环境：pc server</w:t>
      </w:r>
    </w:p>
    <w:p w14:paraId="44D84808" w14:textId="77777777" w:rsidR="00AA620F" w:rsidRDefault="00AA620F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p w14:paraId="38503160" w14:textId="77777777" w:rsidR="00AA620F" w:rsidRDefault="007E7A82">
      <w:pPr>
        <w:pStyle w:val="2"/>
        <w:spacing w:line="312" w:lineRule="auto"/>
        <w:rPr>
          <w:rFonts w:ascii="微软雅黑" w:eastAsia="微软雅黑" w:hAnsi="微软雅黑"/>
        </w:rPr>
      </w:pPr>
      <w:r>
        <w:rPr>
          <w:rFonts w:ascii="'Times New Roman'" w:eastAsia="'Times New Roman'" w:hAnsi="'Times New Roman'"/>
        </w:rPr>
        <w:lastRenderedPageBreak/>
        <w:t>1.3. 使用的关键技术：</w:t>
      </w:r>
    </w:p>
    <w:p w14:paraId="7782FAE0" w14:textId="77777777" w:rsidR="00AA620F" w:rsidRPr="00E33B75" w:rsidRDefault="007E7A82" w:rsidP="00E33B75">
      <w:pPr>
        <w:spacing w:line="312" w:lineRule="auto"/>
        <w:ind w:firstLine="420"/>
        <w:jc w:val="left"/>
        <w:rPr>
          <w:rFonts w:ascii="'Times New Roman'" w:eastAsia="'Times New Roman'" w:hAnsi="'Times New Roman'"/>
          <w:sz w:val="28"/>
          <w:szCs w:val="28"/>
        </w:rPr>
      </w:pPr>
      <w:r w:rsidRPr="00E33B75">
        <w:rPr>
          <w:rFonts w:ascii="宋体" w:eastAsia="宋体" w:hAnsi="宋体" w:cs="宋体" w:hint="eastAsia"/>
          <w:sz w:val="28"/>
          <w:szCs w:val="28"/>
        </w:rPr>
        <w:t>基于</w:t>
      </w:r>
      <w:r w:rsidRPr="00E33B75">
        <w:rPr>
          <w:rFonts w:ascii="'Times New Roman'" w:eastAsia="'Times New Roman'" w:hAnsi="'Times New Roman'"/>
          <w:sz w:val="28"/>
          <w:szCs w:val="28"/>
        </w:rPr>
        <w:t>c#.net</w:t>
      </w:r>
      <w:r w:rsidRPr="00E33B75">
        <w:rPr>
          <w:rFonts w:ascii="宋体" w:eastAsia="宋体" w:hAnsi="宋体" w:cs="宋体" w:hint="eastAsia"/>
          <w:sz w:val="28"/>
          <w:szCs w:val="28"/>
        </w:rPr>
        <w:t>框架技术</w:t>
      </w:r>
    </w:p>
    <w:p w14:paraId="76DF5CC1" w14:textId="02A1DCD7" w:rsidR="00AA620F" w:rsidRDefault="007E7A82" w:rsidP="00E33B75">
      <w:pPr>
        <w:spacing w:line="312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E33B75">
        <w:rPr>
          <w:rFonts w:ascii="宋体" w:eastAsia="宋体" w:hAnsi="宋体" w:cs="宋体" w:hint="eastAsia"/>
          <w:sz w:val="28"/>
          <w:szCs w:val="28"/>
        </w:rPr>
        <w:t>多标签搜索</w:t>
      </w:r>
      <w:r w:rsidR="00E33B75">
        <w:rPr>
          <w:rFonts w:ascii="宋体" w:eastAsia="宋体" w:hAnsi="宋体" w:cs="宋体" w:hint="eastAsia"/>
          <w:sz w:val="28"/>
          <w:szCs w:val="28"/>
        </w:rPr>
        <w:t>与字符串匹配</w:t>
      </w:r>
    </w:p>
    <w:p w14:paraId="16A1CF7E" w14:textId="7127EA4D" w:rsidR="007A6047" w:rsidRPr="00E33B75" w:rsidRDefault="007A6047" w:rsidP="00E33B75">
      <w:pPr>
        <w:spacing w:line="312" w:lineRule="auto"/>
        <w:ind w:firstLine="420"/>
        <w:jc w:val="left"/>
        <w:rPr>
          <w:rFonts w:ascii="'Times New Roman'" w:eastAsia="'Times New Roman'" w:hAnsi="'Times New Roman'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图片在界面的展示</w:t>
      </w:r>
    </w:p>
    <w:p w14:paraId="71F66234" w14:textId="77777777" w:rsidR="00AA620F" w:rsidRDefault="007E7A82">
      <w:pPr>
        <w:pStyle w:val="2"/>
        <w:numPr>
          <w:ilvl w:val="0"/>
          <w:numId w:val="32"/>
        </w:numPr>
        <w:spacing w:line="415" w:lineRule="auto"/>
        <w:ind w:hanging="425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需求分析</w:t>
      </w:r>
    </w:p>
    <w:p w14:paraId="14225C1B" w14:textId="77777777" w:rsidR="00AA620F" w:rsidRDefault="007E7A82">
      <w:pPr>
        <w:pStyle w:val="2"/>
        <w:numPr>
          <w:ilvl w:val="1"/>
          <w:numId w:val="32"/>
        </w:numPr>
        <w:spacing w:line="415" w:lineRule="auto"/>
        <w:ind w:leftChars="200" w:left="987" w:hanging="567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系统用例</w:t>
      </w:r>
    </w:p>
    <w:p w14:paraId="05342AFD" w14:textId="77777777" w:rsidR="00AA620F" w:rsidRDefault="007E7A82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drawing>
          <wp:inline distT="0" distB="0" distL="0" distR="0" wp14:anchorId="152B1C46" wp14:editId="31E857D0">
            <wp:extent cx="499110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1B6" w14:textId="77777777" w:rsidR="00AA620F" w:rsidRDefault="007E7A82">
      <w:pPr>
        <w:spacing w:line="312" w:lineRule="auto"/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图 1 系统用例图</w:t>
      </w:r>
    </w:p>
    <w:p w14:paraId="517697F6" w14:textId="0CFF4BC0" w:rsidR="00AA620F" w:rsidRPr="00E33B75" w:rsidRDefault="007E7A82" w:rsidP="00E33B7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>查询表情</w:t>
      </w:r>
    </w:p>
    <w:p w14:paraId="4DB091C2" w14:textId="77777777" w:rsidR="00AA620F" w:rsidRPr="00E33B75" w:rsidRDefault="007E7A82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>参与者</w:t>
      </w:r>
      <w:r w:rsidRPr="00E33B75">
        <w:rPr>
          <w:rFonts w:asciiTheme="minorEastAsia" w:hAnsiTheme="minorEastAsia"/>
          <w:sz w:val="28"/>
          <w:szCs w:val="28"/>
        </w:rPr>
        <w:t>：用户</w:t>
      </w:r>
    </w:p>
    <w:p w14:paraId="3A4CFE25" w14:textId="64951938" w:rsidR="00AA620F" w:rsidRPr="00E33B75" w:rsidRDefault="007E7A82" w:rsidP="007E7A82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>基本事件流</w:t>
      </w:r>
      <w:r w:rsidRPr="00E33B75">
        <w:rPr>
          <w:rFonts w:asciiTheme="minorEastAsia" w:hAnsiTheme="minorEastAsia"/>
          <w:sz w:val="28"/>
          <w:szCs w:val="28"/>
        </w:rPr>
        <w:t>：用户输入关键字在数据库中检索，系统显示对应的表情列表</w:t>
      </w:r>
    </w:p>
    <w:p w14:paraId="36BE9D6B" w14:textId="77777777" w:rsidR="00AA620F" w:rsidRPr="00E33B75" w:rsidRDefault="007E7A82" w:rsidP="00E33B7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lastRenderedPageBreak/>
        <w:t>添加表情</w:t>
      </w:r>
    </w:p>
    <w:p w14:paraId="49A9F2C1" w14:textId="4EEA46AE" w:rsidR="00AA620F" w:rsidRPr="00E33B75" w:rsidRDefault="007E7A82">
      <w:pPr>
        <w:spacing w:line="312" w:lineRule="auto"/>
        <w:rPr>
          <w:rFonts w:asciiTheme="minorEastAsia" w:hAnsiTheme="minorEastAsia"/>
          <w:b/>
          <w:bCs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E33B75" w:rsidRPr="00E33B75">
        <w:rPr>
          <w:rFonts w:asciiTheme="minorEastAsia" w:hAnsiTheme="minorEastAsia"/>
          <w:b/>
          <w:bCs/>
          <w:sz w:val="28"/>
          <w:szCs w:val="28"/>
        </w:rPr>
        <w:tab/>
      </w:r>
      <w:r w:rsidRPr="00E33B75">
        <w:rPr>
          <w:rFonts w:asciiTheme="minorEastAsia" w:hAnsiTheme="minorEastAsia"/>
          <w:b/>
          <w:bCs/>
          <w:sz w:val="28"/>
          <w:szCs w:val="28"/>
        </w:rPr>
        <w:t>参与者：</w:t>
      </w:r>
      <w:r w:rsidRPr="00E33B75">
        <w:rPr>
          <w:rFonts w:asciiTheme="minorEastAsia" w:hAnsiTheme="minorEastAsia"/>
          <w:sz w:val="28"/>
          <w:szCs w:val="28"/>
        </w:rPr>
        <w:t>用户</w:t>
      </w:r>
    </w:p>
    <w:p w14:paraId="17D2AAA3" w14:textId="3D17ACB5" w:rsidR="00AA620F" w:rsidRPr="00E33B75" w:rsidRDefault="007E7A82">
      <w:pPr>
        <w:spacing w:line="312" w:lineRule="auto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E33B75" w:rsidRPr="00E33B75">
        <w:rPr>
          <w:rFonts w:asciiTheme="minorEastAsia" w:hAnsiTheme="minorEastAsia"/>
          <w:b/>
          <w:bCs/>
          <w:sz w:val="28"/>
          <w:szCs w:val="28"/>
        </w:rPr>
        <w:tab/>
      </w:r>
      <w:r w:rsidRPr="00E33B75">
        <w:rPr>
          <w:rFonts w:asciiTheme="minorEastAsia" w:hAnsiTheme="minorEastAsia"/>
          <w:b/>
          <w:bCs/>
          <w:sz w:val="28"/>
          <w:szCs w:val="28"/>
        </w:rPr>
        <w:t>基本事件流：</w:t>
      </w:r>
      <w:r w:rsidRPr="00E33B75">
        <w:rPr>
          <w:rFonts w:asciiTheme="minorEastAsia" w:hAnsiTheme="minorEastAsia"/>
          <w:sz w:val="28"/>
          <w:szCs w:val="28"/>
        </w:rPr>
        <w:t>用户选中表情后点击添加表情按钮，输入表情后添加对应的标签信息，系统对已有的表情显示添加失败，未存储的则显示存储成功。</w:t>
      </w:r>
    </w:p>
    <w:p w14:paraId="07E8DE80" w14:textId="77777777" w:rsidR="00AA620F" w:rsidRPr="00E33B75" w:rsidRDefault="007E7A82" w:rsidP="00E33B7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>管理表情</w:t>
      </w:r>
    </w:p>
    <w:p w14:paraId="0BAC7938" w14:textId="5049687B" w:rsidR="00AA620F" w:rsidRPr="00E33B75" w:rsidRDefault="007E7A82">
      <w:pPr>
        <w:spacing w:line="312" w:lineRule="auto"/>
        <w:rPr>
          <w:rFonts w:asciiTheme="minorEastAsia" w:hAnsiTheme="minorEastAsia"/>
          <w:b/>
          <w:bCs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 xml:space="preserve">    参与者</w:t>
      </w:r>
      <w:r w:rsidRPr="00E33B75">
        <w:rPr>
          <w:rFonts w:asciiTheme="minorEastAsia" w:hAnsiTheme="minorEastAsia"/>
          <w:sz w:val="28"/>
          <w:szCs w:val="28"/>
        </w:rPr>
        <w:t>：用户</w:t>
      </w:r>
    </w:p>
    <w:p w14:paraId="1C1B7B8A" w14:textId="46F566F7" w:rsidR="00AA620F" w:rsidRPr="007E7A82" w:rsidRDefault="007E7A82" w:rsidP="007E7A82">
      <w:pPr>
        <w:spacing w:line="312" w:lineRule="auto"/>
        <w:ind w:hanging="720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b/>
          <w:bCs/>
          <w:sz w:val="28"/>
          <w:szCs w:val="28"/>
        </w:rPr>
        <w:t xml:space="preserve">       </w:t>
      </w:r>
      <w:r w:rsidR="00E33B75" w:rsidRPr="00E33B75">
        <w:rPr>
          <w:rFonts w:asciiTheme="minorEastAsia" w:hAnsiTheme="minorEastAsia"/>
          <w:b/>
          <w:bCs/>
          <w:sz w:val="28"/>
          <w:szCs w:val="28"/>
        </w:rPr>
        <w:tab/>
      </w:r>
      <w:r w:rsidRPr="00E33B75">
        <w:rPr>
          <w:rFonts w:asciiTheme="minorEastAsia" w:hAnsiTheme="minorEastAsia"/>
          <w:b/>
          <w:bCs/>
          <w:sz w:val="28"/>
          <w:szCs w:val="28"/>
        </w:rPr>
        <w:t>基本事件流：</w:t>
      </w:r>
      <w:r w:rsidRPr="00E33B75">
        <w:rPr>
          <w:rFonts w:asciiTheme="minorEastAsia" w:hAnsiTheme="minorEastAsia"/>
          <w:sz w:val="28"/>
          <w:szCs w:val="28"/>
        </w:rPr>
        <w:t>用户点击我的收藏进入表情管理界面，在表情列表中选中表情，可以对表情进行删除或者修改标签。</w:t>
      </w:r>
    </w:p>
    <w:p w14:paraId="655F2C1B" w14:textId="77777777" w:rsidR="00AA620F" w:rsidRDefault="007E7A82">
      <w:pPr>
        <w:pStyle w:val="2"/>
        <w:numPr>
          <w:ilvl w:val="1"/>
          <w:numId w:val="32"/>
        </w:numPr>
        <w:spacing w:line="415" w:lineRule="auto"/>
        <w:ind w:leftChars="200" w:left="1188" w:hangingChars="240" w:hanging="768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业务流程</w:t>
      </w:r>
    </w:p>
    <w:p w14:paraId="0F2BF2E2" w14:textId="77777777" w:rsidR="00AA620F" w:rsidRPr="00E33B75" w:rsidRDefault="007E7A82">
      <w:pPr>
        <w:spacing w:line="312" w:lineRule="auto"/>
        <w:jc w:val="left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查找表情：</w:t>
      </w:r>
    </w:p>
    <w:p w14:paraId="2411913C" w14:textId="77777777" w:rsidR="00AA620F" w:rsidRDefault="007E7A82" w:rsidP="00E33B75">
      <w:pPr>
        <w:spacing w:line="312" w:lineRule="auto"/>
        <w:ind w:left="420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lastRenderedPageBreak/>
        <w:drawing>
          <wp:inline distT="0" distB="0" distL="0" distR="0" wp14:anchorId="397D8ABF" wp14:editId="2040A678">
            <wp:extent cx="3390900" cy="594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D017" w14:textId="1026E7AD" w:rsidR="00AA620F" w:rsidRPr="00E33B75" w:rsidRDefault="007E7A82" w:rsidP="00E33B75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添加表情：</w:t>
      </w:r>
    </w:p>
    <w:p w14:paraId="665594FB" w14:textId="3F9286C1" w:rsidR="00AA620F" w:rsidRPr="00E33B75" w:rsidRDefault="007E7A82" w:rsidP="00E33B75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lastRenderedPageBreak/>
        <w:drawing>
          <wp:inline distT="0" distB="0" distL="0" distR="0" wp14:anchorId="6B3EFE57" wp14:editId="6AB04B03">
            <wp:extent cx="4362450" cy="4562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4655" w14:textId="77777777" w:rsidR="00AA620F" w:rsidRPr="00E33B75" w:rsidRDefault="007E7A82">
      <w:pPr>
        <w:spacing w:line="312" w:lineRule="auto"/>
        <w:jc w:val="left"/>
        <w:rPr>
          <w:rFonts w:asciiTheme="minorEastAsia" w:hAnsiTheme="minorEastAsia"/>
          <w:sz w:val="28"/>
          <w:szCs w:val="28"/>
        </w:rPr>
      </w:pPr>
      <w:r w:rsidRPr="00E33B75">
        <w:rPr>
          <w:rFonts w:asciiTheme="minorEastAsia" w:hAnsiTheme="minorEastAsia"/>
          <w:sz w:val="28"/>
          <w:szCs w:val="28"/>
        </w:rPr>
        <w:t>管理表情：</w:t>
      </w:r>
    </w:p>
    <w:p w14:paraId="6F343352" w14:textId="77777777" w:rsidR="00AA620F" w:rsidRDefault="007E7A82">
      <w:pPr>
        <w:spacing w:line="312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83A923A" wp14:editId="4A087045">
            <wp:extent cx="5274310" cy="34604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C826" w14:textId="77777777" w:rsidR="00AA620F" w:rsidRDefault="00AA620F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p w14:paraId="19884149" w14:textId="77777777" w:rsidR="00AA620F" w:rsidRDefault="007E7A82">
      <w:pPr>
        <w:pStyle w:val="2"/>
        <w:numPr>
          <w:ilvl w:val="0"/>
          <w:numId w:val="32"/>
        </w:numPr>
        <w:spacing w:line="415" w:lineRule="auto"/>
        <w:ind w:hanging="425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概要设计</w:t>
      </w:r>
    </w:p>
    <w:p w14:paraId="1B3D3B14" w14:textId="77777777" w:rsidR="00AA620F" w:rsidRDefault="007E7A82">
      <w:pPr>
        <w:pStyle w:val="2"/>
        <w:numPr>
          <w:ilvl w:val="1"/>
          <w:numId w:val="32"/>
        </w:numPr>
        <w:spacing w:line="415" w:lineRule="auto"/>
        <w:ind w:leftChars="200" w:left="987" w:hanging="567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功能模块设计</w:t>
      </w:r>
    </w:p>
    <w:p w14:paraId="17103287" w14:textId="77777777" w:rsidR="00AA620F" w:rsidRDefault="007E7A82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drawing>
          <wp:inline distT="0" distB="0" distL="0" distR="0" wp14:anchorId="40C7DF8F" wp14:editId="4ED83848">
            <wp:extent cx="5274310" cy="2657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BF79" w14:textId="734868B6" w:rsidR="00AA620F" w:rsidRPr="00E33B75" w:rsidRDefault="007E7A82" w:rsidP="00E33B75">
      <w:pPr>
        <w:spacing w:line="312" w:lineRule="auto"/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图 3功能模块图</w:t>
      </w:r>
    </w:p>
    <w:p w14:paraId="16B14506" w14:textId="77777777" w:rsidR="00AA620F" w:rsidRPr="007E7A82" w:rsidRDefault="007E7A82" w:rsidP="00E33B75">
      <w:pPr>
        <w:pStyle w:val="a8"/>
        <w:numPr>
          <w:ilvl w:val="0"/>
          <w:numId w:val="38"/>
        </w:numPr>
        <w:spacing w:line="312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搜索表情</w:t>
      </w:r>
    </w:p>
    <w:p w14:paraId="29B1B645" w14:textId="77777777" w:rsidR="00AA620F" w:rsidRPr="007E7A82" w:rsidRDefault="007E7A82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输入：</w:t>
      </w:r>
      <w:r w:rsidRPr="007E7A82">
        <w:rPr>
          <w:rFonts w:asciiTheme="minorEastAsia" w:hAnsiTheme="minorEastAsia"/>
          <w:sz w:val="28"/>
          <w:szCs w:val="28"/>
        </w:rPr>
        <w:t>表情关键词/表情所属系列/表情适用对象</w:t>
      </w:r>
    </w:p>
    <w:p w14:paraId="21AA4CA9" w14:textId="77777777" w:rsidR="00AA620F" w:rsidRPr="007E7A82" w:rsidRDefault="007E7A82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输出：</w:t>
      </w:r>
      <w:r w:rsidRPr="007E7A82">
        <w:rPr>
          <w:rFonts w:asciiTheme="minorEastAsia" w:hAnsiTheme="minorEastAsia"/>
          <w:sz w:val="28"/>
          <w:szCs w:val="28"/>
        </w:rPr>
        <w:t>符合搜索条件的表情</w:t>
      </w:r>
    </w:p>
    <w:p w14:paraId="69D7D535" w14:textId="77777777" w:rsidR="00E33B75" w:rsidRPr="007E7A82" w:rsidRDefault="007E7A82" w:rsidP="00E33B75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功能概述：</w:t>
      </w:r>
      <w:r w:rsidRPr="007E7A82">
        <w:rPr>
          <w:rFonts w:asciiTheme="minorEastAsia" w:hAnsiTheme="minorEastAsia"/>
          <w:sz w:val="28"/>
          <w:szCs w:val="28"/>
        </w:rPr>
        <w:t xml:space="preserve"> 使用关键词、系列或适用对象搜索表情，得到满足搜索条件的表情，将以图片列表的形式在界面展示，单击表情可将表情复制到剪切板。</w:t>
      </w:r>
    </w:p>
    <w:p w14:paraId="7BA5604F" w14:textId="6319A4E5" w:rsidR="00AA620F" w:rsidRPr="007E7A82" w:rsidRDefault="007E7A82" w:rsidP="00E33B75">
      <w:pPr>
        <w:pStyle w:val="a8"/>
        <w:numPr>
          <w:ilvl w:val="0"/>
          <w:numId w:val="38"/>
        </w:numPr>
        <w:spacing w:line="312" w:lineRule="auto"/>
        <w:ind w:firstLineChars="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添加表情</w:t>
      </w:r>
    </w:p>
    <w:p w14:paraId="126CA00D" w14:textId="77777777" w:rsidR="00AA620F" w:rsidRPr="007E7A82" w:rsidRDefault="007E7A82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输入：</w:t>
      </w:r>
      <w:r w:rsidRPr="007E7A82">
        <w:rPr>
          <w:rFonts w:asciiTheme="minorEastAsia" w:hAnsiTheme="minorEastAsia"/>
          <w:sz w:val="28"/>
          <w:szCs w:val="28"/>
        </w:rPr>
        <w:t>表情文件路径/剪切板</w:t>
      </w:r>
    </w:p>
    <w:p w14:paraId="628781B3" w14:textId="77777777" w:rsidR="00E33B75" w:rsidRPr="007E7A82" w:rsidRDefault="007E7A82" w:rsidP="00E33B75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功能概述：</w:t>
      </w:r>
      <w:r w:rsidRPr="007E7A82">
        <w:rPr>
          <w:rFonts w:asciiTheme="minorEastAsia" w:hAnsiTheme="minorEastAsia"/>
          <w:sz w:val="28"/>
          <w:szCs w:val="28"/>
        </w:rPr>
        <w:t>通过表情路径或剪切</w:t>
      </w:r>
      <w:proofErr w:type="gramStart"/>
      <w:r w:rsidRPr="007E7A82">
        <w:rPr>
          <w:rFonts w:asciiTheme="minorEastAsia" w:hAnsiTheme="minorEastAsia"/>
          <w:sz w:val="28"/>
          <w:szCs w:val="28"/>
        </w:rPr>
        <w:t>板图片</w:t>
      </w:r>
      <w:proofErr w:type="gramEnd"/>
      <w:r w:rsidRPr="007E7A82">
        <w:rPr>
          <w:rFonts w:asciiTheme="minorEastAsia" w:hAnsiTheme="minorEastAsia"/>
          <w:sz w:val="28"/>
          <w:szCs w:val="28"/>
        </w:rPr>
        <w:t>添加图片到个人收藏夹。</w:t>
      </w:r>
    </w:p>
    <w:p w14:paraId="27B34A56" w14:textId="44E98F49" w:rsidR="00AA620F" w:rsidRPr="007E7A82" w:rsidRDefault="007E7A82" w:rsidP="00E33B75">
      <w:pPr>
        <w:pStyle w:val="a8"/>
        <w:numPr>
          <w:ilvl w:val="0"/>
          <w:numId w:val="38"/>
        </w:numPr>
        <w:spacing w:line="312" w:lineRule="auto"/>
        <w:ind w:firstLineChars="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修改表情标签</w:t>
      </w:r>
    </w:p>
    <w:p w14:paraId="24378C34" w14:textId="77777777" w:rsidR="00AA620F" w:rsidRPr="007E7A82" w:rsidRDefault="007E7A82">
      <w:pPr>
        <w:spacing w:line="312" w:lineRule="auto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sz w:val="28"/>
          <w:szCs w:val="32"/>
        </w:rPr>
        <w:lastRenderedPageBreak/>
        <w:tab/>
      </w:r>
      <w:r w:rsidRPr="007E7A82">
        <w:rPr>
          <w:rFonts w:asciiTheme="minorEastAsia" w:hAnsiTheme="minorEastAsia"/>
          <w:b/>
          <w:bCs/>
          <w:sz w:val="28"/>
          <w:szCs w:val="28"/>
        </w:rPr>
        <w:t>输入：</w:t>
      </w:r>
      <w:r w:rsidRPr="007E7A82">
        <w:rPr>
          <w:rFonts w:asciiTheme="minorEastAsia" w:hAnsiTheme="minorEastAsia"/>
          <w:sz w:val="28"/>
          <w:szCs w:val="28"/>
        </w:rPr>
        <w:t>表情标签</w:t>
      </w:r>
    </w:p>
    <w:p w14:paraId="020A5AE5" w14:textId="77777777" w:rsidR="00AA620F" w:rsidRPr="007E7A82" w:rsidRDefault="007E7A82">
      <w:pPr>
        <w:spacing w:line="312" w:lineRule="auto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sz w:val="28"/>
          <w:szCs w:val="32"/>
        </w:rPr>
        <w:tab/>
      </w:r>
      <w:r w:rsidRPr="007E7A82">
        <w:rPr>
          <w:rFonts w:asciiTheme="minorEastAsia" w:hAnsiTheme="minorEastAsia"/>
          <w:b/>
          <w:bCs/>
          <w:sz w:val="28"/>
          <w:szCs w:val="28"/>
        </w:rPr>
        <w:t>功能概述：</w:t>
      </w:r>
      <w:r w:rsidRPr="007E7A82">
        <w:rPr>
          <w:rFonts w:asciiTheme="minorEastAsia" w:hAnsiTheme="minorEastAsia"/>
          <w:sz w:val="28"/>
          <w:szCs w:val="28"/>
        </w:rPr>
        <w:t>修改已有的表情标签，并同步到数据库。</w:t>
      </w:r>
    </w:p>
    <w:p w14:paraId="624DB8EA" w14:textId="017D0A26" w:rsidR="00AA620F" w:rsidRPr="007E7A82" w:rsidRDefault="007E7A82" w:rsidP="00E33B75">
      <w:pPr>
        <w:pStyle w:val="a8"/>
        <w:numPr>
          <w:ilvl w:val="0"/>
          <w:numId w:val="38"/>
        </w:numPr>
        <w:spacing w:line="312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删除表情</w:t>
      </w:r>
    </w:p>
    <w:p w14:paraId="5ABBCBEA" w14:textId="77777777" w:rsidR="00AA620F" w:rsidRPr="007E7A82" w:rsidRDefault="007E7A82">
      <w:pPr>
        <w:spacing w:line="312" w:lineRule="auto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sz w:val="28"/>
          <w:szCs w:val="32"/>
        </w:rPr>
        <w:tab/>
      </w:r>
      <w:r w:rsidRPr="007E7A82">
        <w:rPr>
          <w:rFonts w:asciiTheme="minorEastAsia" w:hAnsiTheme="minorEastAsia"/>
          <w:b/>
          <w:bCs/>
          <w:sz w:val="28"/>
          <w:szCs w:val="28"/>
        </w:rPr>
        <w:t>功能概述：</w:t>
      </w:r>
      <w:r w:rsidRPr="007E7A82">
        <w:rPr>
          <w:rFonts w:asciiTheme="minorEastAsia" w:hAnsiTheme="minorEastAsia"/>
          <w:sz w:val="28"/>
          <w:szCs w:val="28"/>
        </w:rPr>
        <w:t>删除选中的表情，并同步更新数据库。</w:t>
      </w:r>
    </w:p>
    <w:p w14:paraId="718AB7DB" w14:textId="220C21C5" w:rsidR="00AA620F" w:rsidRPr="007E7A82" w:rsidRDefault="007E7A82" w:rsidP="00E33B75">
      <w:pPr>
        <w:pStyle w:val="a8"/>
        <w:numPr>
          <w:ilvl w:val="0"/>
          <w:numId w:val="38"/>
        </w:numPr>
        <w:spacing w:line="312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表情推荐：</w:t>
      </w:r>
    </w:p>
    <w:p w14:paraId="71BC4351" w14:textId="43894CC9" w:rsidR="00AA620F" w:rsidRPr="007E7A82" w:rsidRDefault="007E7A82" w:rsidP="00E33B75">
      <w:pPr>
        <w:spacing w:line="312" w:lineRule="auto"/>
        <w:ind w:left="420"/>
        <w:rPr>
          <w:rFonts w:asciiTheme="minorEastAsia" w:hAnsiTheme="minorEastAsia"/>
          <w:sz w:val="28"/>
          <w:szCs w:val="28"/>
        </w:rPr>
      </w:pPr>
      <w:r w:rsidRPr="007E7A82">
        <w:rPr>
          <w:rFonts w:asciiTheme="minorEastAsia" w:hAnsiTheme="minorEastAsia"/>
          <w:b/>
          <w:bCs/>
          <w:sz w:val="28"/>
          <w:szCs w:val="28"/>
        </w:rPr>
        <w:t>功能概述：</w:t>
      </w:r>
      <w:r w:rsidRPr="007E7A82">
        <w:rPr>
          <w:rFonts w:asciiTheme="minorEastAsia" w:hAnsiTheme="minorEastAsia"/>
          <w:sz w:val="28"/>
          <w:szCs w:val="28"/>
        </w:rPr>
        <w:t>内置热门表情库，并在首页展示。</w:t>
      </w:r>
    </w:p>
    <w:p w14:paraId="5E6F76E1" w14:textId="6CA7F104" w:rsidR="00AA620F" w:rsidRDefault="007E7A82">
      <w:pPr>
        <w:pStyle w:val="2"/>
        <w:numPr>
          <w:ilvl w:val="1"/>
          <w:numId w:val="32"/>
        </w:numPr>
        <w:spacing w:line="415" w:lineRule="auto"/>
        <w:ind w:leftChars="200" w:left="987" w:hanging="567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核心类图</w:t>
      </w:r>
    </w:p>
    <w:p w14:paraId="75308AB3" w14:textId="01D997EB" w:rsidR="00AA620F" w:rsidRDefault="007E7A82" w:rsidP="007E7A82">
      <w:pPr>
        <w:spacing w:line="312" w:lineRule="auto"/>
        <w:ind w:left="420"/>
        <w:jc w:val="center"/>
        <w:rPr>
          <w:rFonts w:ascii="等线" w:eastAsia="等线" w:hAnsi="等线"/>
          <w:szCs w:val="21"/>
        </w:rPr>
      </w:pPr>
      <w:r w:rsidRPr="007E7A82">
        <w:rPr>
          <w:rFonts w:ascii="等线" w:eastAsia="等线" w:hAnsi="等线"/>
          <w:noProof/>
          <w:szCs w:val="21"/>
        </w:rPr>
        <w:drawing>
          <wp:inline distT="0" distB="0" distL="0" distR="0" wp14:anchorId="13D22F5D" wp14:editId="587601B2">
            <wp:extent cx="5274310" cy="28517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72E5" w14:textId="6AAB5A85" w:rsidR="00AA620F" w:rsidRPr="007E7A82" w:rsidRDefault="007E7A82" w:rsidP="007E7A82">
      <w:pPr>
        <w:spacing w:line="312" w:lineRule="auto"/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图 4核心类图</w:t>
      </w:r>
    </w:p>
    <w:p w14:paraId="6B71E59C" w14:textId="25C0134F" w:rsidR="00AA620F" w:rsidRPr="007E7A82" w:rsidRDefault="007E7A82" w:rsidP="007E7A82">
      <w:pPr>
        <w:pStyle w:val="2"/>
        <w:numPr>
          <w:ilvl w:val="0"/>
          <w:numId w:val="32"/>
        </w:numPr>
        <w:spacing w:line="415" w:lineRule="auto"/>
        <w:ind w:hanging="425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lastRenderedPageBreak/>
        <w:t>界面设计</w:t>
      </w:r>
    </w:p>
    <w:p w14:paraId="0B8286B7" w14:textId="77777777" w:rsidR="00AA620F" w:rsidRDefault="007E7A82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drawing>
          <wp:inline distT="0" distB="0" distL="0" distR="0" wp14:anchorId="48B11F76" wp14:editId="39CAB4EE">
            <wp:extent cx="5274310" cy="2962678"/>
            <wp:effectExtent l="76200" t="76200" r="135890" b="142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6C378" w14:textId="77777777" w:rsidR="00AA620F" w:rsidRDefault="007E7A82">
      <w:pPr>
        <w:spacing w:line="312" w:lineRule="auto"/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图 5 首页</w:t>
      </w:r>
    </w:p>
    <w:p w14:paraId="4C3593C8" w14:textId="77777777" w:rsidR="00AA620F" w:rsidRDefault="00AA620F">
      <w:pPr>
        <w:spacing w:line="312" w:lineRule="auto"/>
        <w:jc w:val="center"/>
        <w:rPr>
          <w:rFonts w:ascii="等线" w:eastAsia="等线" w:hAnsi="等线"/>
          <w:szCs w:val="21"/>
        </w:rPr>
      </w:pPr>
    </w:p>
    <w:p w14:paraId="3E733A8B" w14:textId="77777777" w:rsidR="00AA620F" w:rsidRDefault="007E7A82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drawing>
          <wp:inline distT="0" distB="0" distL="0" distR="0" wp14:anchorId="7726FC1E" wp14:editId="008FB857">
            <wp:extent cx="5274310" cy="2962678"/>
            <wp:effectExtent l="76200" t="76200" r="135890" b="142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9CCFF" w14:textId="77777777" w:rsidR="00AA620F" w:rsidRDefault="007E7A82">
      <w:pPr>
        <w:spacing w:line="312" w:lineRule="auto"/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图6  收藏夹页面</w:t>
      </w:r>
    </w:p>
    <w:p w14:paraId="585A3F0F" w14:textId="77777777" w:rsidR="00AA620F" w:rsidRDefault="00AA620F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p w14:paraId="1931F5EC" w14:textId="77777777" w:rsidR="00AA620F" w:rsidRDefault="007E7A82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w:lastRenderedPageBreak/>
        <w:drawing>
          <wp:inline distT="0" distB="0" distL="0" distR="0" wp14:anchorId="63A2CE1E" wp14:editId="2B4AB900">
            <wp:extent cx="5274310" cy="2962678"/>
            <wp:effectExtent l="76200" t="76200" r="135890" b="142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41F8D" w14:textId="77777777" w:rsidR="00AA620F" w:rsidRDefault="007E7A82">
      <w:pPr>
        <w:spacing w:line="312" w:lineRule="auto"/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图7  表情管理页面</w:t>
      </w:r>
    </w:p>
    <w:sectPr w:rsidR="00AA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'Times New Roman'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9A7"/>
    <w:multiLevelType w:val="multilevel"/>
    <w:tmpl w:val="B784E784"/>
    <w:lvl w:ilvl="0">
      <w:start w:val="1"/>
      <w:numFmt w:val="decimal"/>
      <w:lvlText w:val="（%1）"/>
      <w:lvlJc w:val="left"/>
      <w:pPr>
        <w:ind w:left="1128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)"/>
      <w:lvlJc w:val="left"/>
      <w:pPr>
        <w:ind w:left="1548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968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388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)"/>
      <w:lvlJc w:val="left"/>
      <w:pPr>
        <w:ind w:left="2808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228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4488" w:hanging="420"/>
      </w:pPr>
      <w:rPr>
        <w:rFonts w:ascii="Cambria" w:eastAsia="Cambria" w:hAnsi="Cambria" w:hint="default"/>
      </w:rPr>
    </w:lvl>
  </w:abstractNum>
  <w:abstractNum w:abstractNumId="1" w15:restartNumberingAfterBreak="0">
    <w:nsid w:val="1D52164C"/>
    <w:multiLevelType w:val="multilevel"/>
    <w:tmpl w:val="1DACA528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2BC43E8D"/>
    <w:multiLevelType w:val="multilevel"/>
    <w:tmpl w:val="1DACA528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9094806"/>
    <w:multiLevelType w:val="hybridMultilevel"/>
    <w:tmpl w:val="2A2C589A"/>
    <w:lvl w:ilvl="0" w:tplc="A8149CA2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F761BB"/>
    <w:multiLevelType w:val="multilevel"/>
    <w:tmpl w:val="F8545F36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decimal"/>
      <w:lvlText w:val="%2.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decimal"/>
      <w:lvlText w:val="%3.%2.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%3.%2.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decimal"/>
      <w:lvlText w:val="%5.%4.%3.%2.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decimal"/>
      <w:lvlText w:val="%6.%5.%4.%3.%2.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%6.%5.%4.%3.%2.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decimal"/>
      <w:lvlText w:val="%8.%7.%6.%5.%4.%3.%2.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16017E4"/>
    <w:multiLevelType w:val="multilevel"/>
    <w:tmpl w:val="52FA9230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Cambria" w:eastAsia="Cambria" w:hAnsi="Cambria" w:hint="default"/>
      </w:rPr>
    </w:lvl>
  </w:abstractNum>
  <w:abstractNum w:abstractNumId="9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60D761A4"/>
    <w:multiLevelType w:val="hybridMultilevel"/>
    <w:tmpl w:val="5C0ED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1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4"/>
  </w:num>
  <w:num w:numId="30">
    <w:abstractNumId w:val="7"/>
  </w:num>
  <w:num w:numId="31">
    <w:abstractNumId w:val="2"/>
  </w:num>
  <w:num w:numId="32">
    <w:abstractNumId w:val="6"/>
  </w:num>
  <w:num w:numId="33">
    <w:abstractNumId w:val="0"/>
  </w:num>
  <w:num w:numId="34">
    <w:abstractNumId w:val="1"/>
  </w:num>
  <w:num w:numId="35">
    <w:abstractNumId w:val="37"/>
  </w:num>
  <w:num w:numId="36">
    <w:abstractNumId w:val="5"/>
  </w:num>
  <w:num w:numId="37">
    <w:abstractNumId w:val="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7A6047"/>
    <w:rsid w:val="007E7A82"/>
    <w:rsid w:val="00A60633"/>
    <w:rsid w:val="00AA620F"/>
    <w:rsid w:val="00BA0C1A"/>
    <w:rsid w:val="00C061CB"/>
    <w:rsid w:val="00C604EC"/>
    <w:rsid w:val="00E26251"/>
    <w:rsid w:val="00E33B75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45575A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63A4A-029D-4056-B6BA-8D57FF01C7AC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智敏</cp:lastModifiedBy>
  <cp:revision>10</cp:revision>
  <dcterms:created xsi:type="dcterms:W3CDTF">2017-01-10T09:10:00Z</dcterms:created>
  <dcterms:modified xsi:type="dcterms:W3CDTF">2020-05-18T00:08:00Z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