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F1D" w:rsidRDefault="00592B74" w:rsidP="00592B74">
      <w:pPr>
        <w:jc w:val="center"/>
        <w:rPr>
          <w:rFonts w:ascii="微软雅黑" w:eastAsia="微软雅黑" w:hAnsi="微软雅黑"/>
          <w:b/>
          <w:sz w:val="32"/>
        </w:rPr>
      </w:pPr>
      <w:r w:rsidRPr="00592B74">
        <w:rPr>
          <w:rFonts w:ascii="微软雅黑" w:eastAsia="微软雅黑" w:hAnsi="微软雅黑" w:hint="eastAsia"/>
          <w:b/>
          <w:sz w:val="32"/>
        </w:rPr>
        <w:t>第五章总结</w:t>
      </w:r>
    </w:p>
    <w:tbl>
      <w:tblPr>
        <w:tblStyle w:val="a3"/>
        <w:tblW w:w="0" w:type="auto"/>
        <w:tblLook w:val="04A0" w:firstRow="1" w:lastRow="0" w:firstColumn="1" w:lastColumn="0" w:noHBand="0" w:noVBand="1"/>
      </w:tblPr>
      <w:tblGrid>
        <w:gridCol w:w="3681"/>
        <w:gridCol w:w="4615"/>
      </w:tblGrid>
      <w:tr w:rsidR="005140BA" w:rsidTr="005140BA">
        <w:tc>
          <w:tcPr>
            <w:tcW w:w="3681" w:type="dxa"/>
            <w:vMerge w:val="restart"/>
            <w:vAlign w:val="center"/>
          </w:tcPr>
          <w:p w:rsidR="005140BA" w:rsidRDefault="005140BA" w:rsidP="005140BA">
            <w:pPr>
              <w:jc w:val="center"/>
              <w:rPr>
                <w:rFonts w:ascii="微软雅黑" w:eastAsia="微软雅黑" w:hAnsi="微软雅黑"/>
                <w:sz w:val="24"/>
              </w:rPr>
            </w:pPr>
            <w:r>
              <w:rPr>
                <w:rFonts w:ascii="微软雅黑" w:eastAsia="微软雅黑" w:hAnsi="微软雅黑" w:hint="eastAsia"/>
                <w:sz w:val="24"/>
              </w:rPr>
              <w:t>正弦波振荡器</w:t>
            </w:r>
          </w:p>
        </w:tc>
        <w:tc>
          <w:tcPr>
            <w:tcW w:w="4615" w:type="dxa"/>
            <w:vAlign w:val="center"/>
          </w:tcPr>
          <w:p w:rsidR="005140BA" w:rsidRDefault="005140BA" w:rsidP="005140BA">
            <w:pPr>
              <w:jc w:val="center"/>
              <w:rPr>
                <w:rFonts w:ascii="微软雅黑" w:eastAsia="微软雅黑" w:hAnsi="微软雅黑"/>
                <w:sz w:val="24"/>
              </w:rPr>
            </w:pPr>
            <w:r>
              <w:rPr>
                <w:rFonts w:ascii="微软雅黑" w:eastAsia="微软雅黑" w:hAnsi="微软雅黑" w:hint="eastAsia"/>
                <w:noProof/>
                <w:sz w:val="24"/>
              </w:rPr>
              <mc:AlternateContent>
                <mc:Choice Requires="wps">
                  <w:drawing>
                    <wp:anchor distT="0" distB="0" distL="114300" distR="114300" simplePos="0" relativeHeight="251659264" behindDoc="0" locked="0" layoutInCell="1" allowOverlap="1">
                      <wp:simplePos x="0" y="0"/>
                      <wp:positionH relativeFrom="column">
                        <wp:posOffset>2258060</wp:posOffset>
                      </wp:positionH>
                      <wp:positionV relativeFrom="paragraph">
                        <wp:posOffset>93980</wp:posOffset>
                      </wp:positionV>
                      <wp:extent cx="198120" cy="213360"/>
                      <wp:effectExtent l="19050" t="38100" r="30480" b="34290"/>
                      <wp:wrapNone/>
                      <wp:docPr id="1" name="五角星 1"/>
                      <wp:cNvGraphicFramePr/>
                      <a:graphic xmlns:a="http://schemas.openxmlformats.org/drawingml/2006/main">
                        <a:graphicData uri="http://schemas.microsoft.com/office/word/2010/wordprocessingShape">
                          <wps:wsp>
                            <wps:cNvSpPr/>
                            <wps:spPr>
                              <a:xfrm>
                                <a:off x="0" y="0"/>
                                <a:ext cx="198120" cy="213360"/>
                              </a:xfrm>
                              <a:prstGeom prst="star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D683E" id="五角星 1" o:spid="_x0000_s1026" style="position:absolute;left:0;text-align:left;margin-left:177.8pt;margin-top:7.4pt;width:15.6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812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" path="m,81496r75676,1l99060,r23384,81497l198120,81496r-61223,50367l160282,213359,99060,162991,37838,213359,61223,131863,,81496xe" filled="f" strokecolor="black [3213]" strokeweight="1pt">
                      <v:stroke joinstyle="miter"/>
                      <v:path arrowok="t" o:connecttype="custom" o:connectlocs="0,81496;75676,81497;99060,0;122444,81497;198120,81496;136897,131863;160282,213359;99060,162991;37838,213359;61223,131863;0,81496" o:connectangles="0,0,0,0,0,0,0,0,0,0,0"/>
                    </v:shape>
                  </w:pict>
                </mc:Fallback>
              </mc:AlternateContent>
            </w:r>
            <w:r>
              <w:rPr>
                <w:rFonts w:ascii="微软雅黑" w:eastAsia="微软雅黑" w:hAnsi="微软雅黑" w:hint="eastAsia"/>
                <w:sz w:val="24"/>
              </w:rPr>
              <w:t>正反馈原理的反馈振荡器</w:t>
            </w:r>
          </w:p>
        </w:tc>
      </w:tr>
      <w:tr w:rsidR="005140BA" w:rsidTr="005140BA">
        <w:tc>
          <w:tcPr>
            <w:tcW w:w="3681" w:type="dxa"/>
            <w:vMerge/>
            <w:vAlign w:val="center"/>
          </w:tcPr>
          <w:p w:rsidR="005140BA" w:rsidRDefault="005140BA" w:rsidP="005140BA">
            <w:pPr>
              <w:jc w:val="center"/>
              <w:rPr>
                <w:rFonts w:ascii="微软雅黑" w:eastAsia="微软雅黑" w:hAnsi="微软雅黑"/>
                <w:sz w:val="24"/>
              </w:rPr>
            </w:pPr>
          </w:p>
        </w:tc>
        <w:tc>
          <w:tcPr>
            <w:tcW w:w="4615" w:type="dxa"/>
            <w:vAlign w:val="center"/>
          </w:tcPr>
          <w:p w:rsidR="005140BA" w:rsidRDefault="005140BA" w:rsidP="005140BA">
            <w:pPr>
              <w:jc w:val="center"/>
              <w:rPr>
                <w:rFonts w:ascii="微软雅黑" w:eastAsia="微软雅黑" w:hAnsi="微软雅黑"/>
                <w:sz w:val="24"/>
              </w:rPr>
            </w:pPr>
            <w:r>
              <w:rPr>
                <w:rFonts w:ascii="微软雅黑" w:eastAsia="微软雅黑" w:hAnsi="微软雅黑" w:hint="eastAsia"/>
                <w:sz w:val="24"/>
              </w:rPr>
              <w:t>负阻振荡器</w:t>
            </w:r>
          </w:p>
        </w:tc>
      </w:tr>
    </w:tbl>
    <w:p w:rsidR="00F86BF9" w:rsidRDefault="00F86BF9" w:rsidP="00592B74">
      <w:pPr>
        <w:rPr>
          <w:rFonts w:ascii="微软雅黑" w:eastAsia="微软雅黑" w:hAnsi="微软雅黑"/>
          <w:sz w:val="24"/>
        </w:rPr>
      </w:pPr>
    </w:p>
    <w:p w:rsidR="00A92E47" w:rsidRDefault="00A92E47" w:rsidP="00592B74">
      <w:pPr>
        <w:rPr>
          <w:rFonts w:ascii="微软雅黑" w:eastAsia="微软雅黑" w:hAnsi="微软雅黑"/>
          <w:sz w:val="24"/>
        </w:rPr>
      </w:pPr>
    </w:p>
    <w:tbl>
      <w:tblPr>
        <w:tblStyle w:val="a3"/>
        <w:tblW w:w="0" w:type="auto"/>
        <w:tblLook w:val="04A0" w:firstRow="1" w:lastRow="0" w:firstColumn="1" w:lastColumn="0" w:noHBand="0" w:noVBand="1"/>
      </w:tblPr>
      <w:tblGrid>
        <w:gridCol w:w="1980"/>
        <w:gridCol w:w="2551"/>
        <w:gridCol w:w="3765"/>
      </w:tblGrid>
      <w:tr w:rsidR="00F86BF9" w:rsidTr="0086323B">
        <w:tc>
          <w:tcPr>
            <w:tcW w:w="8296" w:type="dxa"/>
            <w:gridSpan w:val="3"/>
            <w:vAlign w:val="center"/>
          </w:tcPr>
          <w:p w:rsidR="00F86BF9" w:rsidRDefault="00F86BF9" w:rsidP="00C878A8">
            <w:pPr>
              <w:spacing w:line="460" w:lineRule="exact"/>
              <w:ind w:firstLineChars="200" w:firstLine="480"/>
              <w:jc w:val="left"/>
              <w:rPr>
                <w:rFonts w:ascii="微软雅黑" w:eastAsia="微软雅黑" w:hAnsi="微软雅黑"/>
                <w:sz w:val="24"/>
              </w:rPr>
            </w:pPr>
            <w:r>
              <w:rPr>
                <w:rFonts w:ascii="微软雅黑" w:eastAsia="微软雅黑" w:hAnsi="微软雅黑" w:hint="eastAsia"/>
                <w:sz w:val="24"/>
              </w:rPr>
              <w:t>原理：对晶体管通电瞬间产生的跃变电流进行选频谐振，从而得到初始电压，并通过正反馈将其不断放大直至稳定。</w:t>
            </w:r>
          </w:p>
        </w:tc>
      </w:tr>
      <w:tr w:rsidR="002A51C6" w:rsidTr="00C73A92">
        <w:tc>
          <w:tcPr>
            <w:tcW w:w="1980" w:type="dxa"/>
            <w:vMerge w:val="restart"/>
            <w:vAlign w:val="center"/>
          </w:tcPr>
          <w:p w:rsidR="002A51C6" w:rsidRDefault="002A51C6" w:rsidP="00C878A8">
            <w:pPr>
              <w:spacing w:line="460" w:lineRule="exact"/>
              <w:jc w:val="center"/>
              <w:rPr>
                <w:rFonts w:ascii="微软雅黑" w:eastAsia="微软雅黑" w:hAnsi="微软雅黑"/>
                <w:sz w:val="24"/>
              </w:rPr>
            </w:pPr>
            <w:r>
              <w:rPr>
                <w:rFonts w:ascii="微软雅黑" w:eastAsia="微软雅黑" w:hAnsi="微软雅黑" w:hint="eastAsia"/>
                <w:sz w:val="24"/>
              </w:rPr>
              <w:t>平衡条件</w:t>
            </w:r>
          </w:p>
        </w:tc>
        <w:tc>
          <w:tcPr>
            <w:tcW w:w="2551" w:type="dxa"/>
            <w:vAlign w:val="center"/>
          </w:tcPr>
          <w:p w:rsidR="002A51C6" w:rsidRPr="00E557FC" w:rsidRDefault="002A51C6" w:rsidP="00C878A8">
            <w:pPr>
              <w:spacing w:line="460" w:lineRule="exact"/>
              <w:jc w:val="center"/>
              <w:rPr>
                <w:rFonts w:ascii="微软雅黑" w:eastAsia="微软雅黑" w:hAnsi="微软雅黑"/>
                <w:sz w:val="24"/>
              </w:rPr>
            </w:pPr>
            <w:r>
              <w:rPr>
                <w:rFonts w:ascii="微软雅黑" w:eastAsia="微软雅黑" w:hAnsi="微软雅黑" w:hint="eastAsia"/>
                <w:sz w:val="24"/>
              </w:rPr>
              <w:t>T</w:t>
            </w:r>
            <w:r>
              <w:rPr>
                <w:rFonts w:ascii="微软雅黑" w:eastAsia="微软雅黑" w:hAnsi="微软雅黑"/>
                <w:sz w:val="24"/>
              </w:rPr>
              <w:t>(</w:t>
            </w:r>
            <m:oMath>
              <m:sSub>
                <m:sSubPr>
                  <m:ctrlPr>
                    <w:rPr>
                      <w:rFonts w:ascii="Cambria Math" w:eastAsia="微软雅黑" w:hAnsi="Cambria Math"/>
                      <w:sz w:val="24"/>
                    </w:rPr>
                  </m:ctrlPr>
                </m:sSubPr>
                <m:e>
                  <m:r>
                    <w:rPr>
                      <w:rFonts w:ascii="Cambria Math" w:eastAsia="微软雅黑" w:hAnsi="Cambria Math"/>
                      <w:sz w:val="24"/>
                    </w:rPr>
                    <m:t>ω</m:t>
                  </m:r>
                </m:e>
                <m:sub>
                  <m:r>
                    <w:rPr>
                      <w:rFonts w:ascii="Cambria Math" w:eastAsia="微软雅黑" w:hAnsi="Cambria Math"/>
                      <w:sz w:val="24"/>
                    </w:rPr>
                    <m:t>osc</m:t>
                  </m:r>
                </m:sub>
              </m:sSub>
            </m:oMath>
            <w:r>
              <w:rPr>
                <w:rFonts w:ascii="微软雅黑" w:eastAsia="微软雅黑" w:hAnsi="微软雅黑"/>
                <w:sz w:val="24"/>
              </w:rPr>
              <w:t>) = 1</w:t>
            </w:r>
          </w:p>
        </w:tc>
        <w:tc>
          <w:tcPr>
            <w:tcW w:w="3765" w:type="dxa"/>
            <w:vMerge w:val="restart"/>
            <w:tcBorders>
              <w:tl2br w:val="single" w:sz="4" w:space="0" w:color="auto"/>
            </w:tcBorders>
            <w:vAlign w:val="center"/>
          </w:tcPr>
          <w:p w:rsidR="002A51C6" w:rsidRDefault="002A51C6" w:rsidP="00C878A8">
            <w:pPr>
              <w:spacing w:line="460" w:lineRule="exact"/>
              <w:jc w:val="center"/>
              <w:rPr>
                <w:rFonts w:ascii="微软雅黑" w:eastAsia="微软雅黑" w:hAnsi="微软雅黑"/>
                <w:sz w:val="24"/>
              </w:rPr>
            </w:pPr>
          </w:p>
        </w:tc>
      </w:tr>
      <w:tr w:rsidR="002A51C6" w:rsidTr="00C73A92">
        <w:trPr>
          <w:trHeight w:val="960"/>
        </w:trPr>
        <w:tc>
          <w:tcPr>
            <w:tcW w:w="1980" w:type="dxa"/>
            <w:vMerge/>
            <w:vAlign w:val="center"/>
          </w:tcPr>
          <w:p w:rsidR="002A51C6" w:rsidRDefault="002A51C6" w:rsidP="00C878A8">
            <w:pPr>
              <w:spacing w:line="460" w:lineRule="exact"/>
              <w:jc w:val="center"/>
              <w:rPr>
                <w:rFonts w:ascii="微软雅黑" w:eastAsia="微软雅黑" w:hAnsi="微软雅黑"/>
                <w:sz w:val="24"/>
              </w:rPr>
            </w:pPr>
          </w:p>
        </w:tc>
        <w:tc>
          <w:tcPr>
            <w:tcW w:w="2551" w:type="dxa"/>
            <w:vAlign w:val="center"/>
          </w:tcPr>
          <w:p w:rsidR="002A51C6" w:rsidRDefault="009A32EA" w:rsidP="00C878A8">
            <w:pPr>
              <w:spacing w:line="460" w:lineRule="exact"/>
              <w:jc w:val="center"/>
              <w:rPr>
                <w:rFonts w:ascii="微软雅黑" w:eastAsia="微软雅黑" w:hAnsi="微软雅黑"/>
                <w:sz w:val="24"/>
              </w:rPr>
            </w:pPr>
            <m:oMath>
              <m:sSub>
                <m:sSubPr>
                  <m:ctrlPr>
                    <w:rPr>
                      <w:rFonts w:ascii="Cambria Math" w:eastAsia="微软雅黑" w:hAnsi="Cambria Math"/>
                      <w:sz w:val="24"/>
                    </w:rPr>
                  </m:ctrlPr>
                </m:sSubPr>
                <m:e>
                  <m:r>
                    <w:rPr>
                      <w:rFonts w:ascii="Cambria Math" w:eastAsia="微软雅黑" w:hAnsi="Cambria Math"/>
                      <w:sz w:val="24"/>
                    </w:rPr>
                    <m:t>φ</m:t>
                  </m:r>
                </m:e>
                <m:sub>
                  <m:r>
                    <w:rPr>
                      <w:rFonts w:ascii="Cambria Math" w:eastAsia="微软雅黑" w:hAnsi="Cambria Math"/>
                      <w:sz w:val="24"/>
                    </w:rPr>
                    <m:t>T</m:t>
                  </m:r>
                </m:sub>
              </m:sSub>
            </m:oMath>
            <w:r w:rsidR="002A51C6">
              <w:rPr>
                <w:rFonts w:ascii="微软雅黑" w:eastAsia="微软雅黑" w:hAnsi="微软雅黑" w:hint="eastAsia"/>
                <w:sz w:val="24"/>
              </w:rPr>
              <w:t>(</w:t>
            </w:r>
            <m:oMath>
              <m:sSub>
                <m:sSubPr>
                  <m:ctrlPr>
                    <w:rPr>
                      <w:rFonts w:ascii="Cambria Math" w:eastAsia="微软雅黑" w:hAnsi="Cambria Math"/>
                      <w:sz w:val="24"/>
                    </w:rPr>
                  </m:ctrlPr>
                </m:sSubPr>
                <m:e>
                  <m:r>
                    <w:rPr>
                      <w:rFonts w:ascii="Cambria Math" w:eastAsia="微软雅黑" w:hAnsi="Cambria Math"/>
                      <w:sz w:val="24"/>
                    </w:rPr>
                    <m:t>ω</m:t>
                  </m:r>
                </m:e>
                <m:sub>
                  <m:r>
                    <w:rPr>
                      <w:rFonts w:ascii="Cambria Math" w:eastAsia="微软雅黑" w:hAnsi="Cambria Math"/>
                      <w:sz w:val="24"/>
                    </w:rPr>
                    <m:t>osc</m:t>
                  </m:r>
                </m:sub>
              </m:sSub>
            </m:oMath>
            <w:r w:rsidR="002A51C6">
              <w:rPr>
                <w:rFonts w:ascii="微软雅黑" w:eastAsia="微软雅黑" w:hAnsi="微软雅黑" w:hint="eastAsia"/>
                <w:sz w:val="24"/>
              </w:rPr>
              <w:t>)</w:t>
            </w:r>
            <w:r w:rsidR="002A51C6">
              <w:rPr>
                <w:rFonts w:ascii="微软雅黑" w:eastAsia="微软雅黑" w:hAnsi="微软雅黑"/>
                <w:sz w:val="24"/>
              </w:rPr>
              <w:t xml:space="preserve"> = 2n</w:t>
            </w:r>
            <w:r w:rsidR="002A51C6">
              <w:rPr>
                <w:rFonts w:ascii="微软雅黑" w:eastAsia="微软雅黑" w:hAnsi="微软雅黑" w:hint="eastAsia"/>
                <w:sz w:val="24"/>
              </w:rPr>
              <w:t>π</w:t>
            </w:r>
          </w:p>
          <w:p w:rsidR="002A51C6" w:rsidRDefault="002A51C6" w:rsidP="00C878A8">
            <w:pPr>
              <w:spacing w:line="460" w:lineRule="exact"/>
              <w:jc w:val="center"/>
              <w:rPr>
                <w:rFonts w:ascii="微软雅黑" w:eastAsia="微软雅黑" w:hAnsi="微软雅黑"/>
                <w:sz w:val="24"/>
              </w:rPr>
            </w:pPr>
            <w:r>
              <w:rPr>
                <w:rFonts w:ascii="微软雅黑" w:eastAsia="微软雅黑" w:hAnsi="微软雅黑" w:hint="eastAsia"/>
                <w:sz w:val="24"/>
              </w:rPr>
              <w:t>（n</w:t>
            </w:r>
            <w:r>
              <w:rPr>
                <w:rFonts w:ascii="微软雅黑" w:eastAsia="微软雅黑" w:hAnsi="微软雅黑"/>
                <w:sz w:val="24"/>
              </w:rPr>
              <w:t xml:space="preserve"> </w:t>
            </w:r>
            <w:r>
              <w:rPr>
                <w:rFonts w:ascii="微软雅黑" w:eastAsia="微软雅黑" w:hAnsi="微软雅黑" w:hint="eastAsia"/>
                <w:sz w:val="24"/>
              </w:rPr>
              <w:t>=</w:t>
            </w:r>
            <w:r>
              <w:rPr>
                <w:rFonts w:ascii="微软雅黑" w:eastAsia="微软雅黑" w:hAnsi="微软雅黑"/>
                <w:sz w:val="24"/>
              </w:rPr>
              <w:t xml:space="preserve"> 0</w:t>
            </w:r>
            <w:r>
              <w:rPr>
                <w:rFonts w:ascii="微软雅黑" w:eastAsia="微软雅黑" w:hAnsi="微软雅黑" w:hint="eastAsia"/>
                <w:sz w:val="24"/>
              </w:rPr>
              <w:t>,1,2，</w:t>
            </w:r>
            <w:r>
              <w:rPr>
                <w:rFonts w:ascii="微软雅黑" w:eastAsia="微软雅黑" w:hAnsi="微软雅黑"/>
                <w:sz w:val="24"/>
              </w:rPr>
              <w:t>….</w:t>
            </w:r>
            <w:r>
              <w:rPr>
                <w:rFonts w:ascii="微软雅黑" w:eastAsia="微软雅黑" w:hAnsi="微软雅黑" w:hint="eastAsia"/>
                <w:sz w:val="24"/>
              </w:rPr>
              <w:t>）</w:t>
            </w:r>
          </w:p>
        </w:tc>
        <w:tc>
          <w:tcPr>
            <w:tcW w:w="3765" w:type="dxa"/>
            <w:vMerge/>
            <w:tcBorders>
              <w:tl2br w:val="single" w:sz="4" w:space="0" w:color="auto"/>
            </w:tcBorders>
            <w:vAlign w:val="center"/>
          </w:tcPr>
          <w:p w:rsidR="002A51C6" w:rsidRDefault="002A51C6" w:rsidP="00C878A8">
            <w:pPr>
              <w:spacing w:line="460" w:lineRule="exact"/>
              <w:jc w:val="center"/>
              <w:rPr>
                <w:rFonts w:ascii="微软雅黑" w:eastAsia="微软雅黑" w:hAnsi="微软雅黑"/>
                <w:sz w:val="24"/>
              </w:rPr>
            </w:pPr>
          </w:p>
        </w:tc>
      </w:tr>
      <w:tr w:rsidR="002A51C6" w:rsidTr="00C73A92">
        <w:tc>
          <w:tcPr>
            <w:tcW w:w="1980" w:type="dxa"/>
            <w:vMerge w:val="restart"/>
            <w:vAlign w:val="center"/>
          </w:tcPr>
          <w:p w:rsidR="002A51C6" w:rsidRDefault="002A51C6" w:rsidP="00C878A8">
            <w:pPr>
              <w:spacing w:line="460" w:lineRule="exact"/>
              <w:jc w:val="center"/>
              <w:rPr>
                <w:rFonts w:ascii="微软雅黑" w:eastAsia="微软雅黑" w:hAnsi="微软雅黑"/>
                <w:sz w:val="24"/>
              </w:rPr>
            </w:pPr>
            <w:r>
              <w:rPr>
                <w:rFonts w:ascii="微软雅黑" w:eastAsia="微软雅黑" w:hAnsi="微软雅黑" w:hint="eastAsia"/>
                <w:sz w:val="24"/>
              </w:rPr>
              <w:t>起振条件</w:t>
            </w:r>
          </w:p>
        </w:tc>
        <w:tc>
          <w:tcPr>
            <w:tcW w:w="2551" w:type="dxa"/>
            <w:vAlign w:val="center"/>
          </w:tcPr>
          <w:p w:rsidR="002A51C6" w:rsidRPr="00E557FC" w:rsidRDefault="002A51C6" w:rsidP="00C878A8">
            <w:pPr>
              <w:spacing w:line="460" w:lineRule="exact"/>
              <w:jc w:val="center"/>
              <w:rPr>
                <w:rFonts w:ascii="微软雅黑" w:eastAsia="微软雅黑" w:hAnsi="微软雅黑"/>
                <w:sz w:val="24"/>
              </w:rPr>
            </w:pPr>
            <w:r>
              <w:rPr>
                <w:rFonts w:ascii="微软雅黑" w:eastAsia="微软雅黑" w:hAnsi="微软雅黑" w:hint="eastAsia"/>
                <w:sz w:val="24"/>
              </w:rPr>
              <w:t>T</w:t>
            </w:r>
            <w:r>
              <w:rPr>
                <w:rFonts w:ascii="微软雅黑" w:eastAsia="微软雅黑" w:hAnsi="微软雅黑"/>
                <w:sz w:val="24"/>
              </w:rPr>
              <w:t>(</w:t>
            </w:r>
            <m:oMath>
              <m:sSub>
                <m:sSubPr>
                  <m:ctrlPr>
                    <w:rPr>
                      <w:rFonts w:ascii="Cambria Math" w:eastAsia="微软雅黑" w:hAnsi="Cambria Math"/>
                      <w:sz w:val="24"/>
                    </w:rPr>
                  </m:ctrlPr>
                </m:sSubPr>
                <m:e>
                  <m:r>
                    <w:rPr>
                      <w:rFonts w:ascii="Cambria Math" w:eastAsia="微软雅黑" w:hAnsi="Cambria Math"/>
                      <w:sz w:val="24"/>
                    </w:rPr>
                    <m:t>ω</m:t>
                  </m:r>
                </m:e>
                <m:sub>
                  <m:r>
                    <w:rPr>
                      <w:rFonts w:ascii="Cambria Math" w:eastAsia="微软雅黑" w:hAnsi="Cambria Math"/>
                      <w:sz w:val="24"/>
                    </w:rPr>
                    <m:t>osc</m:t>
                  </m:r>
                </m:sub>
              </m:sSub>
            </m:oMath>
            <w:r>
              <w:rPr>
                <w:rFonts w:ascii="微软雅黑" w:eastAsia="微软雅黑" w:hAnsi="微软雅黑"/>
                <w:sz w:val="24"/>
              </w:rPr>
              <w:t xml:space="preserve">) </w:t>
            </w:r>
            <w:r>
              <w:rPr>
                <w:rFonts w:ascii="微软雅黑" w:eastAsia="微软雅黑" w:hAnsi="微软雅黑" w:hint="eastAsia"/>
                <w:sz w:val="24"/>
              </w:rPr>
              <w:t>&gt;</w:t>
            </w:r>
            <w:r>
              <w:rPr>
                <w:rFonts w:ascii="微软雅黑" w:eastAsia="微软雅黑" w:hAnsi="微软雅黑"/>
                <w:sz w:val="24"/>
              </w:rPr>
              <w:t xml:space="preserve"> 1</w:t>
            </w:r>
          </w:p>
        </w:tc>
        <w:tc>
          <w:tcPr>
            <w:tcW w:w="3765" w:type="dxa"/>
            <w:vMerge w:val="restart"/>
            <w:vAlign w:val="center"/>
          </w:tcPr>
          <w:p w:rsidR="00C73A92" w:rsidRDefault="00E428B1" w:rsidP="00C878A8">
            <w:pPr>
              <w:spacing w:line="460" w:lineRule="exact"/>
              <w:jc w:val="center"/>
              <w:rPr>
                <w:rFonts w:ascii="微软雅黑" w:eastAsia="微软雅黑" w:hAnsi="微软雅黑"/>
                <w:sz w:val="24"/>
              </w:rPr>
            </w:pPr>
            <w:r>
              <w:rPr>
                <w:rFonts w:ascii="微软雅黑" w:eastAsia="微软雅黑" w:hAnsi="微软雅黑" w:hint="eastAsia"/>
                <w:sz w:val="24"/>
              </w:rPr>
              <w:t>环路必须有非线性环节</w:t>
            </w:r>
          </w:p>
          <w:p w:rsidR="002A51C6" w:rsidRDefault="00C73A92" w:rsidP="00C878A8">
            <w:pPr>
              <w:spacing w:line="460" w:lineRule="exact"/>
              <w:jc w:val="center"/>
              <w:rPr>
                <w:rFonts w:ascii="微软雅黑" w:eastAsia="微软雅黑" w:hAnsi="微软雅黑"/>
                <w:sz w:val="24"/>
              </w:rPr>
            </w:pPr>
            <w:r>
              <w:rPr>
                <w:rFonts w:ascii="微软雅黑" w:eastAsia="微软雅黑" w:hAnsi="微软雅黑" w:hint="eastAsia"/>
                <w:sz w:val="24"/>
              </w:rPr>
              <w:t>【增益可变（内稳幅、外稳幅）】</w:t>
            </w:r>
          </w:p>
        </w:tc>
      </w:tr>
      <w:tr w:rsidR="002A51C6" w:rsidTr="00C73A92">
        <w:tc>
          <w:tcPr>
            <w:tcW w:w="1980" w:type="dxa"/>
            <w:vMerge/>
            <w:vAlign w:val="center"/>
          </w:tcPr>
          <w:p w:rsidR="002A51C6" w:rsidRDefault="002A51C6" w:rsidP="00C878A8">
            <w:pPr>
              <w:spacing w:line="460" w:lineRule="exact"/>
              <w:jc w:val="center"/>
              <w:rPr>
                <w:rFonts w:ascii="微软雅黑" w:eastAsia="微软雅黑" w:hAnsi="微软雅黑"/>
                <w:sz w:val="24"/>
              </w:rPr>
            </w:pPr>
          </w:p>
        </w:tc>
        <w:tc>
          <w:tcPr>
            <w:tcW w:w="2551" w:type="dxa"/>
            <w:vAlign w:val="center"/>
          </w:tcPr>
          <w:p w:rsidR="002A51C6" w:rsidRDefault="009A32EA" w:rsidP="00C878A8">
            <w:pPr>
              <w:spacing w:line="460" w:lineRule="exact"/>
              <w:jc w:val="center"/>
              <w:rPr>
                <w:rFonts w:ascii="微软雅黑" w:eastAsia="微软雅黑" w:hAnsi="微软雅黑"/>
                <w:sz w:val="24"/>
              </w:rPr>
            </w:pPr>
            <m:oMath>
              <m:sSub>
                <m:sSubPr>
                  <m:ctrlPr>
                    <w:rPr>
                      <w:rFonts w:ascii="Cambria Math" w:eastAsia="微软雅黑" w:hAnsi="Cambria Math"/>
                      <w:sz w:val="24"/>
                    </w:rPr>
                  </m:ctrlPr>
                </m:sSubPr>
                <m:e>
                  <m:r>
                    <w:rPr>
                      <w:rFonts w:ascii="Cambria Math" w:eastAsia="微软雅黑" w:hAnsi="Cambria Math"/>
                      <w:sz w:val="24"/>
                    </w:rPr>
                    <m:t>φ</m:t>
                  </m:r>
                </m:e>
                <m:sub>
                  <m:r>
                    <w:rPr>
                      <w:rFonts w:ascii="Cambria Math" w:eastAsia="微软雅黑" w:hAnsi="Cambria Math"/>
                      <w:sz w:val="24"/>
                    </w:rPr>
                    <m:t>T</m:t>
                  </m:r>
                </m:sub>
              </m:sSub>
            </m:oMath>
            <w:r w:rsidR="002A51C6">
              <w:rPr>
                <w:rFonts w:ascii="微软雅黑" w:eastAsia="微软雅黑" w:hAnsi="微软雅黑" w:hint="eastAsia"/>
                <w:sz w:val="24"/>
              </w:rPr>
              <w:t>(</w:t>
            </w:r>
            <m:oMath>
              <m:sSub>
                <m:sSubPr>
                  <m:ctrlPr>
                    <w:rPr>
                      <w:rFonts w:ascii="Cambria Math" w:eastAsia="微软雅黑" w:hAnsi="Cambria Math"/>
                      <w:sz w:val="24"/>
                    </w:rPr>
                  </m:ctrlPr>
                </m:sSubPr>
                <m:e>
                  <m:r>
                    <w:rPr>
                      <w:rFonts w:ascii="Cambria Math" w:eastAsia="微软雅黑" w:hAnsi="Cambria Math"/>
                      <w:sz w:val="24"/>
                    </w:rPr>
                    <m:t>ω</m:t>
                  </m:r>
                </m:e>
                <m:sub>
                  <m:r>
                    <w:rPr>
                      <w:rFonts w:ascii="Cambria Math" w:eastAsia="微软雅黑" w:hAnsi="Cambria Math"/>
                      <w:sz w:val="24"/>
                    </w:rPr>
                    <m:t>osc</m:t>
                  </m:r>
                </m:sub>
              </m:sSub>
            </m:oMath>
            <w:r w:rsidR="002A51C6">
              <w:rPr>
                <w:rFonts w:ascii="微软雅黑" w:eastAsia="微软雅黑" w:hAnsi="微软雅黑" w:hint="eastAsia"/>
                <w:sz w:val="24"/>
              </w:rPr>
              <w:t>)</w:t>
            </w:r>
            <w:r w:rsidR="002A51C6">
              <w:rPr>
                <w:rFonts w:ascii="微软雅黑" w:eastAsia="微软雅黑" w:hAnsi="微软雅黑"/>
                <w:sz w:val="24"/>
              </w:rPr>
              <w:t xml:space="preserve"> = 2n</w:t>
            </w:r>
            <w:r w:rsidR="002A51C6">
              <w:rPr>
                <w:rFonts w:ascii="微软雅黑" w:eastAsia="微软雅黑" w:hAnsi="微软雅黑" w:hint="eastAsia"/>
                <w:sz w:val="24"/>
              </w:rPr>
              <w:t>π</w:t>
            </w:r>
          </w:p>
          <w:p w:rsidR="002A51C6" w:rsidRDefault="002A51C6" w:rsidP="00C878A8">
            <w:pPr>
              <w:spacing w:line="460" w:lineRule="exact"/>
              <w:jc w:val="center"/>
              <w:rPr>
                <w:rFonts w:ascii="微软雅黑" w:eastAsia="微软雅黑" w:hAnsi="微软雅黑"/>
                <w:sz w:val="24"/>
              </w:rPr>
            </w:pPr>
            <w:r>
              <w:rPr>
                <w:rFonts w:ascii="微软雅黑" w:eastAsia="微软雅黑" w:hAnsi="微软雅黑" w:hint="eastAsia"/>
                <w:sz w:val="24"/>
              </w:rPr>
              <w:t>（n</w:t>
            </w:r>
            <w:r>
              <w:rPr>
                <w:rFonts w:ascii="微软雅黑" w:eastAsia="微软雅黑" w:hAnsi="微软雅黑"/>
                <w:sz w:val="24"/>
              </w:rPr>
              <w:t xml:space="preserve"> </w:t>
            </w:r>
            <w:r>
              <w:rPr>
                <w:rFonts w:ascii="微软雅黑" w:eastAsia="微软雅黑" w:hAnsi="微软雅黑" w:hint="eastAsia"/>
                <w:sz w:val="24"/>
              </w:rPr>
              <w:t>=</w:t>
            </w:r>
            <w:r>
              <w:rPr>
                <w:rFonts w:ascii="微软雅黑" w:eastAsia="微软雅黑" w:hAnsi="微软雅黑"/>
                <w:sz w:val="24"/>
              </w:rPr>
              <w:t xml:space="preserve"> 0</w:t>
            </w:r>
            <w:r>
              <w:rPr>
                <w:rFonts w:ascii="微软雅黑" w:eastAsia="微软雅黑" w:hAnsi="微软雅黑" w:hint="eastAsia"/>
                <w:sz w:val="24"/>
              </w:rPr>
              <w:t>,1,2，</w:t>
            </w:r>
            <w:r>
              <w:rPr>
                <w:rFonts w:ascii="微软雅黑" w:eastAsia="微软雅黑" w:hAnsi="微软雅黑"/>
                <w:sz w:val="24"/>
              </w:rPr>
              <w:t>….</w:t>
            </w:r>
            <w:r>
              <w:rPr>
                <w:rFonts w:ascii="微软雅黑" w:eastAsia="微软雅黑" w:hAnsi="微软雅黑" w:hint="eastAsia"/>
                <w:sz w:val="24"/>
              </w:rPr>
              <w:t>）</w:t>
            </w:r>
          </w:p>
        </w:tc>
        <w:tc>
          <w:tcPr>
            <w:tcW w:w="3765" w:type="dxa"/>
            <w:vMerge/>
            <w:tcBorders>
              <w:bottom w:val="single" w:sz="4" w:space="0" w:color="auto"/>
            </w:tcBorders>
            <w:vAlign w:val="center"/>
          </w:tcPr>
          <w:p w:rsidR="002A51C6" w:rsidRDefault="002A51C6" w:rsidP="00C878A8">
            <w:pPr>
              <w:spacing w:line="460" w:lineRule="exact"/>
              <w:jc w:val="center"/>
              <w:rPr>
                <w:rFonts w:ascii="微软雅黑" w:eastAsia="微软雅黑" w:hAnsi="微软雅黑"/>
                <w:sz w:val="24"/>
              </w:rPr>
            </w:pPr>
          </w:p>
        </w:tc>
      </w:tr>
      <w:tr w:rsidR="002A51C6" w:rsidTr="00C73A92">
        <w:tc>
          <w:tcPr>
            <w:tcW w:w="1980" w:type="dxa"/>
            <w:vMerge w:val="restart"/>
            <w:vAlign w:val="center"/>
          </w:tcPr>
          <w:p w:rsidR="002A51C6" w:rsidRDefault="002A51C6" w:rsidP="00C878A8">
            <w:pPr>
              <w:spacing w:line="460" w:lineRule="exact"/>
              <w:jc w:val="center"/>
              <w:rPr>
                <w:rFonts w:ascii="微软雅黑" w:eastAsia="微软雅黑" w:hAnsi="微软雅黑"/>
                <w:sz w:val="24"/>
              </w:rPr>
            </w:pPr>
            <w:r>
              <w:rPr>
                <w:rFonts w:ascii="微软雅黑" w:eastAsia="微软雅黑" w:hAnsi="微软雅黑" w:hint="eastAsia"/>
                <w:sz w:val="24"/>
              </w:rPr>
              <w:t>稳定条件</w:t>
            </w:r>
          </w:p>
        </w:tc>
        <w:tc>
          <w:tcPr>
            <w:tcW w:w="2551" w:type="dxa"/>
            <w:vAlign w:val="center"/>
          </w:tcPr>
          <w:p w:rsidR="002A51C6" w:rsidRPr="00C878A8" w:rsidRDefault="009A32EA" w:rsidP="00E428B1">
            <w:pPr>
              <w:jc w:val="center"/>
              <w:rPr>
                <w:rFonts w:ascii="微软雅黑" w:eastAsia="微软雅黑" w:hAnsi="微软雅黑"/>
                <w:sz w:val="24"/>
              </w:rPr>
            </w:pPr>
            <m:oMath>
              <m:sSub>
                <m:sSubPr>
                  <m:ctrlPr>
                    <w:rPr>
                      <w:rFonts w:ascii="Cambria Math" w:eastAsia="微软雅黑" w:hAnsi="Cambria Math"/>
                      <w:sz w:val="24"/>
                    </w:rPr>
                  </m:ctrlPr>
                </m:sSubPr>
                <m:e>
                  <m:d>
                    <m:dPr>
                      <m:begChr m:val=""/>
                      <m:endChr m:val="|"/>
                      <m:ctrlPr>
                        <w:rPr>
                          <w:rFonts w:ascii="Cambria Math" w:eastAsia="微软雅黑" w:hAnsi="Cambria Math"/>
                          <w:sz w:val="24"/>
                        </w:rPr>
                      </m:ctrlPr>
                    </m:dPr>
                    <m:e>
                      <m:f>
                        <m:fPr>
                          <m:ctrlPr>
                            <w:rPr>
                              <w:rFonts w:ascii="Cambria Math" w:eastAsia="微软雅黑" w:hAnsi="Cambria Math"/>
                              <w:sz w:val="24"/>
                            </w:rPr>
                          </m:ctrlPr>
                        </m:fPr>
                        <m:num>
                          <m:r>
                            <w:rPr>
                              <w:rFonts w:ascii="Cambria Math" w:eastAsia="微软雅黑" w:hAnsi="Cambria Math"/>
                              <w:sz w:val="24"/>
                            </w:rPr>
                            <m:t>∂T</m:t>
                          </m:r>
                          <m:d>
                            <m:dPr>
                              <m:ctrlPr>
                                <w:rPr>
                                  <w:rFonts w:ascii="Cambria Math" w:eastAsia="微软雅黑" w:hAnsi="Cambria Math"/>
                                  <w:sz w:val="24"/>
                                </w:rPr>
                              </m:ctrlPr>
                            </m:dPr>
                            <m:e>
                              <m:sSub>
                                <m:sSubPr>
                                  <m:ctrlPr>
                                    <w:rPr>
                                      <w:rFonts w:ascii="Cambria Math" w:eastAsia="微软雅黑" w:hAnsi="Cambria Math"/>
                                      <w:sz w:val="24"/>
                                    </w:rPr>
                                  </m:ctrlPr>
                                </m:sSubPr>
                                <m:e>
                                  <m:r>
                                    <w:rPr>
                                      <w:rFonts w:ascii="Cambria Math" w:eastAsia="微软雅黑" w:hAnsi="Cambria Math"/>
                                      <w:sz w:val="24"/>
                                    </w:rPr>
                                    <m:t>w</m:t>
                                  </m:r>
                                </m:e>
                                <m:sub>
                                  <m:r>
                                    <w:rPr>
                                      <w:rFonts w:ascii="Cambria Math" w:eastAsia="微软雅黑" w:hAnsi="Cambria Math"/>
                                      <w:sz w:val="24"/>
                                    </w:rPr>
                                    <m:t>osc</m:t>
                                  </m:r>
                                </m:sub>
                              </m:sSub>
                            </m:e>
                          </m:d>
                        </m:num>
                        <m:den>
                          <m:r>
                            <w:rPr>
                              <w:rFonts w:ascii="Cambria Math" w:eastAsia="微软雅黑" w:hAnsi="Cambria Math"/>
                              <w:sz w:val="24"/>
                            </w:rPr>
                            <m:t>∂</m:t>
                          </m:r>
                          <m:sSub>
                            <m:sSubPr>
                              <m:ctrlPr>
                                <w:rPr>
                                  <w:rFonts w:ascii="Cambria Math" w:eastAsia="微软雅黑" w:hAnsi="Cambria Math"/>
                                  <w:sz w:val="24"/>
                                </w:rPr>
                              </m:ctrlPr>
                            </m:sSubPr>
                            <m:e>
                              <m:r>
                                <w:rPr>
                                  <w:rFonts w:ascii="Cambria Math" w:eastAsia="微软雅黑" w:hAnsi="Cambria Math"/>
                                  <w:sz w:val="24"/>
                                </w:rPr>
                                <m:t>V</m:t>
                              </m:r>
                            </m:e>
                            <m:sub>
                              <m:r>
                                <w:rPr>
                                  <w:rFonts w:ascii="Cambria Math" w:eastAsia="微软雅黑" w:hAnsi="Cambria Math"/>
                                  <w:sz w:val="24"/>
                                </w:rPr>
                                <m:t>i</m:t>
                              </m:r>
                            </m:sub>
                          </m:sSub>
                        </m:den>
                      </m:f>
                    </m:e>
                  </m:d>
                </m:e>
                <m:sub>
                  <m:sSub>
                    <m:sSubPr>
                      <m:ctrlPr>
                        <w:rPr>
                          <w:rFonts w:ascii="Cambria Math" w:eastAsia="微软雅黑" w:hAnsi="Cambria Math"/>
                          <w:sz w:val="24"/>
                        </w:rPr>
                      </m:ctrlPr>
                    </m:sSubPr>
                    <m:e>
                      <m:r>
                        <w:rPr>
                          <w:rFonts w:ascii="Cambria Math" w:eastAsia="微软雅黑" w:hAnsi="Cambria Math"/>
                          <w:sz w:val="24"/>
                        </w:rPr>
                        <m:t>V</m:t>
                      </m:r>
                    </m:e>
                    <m:sub>
                      <m:r>
                        <w:rPr>
                          <w:rFonts w:ascii="Cambria Math" w:eastAsia="微软雅黑" w:hAnsi="Cambria Math"/>
                          <w:sz w:val="24"/>
                        </w:rPr>
                        <m:t>iA</m:t>
                      </m:r>
                    </m:sub>
                  </m:sSub>
                </m:sub>
              </m:sSub>
            </m:oMath>
            <w:r w:rsidR="002A51C6">
              <w:rPr>
                <w:rFonts w:ascii="微软雅黑" w:eastAsia="微软雅黑" w:hAnsi="微软雅黑" w:hint="eastAsia"/>
                <w:sz w:val="24"/>
              </w:rPr>
              <w:t xml:space="preserve"> &lt; 0</w:t>
            </w:r>
          </w:p>
        </w:tc>
        <w:tc>
          <w:tcPr>
            <w:tcW w:w="3765" w:type="dxa"/>
            <w:vMerge w:val="restart"/>
            <w:tcBorders>
              <w:tl2br w:val="single" w:sz="4" w:space="0" w:color="auto"/>
            </w:tcBorders>
            <w:vAlign w:val="center"/>
          </w:tcPr>
          <w:p w:rsidR="002A51C6" w:rsidRDefault="002A51C6" w:rsidP="00C878A8">
            <w:pPr>
              <w:spacing w:line="460" w:lineRule="exact"/>
              <w:jc w:val="center"/>
              <w:rPr>
                <w:rFonts w:ascii="微软雅黑" w:eastAsia="微软雅黑" w:hAnsi="微软雅黑"/>
                <w:sz w:val="24"/>
              </w:rPr>
            </w:pPr>
          </w:p>
        </w:tc>
      </w:tr>
      <w:tr w:rsidR="002A51C6" w:rsidTr="00210D16">
        <w:tc>
          <w:tcPr>
            <w:tcW w:w="1980" w:type="dxa"/>
            <w:vMerge/>
            <w:vAlign w:val="center"/>
          </w:tcPr>
          <w:p w:rsidR="002A51C6" w:rsidRDefault="002A51C6" w:rsidP="00C878A8">
            <w:pPr>
              <w:spacing w:line="460" w:lineRule="exact"/>
              <w:jc w:val="center"/>
              <w:rPr>
                <w:rFonts w:ascii="微软雅黑" w:eastAsia="微软雅黑" w:hAnsi="微软雅黑"/>
                <w:sz w:val="24"/>
              </w:rPr>
            </w:pPr>
          </w:p>
        </w:tc>
        <w:tc>
          <w:tcPr>
            <w:tcW w:w="2551" w:type="dxa"/>
            <w:vAlign w:val="center"/>
          </w:tcPr>
          <w:p w:rsidR="002A51C6" w:rsidRPr="00C878A8" w:rsidRDefault="009A32EA" w:rsidP="00E428B1">
            <w:pPr>
              <w:jc w:val="center"/>
              <w:rPr>
                <w:rFonts w:ascii="微软雅黑" w:eastAsia="微软雅黑" w:hAnsi="微软雅黑"/>
                <w:sz w:val="24"/>
              </w:rPr>
            </w:pPr>
            <m:oMath>
              <m:d>
                <m:dPr>
                  <m:begChr m:val=""/>
                  <m:endChr m:val="|"/>
                  <m:ctrlPr>
                    <w:rPr>
                      <w:rFonts w:ascii="Cambria Math" w:eastAsia="微软雅黑" w:hAnsi="Cambria Math"/>
                      <w:sz w:val="24"/>
                    </w:rPr>
                  </m:ctrlPr>
                </m:dPr>
                <m:e>
                  <m:f>
                    <m:fPr>
                      <m:ctrlPr>
                        <w:rPr>
                          <w:rFonts w:ascii="Cambria Math" w:eastAsia="微软雅黑" w:hAnsi="Cambria Math"/>
                          <w:sz w:val="24"/>
                        </w:rPr>
                      </m:ctrlPr>
                    </m:fPr>
                    <m:num>
                      <m:r>
                        <w:rPr>
                          <w:rFonts w:ascii="Cambria Math" w:eastAsia="微软雅黑" w:hAnsi="Cambria Math"/>
                          <w:sz w:val="24"/>
                        </w:rPr>
                        <m:t>∂</m:t>
                      </m:r>
                      <m:sSub>
                        <m:sSubPr>
                          <m:ctrlPr>
                            <w:rPr>
                              <w:rFonts w:ascii="Cambria Math" w:eastAsia="微软雅黑" w:hAnsi="Cambria Math"/>
                              <w:sz w:val="24"/>
                            </w:rPr>
                          </m:ctrlPr>
                        </m:sSubPr>
                        <m:e>
                          <m:r>
                            <w:rPr>
                              <w:rFonts w:ascii="Cambria Math" w:eastAsia="微软雅黑" w:hAnsi="Cambria Math"/>
                              <w:sz w:val="24"/>
                            </w:rPr>
                            <m:t>φ</m:t>
                          </m:r>
                        </m:e>
                        <m:sub>
                          <m:r>
                            <w:rPr>
                              <w:rFonts w:ascii="Cambria Math" w:eastAsia="微软雅黑" w:hAnsi="Cambria Math"/>
                              <w:sz w:val="24"/>
                            </w:rPr>
                            <m:t>T</m:t>
                          </m:r>
                        </m:sub>
                      </m:sSub>
                      <m:d>
                        <m:dPr>
                          <m:ctrlPr>
                            <w:rPr>
                              <w:rFonts w:ascii="Cambria Math" w:eastAsia="微软雅黑" w:hAnsi="Cambria Math"/>
                              <w:sz w:val="24"/>
                            </w:rPr>
                          </m:ctrlPr>
                        </m:dPr>
                        <m:e>
                          <m:r>
                            <w:rPr>
                              <w:rFonts w:ascii="Cambria Math" w:eastAsia="微软雅黑" w:hAnsi="Cambria Math"/>
                              <w:sz w:val="24"/>
                            </w:rPr>
                            <m:t>ω</m:t>
                          </m:r>
                        </m:e>
                      </m:d>
                    </m:num>
                    <m:den>
                      <m:r>
                        <w:rPr>
                          <w:rFonts w:ascii="Cambria Math" w:eastAsia="微软雅黑" w:hAnsi="Cambria Math"/>
                          <w:sz w:val="24"/>
                        </w:rPr>
                        <m:t>∂ω</m:t>
                      </m:r>
                    </m:den>
                  </m:f>
                </m:e>
              </m:d>
              <m:r>
                <w:rPr>
                  <w:rFonts w:ascii="Cambria Math" w:eastAsia="微软雅黑" w:hAnsi="Cambria Math"/>
                  <w:sz w:val="24"/>
                </w:rPr>
                <m:t>ω=</m:t>
              </m:r>
              <m:sSub>
                <m:sSubPr>
                  <m:ctrlPr>
                    <w:rPr>
                      <w:rFonts w:ascii="Cambria Math" w:eastAsia="微软雅黑" w:hAnsi="Cambria Math"/>
                      <w:sz w:val="24"/>
                    </w:rPr>
                  </m:ctrlPr>
                </m:sSubPr>
                <m:e>
                  <m:r>
                    <w:rPr>
                      <w:rFonts w:ascii="Cambria Math" w:eastAsia="微软雅黑" w:hAnsi="Cambria Math"/>
                      <w:sz w:val="24"/>
                    </w:rPr>
                    <m:t>ω</m:t>
                  </m:r>
                </m:e>
                <m:sub>
                  <m:r>
                    <w:rPr>
                      <w:rFonts w:ascii="Cambria Math" w:eastAsia="微软雅黑" w:hAnsi="Cambria Math"/>
                      <w:sz w:val="24"/>
                    </w:rPr>
                    <m:t>osc</m:t>
                  </m:r>
                </m:sub>
              </m:sSub>
            </m:oMath>
            <w:r w:rsidR="002A51C6">
              <w:rPr>
                <w:rFonts w:ascii="微软雅黑" w:eastAsia="微软雅黑" w:hAnsi="微软雅黑" w:hint="eastAsia"/>
                <w:sz w:val="24"/>
              </w:rPr>
              <w:t xml:space="preserve"> &lt; 0</w:t>
            </w:r>
          </w:p>
        </w:tc>
        <w:tc>
          <w:tcPr>
            <w:tcW w:w="3765" w:type="dxa"/>
            <w:vMerge/>
            <w:tcBorders>
              <w:bottom w:val="single" w:sz="4" w:space="0" w:color="auto"/>
              <w:tl2br w:val="single" w:sz="4" w:space="0" w:color="auto"/>
            </w:tcBorders>
            <w:vAlign w:val="center"/>
          </w:tcPr>
          <w:p w:rsidR="002A51C6" w:rsidRDefault="002A51C6" w:rsidP="00C878A8">
            <w:pPr>
              <w:spacing w:line="460" w:lineRule="exact"/>
              <w:jc w:val="center"/>
              <w:rPr>
                <w:rFonts w:ascii="微软雅黑" w:eastAsia="微软雅黑" w:hAnsi="微软雅黑"/>
                <w:sz w:val="24"/>
              </w:rPr>
            </w:pPr>
          </w:p>
        </w:tc>
      </w:tr>
      <w:tr w:rsidR="00DA2918" w:rsidTr="00B23BE4">
        <w:tc>
          <w:tcPr>
            <w:tcW w:w="8296" w:type="dxa"/>
            <w:gridSpan w:val="3"/>
            <w:vAlign w:val="center"/>
          </w:tcPr>
          <w:p w:rsidR="00DA2918" w:rsidRDefault="00DA2918" w:rsidP="00DA2918">
            <w:pPr>
              <w:spacing w:line="460" w:lineRule="exact"/>
              <w:jc w:val="left"/>
              <w:rPr>
                <w:rFonts w:ascii="微软雅黑" w:eastAsia="微软雅黑" w:hAnsi="微软雅黑"/>
                <w:sz w:val="24"/>
              </w:rPr>
            </w:pPr>
            <w:r>
              <w:rPr>
                <w:rFonts w:ascii="微软雅黑" w:eastAsia="微软雅黑" w:hAnsi="微软雅黑" w:hint="eastAsia"/>
                <w:sz w:val="24"/>
              </w:rPr>
              <w:t>近似分析方法：</w:t>
            </w:r>
          </w:p>
          <w:p w:rsidR="00DA2918" w:rsidRDefault="00DA2918" w:rsidP="00DA2918">
            <w:pPr>
              <w:spacing w:line="460" w:lineRule="exact"/>
              <w:jc w:val="left"/>
              <w:rPr>
                <w:rFonts w:ascii="微软雅黑" w:eastAsia="微软雅黑" w:hAnsi="微软雅黑"/>
                <w:sz w:val="24"/>
              </w:rPr>
            </w:pPr>
            <w:r>
              <w:rPr>
                <w:rFonts w:ascii="微软雅黑" w:eastAsia="微软雅黑" w:hAnsi="微软雅黑" w:hint="eastAsia"/>
                <w:sz w:val="24"/>
              </w:rPr>
              <w:t>1、检查电路是否包含可变增益放大器和相频特性为负斜率的相移回路。检查是否为正反馈</w:t>
            </w:r>
          </w:p>
          <w:p w:rsidR="00DA2918" w:rsidRDefault="00DA2918" w:rsidP="00DA2918">
            <w:pPr>
              <w:spacing w:line="460" w:lineRule="exact"/>
              <w:jc w:val="left"/>
              <w:rPr>
                <w:rFonts w:ascii="微软雅黑" w:eastAsia="微软雅黑" w:hAnsi="微软雅黑"/>
                <w:sz w:val="24"/>
              </w:rPr>
            </w:pPr>
            <w:r>
              <w:rPr>
                <w:rFonts w:ascii="微软雅黑" w:eastAsia="微软雅黑" w:hAnsi="微软雅黑" w:hint="eastAsia"/>
                <w:sz w:val="24"/>
              </w:rPr>
              <w:t>2、分析起振条件（刚开始为线性价段，可用小信号模型分析）</w:t>
            </w:r>
          </w:p>
          <w:p w:rsidR="00D3064E" w:rsidRPr="00D3064E" w:rsidRDefault="00D3064E" w:rsidP="00DA2918">
            <w:pPr>
              <w:spacing w:line="460" w:lineRule="exact"/>
              <w:jc w:val="left"/>
              <w:rPr>
                <w:rFonts w:ascii="微软雅黑" w:eastAsia="微软雅黑" w:hAnsi="微软雅黑"/>
                <w:sz w:val="24"/>
              </w:rPr>
            </w:pPr>
            <w:r>
              <w:rPr>
                <w:rFonts w:ascii="微软雅黑" w:eastAsia="微软雅黑" w:hAnsi="微软雅黑"/>
                <w:sz w:val="24"/>
              </w:rPr>
              <w:t>3</w:t>
            </w:r>
            <w:r>
              <w:rPr>
                <w:rFonts w:ascii="微软雅黑" w:eastAsia="微软雅黑" w:hAnsi="微软雅黑" w:hint="eastAsia"/>
                <w:sz w:val="24"/>
              </w:rPr>
              <w:t>、分析频率稳定度</w:t>
            </w:r>
          </w:p>
        </w:tc>
      </w:tr>
    </w:tbl>
    <w:p w:rsidR="00146AE0" w:rsidRDefault="00146AE0" w:rsidP="00146AE0">
      <w:pPr>
        <w:ind w:right="720"/>
        <w:jc w:val="left"/>
        <w:rPr>
          <w:rFonts w:ascii="微软雅黑" w:eastAsia="微软雅黑" w:hAnsi="微软雅黑"/>
          <w:sz w:val="24"/>
        </w:rPr>
      </w:pPr>
    </w:p>
    <w:p w:rsidR="00A92E47" w:rsidRDefault="00A92E47" w:rsidP="00146AE0">
      <w:pPr>
        <w:ind w:right="720"/>
        <w:jc w:val="left"/>
        <w:rPr>
          <w:rFonts w:ascii="微软雅黑" w:eastAsia="微软雅黑" w:hAnsi="微软雅黑"/>
          <w:sz w:val="24"/>
        </w:rPr>
      </w:pPr>
    </w:p>
    <w:p w:rsidR="00A92E47" w:rsidRDefault="00A92E47" w:rsidP="00146AE0">
      <w:pPr>
        <w:ind w:right="720"/>
        <w:jc w:val="left"/>
        <w:rPr>
          <w:rFonts w:ascii="微软雅黑" w:eastAsia="微软雅黑" w:hAnsi="微软雅黑"/>
          <w:sz w:val="24"/>
        </w:rPr>
      </w:pPr>
    </w:p>
    <w:p w:rsidR="00A92E47" w:rsidRDefault="00A92E47" w:rsidP="00146AE0">
      <w:pPr>
        <w:ind w:right="720"/>
        <w:jc w:val="left"/>
        <w:rPr>
          <w:rFonts w:ascii="微软雅黑" w:eastAsia="微软雅黑" w:hAnsi="微软雅黑"/>
          <w:sz w:val="24"/>
        </w:rPr>
      </w:pPr>
    </w:p>
    <w:p w:rsidR="00A92E47" w:rsidRDefault="00A92E47" w:rsidP="00146AE0">
      <w:pPr>
        <w:ind w:right="720"/>
        <w:jc w:val="left"/>
        <w:rPr>
          <w:rFonts w:ascii="微软雅黑" w:eastAsia="微软雅黑" w:hAnsi="微软雅黑"/>
          <w:sz w:val="24"/>
        </w:rPr>
      </w:pPr>
    </w:p>
    <w:p w:rsidR="00146AE0" w:rsidRPr="003128A9" w:rsidRDefault="003128A9" w:rsidP="003128A9">
      <w:pPr>
        <w:ind w:right="720"/>
        <w:jc w:val="center"/>
        <w:rPr>
          <w:rFonts w:ascii="微软雅黑" w:eastAsia="微软雅黑" w:hAnsi="微软雅黑"/>
          <w:b/>
          <w:i/>
          <w:sz w:val="28"/>
        </w:rPr>
      </w:pPr>
      <w:r>
        <w:rPr>
          <w:rFonts w:ascii="微软雅黑" w:eastAsia="微软雅黑" w:hAnsi="微软雅黑" w:hint="eastAsia"/>
          <w:b/>
          <w:i/>
          <w:sz w:val="28"/>
        </w:rPr>
        <w:lastRenderedPageBreak/>
        <w:t>LC正弦波振荡器</w:t>
      </w:r>
    </w:p>
    <w:p w:rsidR="00146AE0" w:rsidRPr="00A74BA0" w:rsidRDefault="00623972" w:rsidP="00146AE0">
      <w:pPr>
        <w:ind w:right="720"/>
        <w:jc w:val="left"/>
        <w:rPr>
          <w:rFonts w:ascii="微软雅黑" w:eastAsia="微软雅黑" w:hAnsi="微软雅黑"/>
          <w:b/>
          <w:sz w:val="24"/>
        </w:rPr>
      </w:pPr>
      <w:r w:rsidRPr="00A74BA0">
        <w:rPr>
          <w:rFonts w:ascii="微软雅黑" w:eastAsia="微软雅黑" w:hAnsi="微软雅黑" w:hint="eastAsia"/>
          <w:b/>
          <w:sz w:val="24"/>
        </w:rPr>
        <w:t>互感耦合振荡器</w:t>
      </w:r>
    </w:p>
    <w:p w:rsidR="00623972" w:rsidRDefault="00A92E47" w:rsidP="00A92E47">
      <w:pPr>
        <w:ind w:right="720"/>
        <w:jc w:val="center"/>
        <w:rPr>
          <w:rFonts w:ascii="微软雅黑" w:eastAsia="微软雅黑" w:hAnsi="微软雅黑"/>
          <w:sz w:val="24"/>
        </w:rPr>
      </w:pPr>
      <w:r>
        <w:rPr>
          <w:noProof/>
        </w:rPr>
        <w:drawing>
          <wp:inline distT="0" distB="0" distL="0" distR="0" wp14:anchorId="51949535" wp14:editId="70D93BDD">
            <wp:extent cx="3990350" cy="16103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5823" cy="1644854"/>
                    </a:xfrm>
                    <a:prstGeom prst="rect">
                      <a:avLst/>
                    </a:prstGeom>
                  </pic:spPr>
                </pic:pic>
              </a:graphicData>
            </a:graphic>
          </wp:inline>
        </w:drawing>
      </w:r>
    </w:p>
    <w:p w:rsidR="00A92E47" w:rsidRDefault="00A92E47" w:rsidP="00A92E47">
      <w:pPr>
        <w:pStyle w:val="a4"/>
        <w:numPr>
          <w:ilvl w:val="0"/>
          <w:numId w:val="1"/>
        </w:numPr>
        <w:ind w:right="720" w:firstLineChars="0"/>
        <w:rPr>
          <w:rFonts w:ascii="微软雅黑" w:eastAsia="微软雅黑" w:hAnsi="微软雅黑"/>
          <w:sz w:val="24"/>
        </w:rPr>
      </w:pPr>
      <w:r w:rsidRPr="00A92E47">
        <w:rPr>
          <w:rFonts w:ascii="微软雅黑" w:eastAsia="微软雅黑" w:hAnsi="微软雅黑" w:hint="eastAsia"/>
          <w:sz w:val="24"/>
        </w:rPr>
        <w:t>根据振荡回路所处位置进行划分</w:t>
      </w:r>
    </w:p>
    <w:p w:rsidR="00A92E47" w:rsidRDefault="00A92E47" w:rsidP="00A92E47">
      <w:pPr>
        <w:pStyle w:val="a4"/>
        <w:numPr>
          <w:ilvl w:val="0"/>
          <w:numId w:val="1"/>
        </w:numPr>
        <w:ind w:right="720" w:firstLineChars="0"/>
        <w:rPr>
          <w:rFonts w:ascii="微软雅黑" w:eastAsia="微软雅黑" w:hAnsi="微软雅黑"/>
          <w:sz w:val="24"/>
        </w:rPr>
      </w:pPr>
      <w:r>
        <w:rPr>
          <w:rFonts w:ascii="微软雅黑" w:eastAsia="微软雅黑" w:hAnsi="微软雅黑" w:hint="eastAsia"/>
          <w:sz w:val="24"/>
        </w:rPr>
        <w:t>改变互感系数M基本不改变震荡频率</w:t>
      </w:r>
    </w:p>
    <w:p w:rsidR="00A92E47" w:rsidRDefault="00A92E47" w:rsidP="00A92E47">
      <w:pPr>
        <w:pStyle w:val="a4"/>
        <w:numPr>
          <w:ilvl w:val="0"/>
          <w:numId w:val="1"/>
        </w:numPr>
        <w:ind w:right="720" w:firstLineChars="0"/>
        <w:rPr>
          <w:rFonts w:ascii="微软雅黑" w:eastAsia="微软雅黑" w:hAnsi="微软雅黑"/>
          <w:sz w:val="24"/>
        </w:rPr>
      </w:pPr>
      <w:r>
        <w:rPr>
          <w:rFonts w:ascii="微软雅黑" w:eastAsia="微软雅黑" w:hAnsi="微软雅黑" w:hint="eastAsia"/>
          <w:sz w:val="24"/>
        </w:rPr>
        <w:t>由于分布电容的影响，适合工作于中短波段</w:t>
      </w:r>
    </w:p>
    <w:p w:rsidR="00A74BA0" w:rsidRDefault="00A74BA0" w:rsidP="00A74BA0">
      <w:pPr>
        <w:ind w:right="720"/>
        <w:rPr>
          <w:rFonts w:ascii="微软雅黑" w:eastAsia="微软雅黑" w:hAnsi="微软雅黑"/>
          <w:b/>
          <w:sz w:val="24"/>
        </w:rPr>
      </w:pPr>
      <w:r w:rsidRPr="00951CF4">
        <w:rPr>
          <w:rFonts w:ascii="微软雅黑" w:eastAsia="微软雅黑" w:hAnsi="微软雅黑" w:hint="eastAsia"/>
          <w:b/>
          <w:sz w:val="24"/>
        </w:rPr>
        <w:t>三端式振荡电路</w:t>
      </w:r>
    </w:p>
    <w:p w:rsidR="00951CF4" w:rsidRDefault="00951CF4" w:rsidP="00951CF4">
      <w:pPr>
        <w:ind w:right="720" w:firstLineChars="200" w:firstLine="480"/>
        <w:rPr>
          <w:rFonts w:ascii="微软雅黑" w:eastAsia="微软雅黑" w:hAnsi="微软雅黑"/>
          <w:sz w:val="24"/>
        </w:rPr>
      </w:pPr>
      <w:r>
        <w:rPr>
          <w:rFonts w:ascii="微软雅黑" w:eastAsia="微软雅黑" w:hAnsi="微软雅黑" w:hint="eastAsia"/>
          <w:sz w:val="24"/>
        </w:rPr>
        <w:t>组成法则：交流通路中三极管的三个电极分别于谐振回路的三个引出端点相连接。其中与发射级相连的为两个同性质电抗，另一个（集电极与基级之间）为异性质电抗。</w:t>
      </w:r>
    </w:p>
    <w:p w:rsidR="008E0CC7" w:rsidRDefault="008E0CC7" w:rsidP="00951CF4">
      <w:pPr>
        <w:ind w:right="720" w:firstLineChars="200" w:firstLine="420"/>
        <w:rPr>
          <w:rFonts w:ascii="微软雅黑" w:eastAsia="微软雅黑" w:hAnsi="微软雅黑"/>
          <w:sz w:val="24"/>
        </w:rPr>
      </w:pPr>
      <w:r>
        <w:rPr>
          <w:noProof/>
        </w:rPr>
        <w:drawing>
          <wp:inline distT="0" distB="0" distL="0" distR="0" wp14:anchorId="0B2EB83F" wp14:editId="765CF9EE">
            <wp:extent cx="4497070" cy="29762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1276" cy="2978993"/>
                    </a:xfrm>
                    <a:prstGeom prst="rect">
                      <a:avLst/>
                    </a:prstGeom>
                  </pic:spPr>
                </pic:pic>
              </a:graphicData>
            </a:graphic>
          </wp:inline>
        </w:drawing>
      </w:r>
    </w:p>
    <w:p w:rsidR="00EC0D9C" w:rsidRDefault="00EC0D9C" w:rsidP="00951CF4">
      <w:pPr>
        <w:ind w:right="720" w:firstLineChars="200" w:firstLine="480"/>
        <w:rPr>
          <w:rFonts w:ascii="微软雅黑" w:eastAsia="微软雅黑" w:hAnsi="微软雅黑"/>
          <w:sz w:val="24"/>
        </w:rPr>
      </w:pPr>
      <w:r>
        <w:rPr>
          <w:rFonts w:ascii="微软雅黑" w:eastAsia="微软雅黑" w:hAnsi="微软雅黑" w:hint="eastAsia"/>
          <w:sz w:val="24"/>
        </w:rPr>
        <w:t>变换为交流通路时注意特殊电容电感的变换</w:t>
      </w:r>
    </w:p>
    <w:p w:rsidR="00EC0D9C" w:rsidRDefault="00EC0D9C" w:rsidP="00951CF4">
      <w:pPr>
        <w:ind w:right="720" w:firstLineChars="200" w:firstLine="480"/>
        <w:rPr>
          <w:rFonts w:ascii="微软雅黑" w:eastAsia="微软雅黑" w:hAnsi="微软雅黑"/>
          <w:sz w:val="24"/>
        </w:rPr>
      </w:pPr>
      <w:r>
        <w:rPr>
          <w:rFonts w:ascii="微软雅黑" w:eastAsia="微软雅黑" w:hAnsi="微软雅黑" w:hint="eastAsia"/>
          <w:sz w:val="24"/>
        </w:rPr>
        <w:lastRenderedPageBreak/>
        <w:t>去耦（滤波）电容、耦合（隔直）电容、旁路电容 —— 短路</w:t>
      </w:r>
    </w:p>
    <w:p w:rsidR="00EC0D9C" w:rsidRDefault="00EC0D9C" w:rsidP="00951CF4">
      <w:pPr>
        <w:ind w:right="720" w:firstLineChars="200" w:firstLine="480"/>
        <w:rPr>
          <w:rFonts w:ascii="微软雅黑" w:eastAsia="微软雅黑" w:hAnsi="微软雅黑"/>
          <w:sz w:val="24"/>
        </w:rPr>
      </w:pPr>
      <w:r>
        <w:rPr>
          <w:rFonts w:ascii="微软雅黑" w:eastAsia="微软雅黑" w:hAnsi="微软雅黑" w:hint="eastAsia"/>
          <w:sz w:val="24"/>
        </w:rPr>
        <w:t>高频扼流圈 —— 断路</w:t>
      </w:r>
    </w:p>
    <w:p w:rsidR="00757EF2" w:rsidRDefault="00757EF2" w:rsidP="006D534C">
      <w:pPr>
        <w:ind w:right="720"/>
        <w:rPr>
          <w:rFonts w:ascii="微软雅黑" w:eastAsia="微软雅黑" w:hAnsi="微软雅黑"/>
          <w:sz w:val="24"/>
        </w:rPr>
      </w:pPr>
    </w:p>
    <w:tbl>
      <w:tblPr>
        <w:tblStyle w:val="a3"/>
        <w:tblW w:w="0" w:type="auto"/>
        <w:tblLook w:val="04A0" w:firstRow="1" w:lastRow="0" w:firstColumn="1" w:lastColumn="0" w:noHBand="0" w:noVBand="1"/>
      </w:tblPr>
      <w:tblGrid>
        <w:gridCol w:w="4148"/>
        <w:gridCol w:w="4148"/>
      </w:tblGrid>
      <w:tr w:rsidR="0013551E" w:rsidTr="00252366">
        <w:tc>
          <w:tcPr>
            <w:tcW w:w="8296" w:type="dxa"/>
            <w:gridSpan w:val="2"/>
          </w:tcPr>
          <w:p w:rsidR="0013551E" w:rsidRDefault="0013551E" w:rsidP="0052431D">
            <w:pPr>
              <w:jc w:val="center"/>
              <w:rPr>
                <w:rFonts w:ascii="微软雅黑" w:eastAsia="微软雅黑" w:hAnsi="微软雅黑"/>
                <w:sz w:val="24"/>
              </w:rPr>
            </w:pPr>
            <w:r>
              <w:rPr>
                <w:rFonts w:ascii="微软雅黑" w:eastAsia="微软雅黑" w:hAnsi="微软雅黑" w:hint="eastAsia"/>
                <w:sz w:val="24"/>
              </w:rPr>
              <w:t>电容三点式</w:t>
            </w:r>
          </w:p>
        </w:tc>
      </w:tr>
      <w:tr w:rsidR="0013551E" w:rsidTr="00CE1D04">
        <w:tc>
          <w:tcPr>
            <w:tcW w:w="8296" w:type="dxa"/>
            <w:gridSpan w:val="2"/>
          </w:tcPr>
          <w:p w:rsidR="0013551E" w:rsidRDefault="0013551E" w:rsidP="001B606D">
            <w:pPr>
              <w:ind w:right="720"/>
              <w:rPr>
                <w:rFonts w:ascii="微软雅黑" w:eastAsia="微软雅黑" w:hAnsi="微软雅黑"/>
                <w:sz w:val="24"/>
              </w:rPr>
            </w:pPr>
            <w:r>
              <w:rPr>
                <w:rFonts w:ascii="微软雅黑" w:eastAsia="微软雅黑" w:hAnsi="微软雅黑" w:hint="eastAsia"/>
                <w:sz w:val="24"/>
              </w:rPr>
              <w:t>振荡频率：</w:t>
            </w:r>
            <m:oMath>
              <m:sSub>
                <m:sSubPr>
                  <m:ctrlPr>
                    <w:rPr>
                      <w:rFonts w:ascii="Cambria Math" w:eastAsia="微软雅黑" w:hAnsi="Cambria Math"/>
                      <w:sz w:val="24"/>
                    </w:rPr>
                  </m:ctrlPr>
                </m:sSubPr>
                <m:e>
                  <m:r>
                    <w:rPr>
                      <w:rFonts w:ascii="Cambria Math" w:eastAsia="微软雅黑" w:hAnsi="Cambria Math"/>
                      <w:sz w:val="24"/>
                    </w:rPr>
                    <m:t>ω</m:t>
                  </m:r>
                </m:e>
                <m:sub>
                  <m:r>
                    <w:rPr>
                      <w:rFonts w:ascii="Cambria Math" w:eastAsia="微软雅黑" w:hAnsi="Cambria Math"/>
                      <w:sz w:val="24"/>
                    </w:rPr>
                    <m:t>0</m:t>
                  </m:r>
                </m:sub>
              </m:sSub>
              <m:r>
                <w:rPr>
                  <w:rFonts w:ascii="Cambria Math" w:eastAsia="微软雅黑" w:hAnsi="Cambria Math"/>
                  <w:sz w:val="24"/>
                </w:rPr>
                <m:t>=</m:t>
              </m:r>
              <m:f>
                <m:fPr>
                  <m:ctrlPr>
                    <w:rPr>
                      <w:rFonts w:ascii="Cambria Math" w:eastAsia="微软雅黑" w:hAnsi="Cambria Math"/>
                      <w:sz w:val="24"/>
                    </w:rPr>
                  </m:ctrlPr>
                </m:fPr>
                <m:num>
                  <m:r>
                    <w:rPr>
                      <w:rFonts w:ascii="Cambria Math" w:eastAsia="微软雅黑" w:hAnsi="Cambria Math"/>
                      <w:sz w:val="24"/>
                    </w:rPr>
                    <m:t>1</m:t>
                  </m:r>
                </m:num>
                <m:den>
                  <m:rad>
                    <m:radPr>
                      <m:degHide m:val="1"/>
                      <m:ctrlPr>
                        <w:rPr>
                          <w:rFonts w:ascii="Cambria Math" w:eastAsia="微软雅黑" w:hAnsi="Cambria Math"/>
                          <w:sz w:val="24"/>
                        </w:rPr>
                      </m:ctrlPr>
                    </m:radPr>
                    <m:deg/>
                    <m:e>
                      <m:r>
                        <w:rPr>
                          <w:rFonts w:ascii="Cambria Math" w:eastAsia="微软雅黑" w:hAnsi="Cambria Math"/>
                          <w:sz w:val="24"/>
                        </w:rPr>
                        <m:t>LC</m:t>
                      </m:r>
                    </m:e>
                  </m:rad>
                </m:den>
              </m:f>
            </m:oMath>
            <w:r w:rsidR="007F2E1F">
              <w:rPr>
                <w:rFonts w:ascii="微软雅黑" w:eastAsia="微软雅黑" w:hAnsi="微软雅黑" w:hint="eastAsia"/>
                <w:sz w:val="24"/>
              </w:rPr>
              <w:t xml:space="preserve"> （</w:t>
            </w:r>
            <m:oMath>
              <m:r>
                <w:rPr>
                  <w:rFonts w:ascii="Cambria Math" w:eastAsia="微软雅黑" w:hAnsi="Cambria Math"/>
                  <w:sz w:val="24"/>
                </w:rPr>
                <m:t>C=</m:t>
              </m:r>
              <m:f>
                <m:fPr>
                  <m:ctrlPr>
                    <w:rPr>
                      <w:rFonts w:ascii="Cambria Math" w:eastAsia="微软雅黑" w:hAnsi="Cambria Math"/>
                      <w:sz w:val="24"/>
                    </w:rPr>
                  </m:ctrlPr>
                </m:fPr>
                <m:num>
                  <m:sSub>
                    <m:sSubPr>
                      <m:ctrlPr>
                        <w:rPr>
                          <w:rFonts w:ascii="Cambria Math" w:eastAsia="微软雅黑" w:hAnsi="Cambria Math"/>
                          <w:sz w:val="24"/>
                        </w:rPr>
                      </m:ctrlPr>
                    </m:sSubPr>
                    <m:e>
                      <m:r>
                        <w:rPr>
                          <w:rFonts w:ascii="Cambria Math" w:eastAsia="微软雅黑" w:hAnsi="Cambria Math"/>
                          <w:sz w:val="24"/>
                        </w:rPr>
                        <m:t>C</m:t>
                      </m:r>
                    </m:e>
                    <m:sub>
                      <m:r>
                        <w:rPr>
                          <w:rFonts w:ascii="Cambria Math" w:eastAsia="微软雅黑" w:hAnsi="Cambria Math"/>
                          <w:sz w:val="24"/>
                        </w:rPr>
                        <m:t>1</m:t>
                      </m:r>
                    </m:sub>
                  </m:sSub>
                  <m:sSubSup>
                    <m:sSubSupPr>
                      <m:ctrlPr>
                        <w:rPr>
                          <w:rFonts w:ascii="Cambria Math" w:eastAsia="微软雅黑" w:hAnsi="Cambria Math"/>
                          <w:sz w:val="24"/>
                        </w:rPr>
                      </m:ctrlPr>
                    </m:sSubSupPr>
                    <m:e>
                      <m:r>
                        <w:rPr>
                          <w:rFonts w:ascii="Cambria Math" w:eastAsia="微软雅黑" w:hAnsi="Cambria Math"/>
                          <w:sz w:val="24"/>
                        </w:rPr>
                        <m:t>C</m:t>
                      </m:r>
                    </m:e>
                    <m:sub>
                      <m:r>
                        <w:rPr>
                          <w:rFonts w:ascii="Cambria Math" w:eastAsia="微软雅黑" w:hAnsi="Cambria Math"/>
                          <w:sz w:val="24"/>
                        </w:rPr>
                        <m:t>2</m:t>
                      </m:r>
                    </m:sub>
                    <m:sup>
                      <m:r>
                        <w:rPr>
                          <w:rFonts w:ascii="Cambria Math" w:eastAsia="微软雅黑" w:hAnsi="Cambria Math"/>
                          <w:sz w:val="24"/>
                        </w:rPr>
                        <m:t>'</m:t>
                      </m:r>
                    </m:sup>
                  </m:sSubSup>
                </m:num>
                <m:den>
                  <m:sSub>
                    <m:sSubPr>
                      <m:ctrlPr>
                        <w:rPr>
                          <w:rFonts w:ascii="Cambria Math" w:eastAsia="微软雅黑" w:hAnsi="Cambria Math"/>
                          <w:sz w:val="24"/>
                        </w:rPr>
                      </m:ctrlPr>
                    </m:sSubPr>
                    <m:e>
                      <m:r>
                        <w:rPr>
                          <w:rFonts w:ascii="Cambria Math" w:eastAsia="微软雅黑" w:hAnsi="Cambria Math"/>
                          <w:sz w:val="24"/>
                        </w:rPr>
                        <m:t>C</m:t>
                      </m:r>
                    </m:e>
                    <m:sub>
                      <m:r>
                        <w:rPr>
                          <w:rFonts w:ascii="Cambria Math" w:eastAsia="微软雅黑" w:hAnsi="Cambria Math"/>
                          <w:sz w:val="24"/>
                        </w:rPr>
                        <m:t>1</m:t>
                      </m:r>
                    </m:sub>
                  </m:sSub>
                  <m:r>
                    <w:rPr>
                      <w:rFonts w:ascii="Cambria Math" w:eastAsia="微软雅黑" w:hAnsi="Cambria Math"/>
                      <w:sz w:val="24"/>
                    </w:rPr>
                    <m:t>+</m:t>
                  </m:r>
                  <m:sSubSup>
                    <m:sSubSupPr>
                      <m:ctrlPr>
                        <w:rPr>
                          <w:rFonts w:ascii="Cambria Math" w:eastAsia="微软雅黑" w:hAnsi="Cambria Math"/>
                          <w:sz w:val="24"/>
                        </w:rPr>
                      </m:ctrlPr>
                    </m:sSubSupPr>
                    <m:e>
                      <m:r>
                        <w:rPr>
                          <w:rFonts w:ascii="Cambria Math" w:eastAsia="微软雅黑" w:hAnsi="Cambria Math"/>
                          <w:sz w:val="24"/>
                        </w:rPr>
                        <m:t>C</m:t>
                      </m:r>
                    </m:e>
                    <m:sub>
                      <m:r>
                        <w:rPr>
                          <w:rFonts w:ascii="Cambria Math" w:eastAsia="微软雅黑" w:hAnsi="Cambria Math"/>
                          <w:sz w:val="24"/>
                        </w:rPr>
                        <m:t>2</m:t>
                      </m:r>
                    </m:sub>
                    <m:sup>
                      <m:r>
                        <w:rPr>
                          <w:rFonts w:ascii="Cambria Math" w:eastAsia="微软雅黑" w:hAnsi="Cambria Math"/>
                          <w:sz w:val="24"/>
                        </w:rPr>
                        <m:t>'</m:t>
                      </m:r>
                    </m:sup>
                  </m:sSubSup>
                </m:den>
              </m:f>
            </m:oMath>
            <w:r w:rsidR="007F2E1F">
              <w:rPr>
                <w:rFonts w:ascii="微软雅黑" w:eastAsia="微软雅黑" w:hAnsi="微软雅黑" w:hint="eastAsia"/>
                <w:sz w:val="24"/>
              </w:rPr>
              <w:t>）</w:t>
            </w:r>
          </w:p>
        </w:tc>
      </w:tr>
      <w:tr w:rsidR="0013551E" w:rsidTr="00CE1D04">
        <w:tc>
          <w:tcPr>
            <w:tcW w:w="8296" w:type="dxa"/>
            <w:gridSpan w:val="2"/>
          </w:tcPr>
          <w:p w:rsidR="0013551E" w:rsidRDefault="0013551E" w:rsidP="0013551E">
            <w:pPr>
              <w:rPr>
                <w:rFonts w:ascii="微软雅黑" w:eastAsia="微软雅黑" w:hAnsi="微软雅黑"/>
                <w:sz w:val="24"/>
              </w:rPr>
            </w:pPr>
            <w:r>
              <w:rPr>
                <w:rFonts w:ascii="微软雅黑" w:eastAsia="微软雅黑" w:hAnsi="微软雅黑" w:hint="eastAsia"/>
                <w:sz w:val="24"/>
              </w:rPr>
              <w:t>起振条件：</w:t>
            </w:r>
            <m:oMath>
              <m:r>
                <w:rPr>
                  <w:rFonts w:ascii="Cambria Math" w:eastAsia="微软雅黑" w:hAnsi="Cambria Math"/>
                  <w:sz w:val="24"/>
                </w:rPr>
                <m:t>p⋅</m:t>
              </m:r>
              <m:f>
                <m:fPr>
                  <m:ctrlPr>
                    <w:rPr>
                      <w:rFonts w:ascii="Cambria Math" w:eastAsia="微软雅黑" w:hAnsi="Cambria Math"/>
                      <w:sz w:val="24"/>
                    </w:rPr>
                  </m:ctrlPr>
                </m:fPr>
                <m:num>
                  <m:sSub>
                    <m:sSubPr>
                      <m:ctrlPr>
                        <w:rPr>
                          <w:rFonts w:ascii="Cambria Math" w:eastAsia="微软雅黑" w:hAnsi="Cambria Math"/>
                          <w:sz w:val="24"/>
                        </w:rPr>
                      </m:ctrlPr>
                    </m:sSubPr>
                    <m:e>
                      <m:r>
                        <w:rPr>
                          <w:rFonts w:ascii="Cambria Math" w:eastAsia="微软雅黑" w:hAnsi="Cambria Math"/>
                          <w:sz w:val="24"/>
                        </w:rPr>
                        <m:t>g</m:t>
                      </m:r>
                    </m:e>
                    <m:sub>
                      <m:r>
                        <w:rPr>
                          <w:rFonts w:ascii="Cambria Math" w:eastAsia="微软雅黑" w:hAnsi="Cambria Math"/>
                          <w:sz w:val="24"/>
                        </w:rPr>
                        <m:t>m</m:t>
                      </m:r>
                    </m:sub>
                  </m:sSub>
                </m:num>
                <m:den>
                  <m:sSubSup>
                    <m:sSubSupPr>
                      <m:ctrlPr>
                        <w:rPr>
                          <w:rFonts w:ascii="Cambria Math" w:eastAsia="微软雅黑" w:hAnsi="Cambria Math"/>
                          <w:sz w:val="24"/>
                        </w:rPr>
                      </m:ctrlPr>
                    </m:sSubSupPr>
                    <m:e>
                      <m:r>
                        <w:rPr>
                          <w:rFonts w:ascii="Cambria Math" w:eastAsia="微软雅黑" w:hAnsi="Cambria Math"/>
                          <w:sz w:val="24"/>
                        </w:rPr>
                        <m:t>g</m:t>
                      </m:r>
                    </m:e>
                    <m:sub>
                      <m:r>
                        <w:rPr>
                          <w:rFonts w:ascii="Cambria Math" w:eastAsia="微软雅黑" w:hAnsi="Cambria Math"/>
                          <w:sz w:val="24"/>
                        </w:rPr>
                        <m:t>L</m:t>
                      </m:r>
                    </m:sub>
                    <m:sup>
                      <m:r>
                        <w:rPr>
                          <w:rFonts w:ascii="Cambria Math" w:eastAsia="微软雅黑" w:hAnsi="Cambria Math"/>
                          <w:sz w:val="24"/>
                        </w:rPr>
                        <m:t>'</m:t>
                      </m:r>
                    </m:sup>
                  </m:sSubSup>
                  <m:r>
                    <w:rPr>
                      <w:rFonts w:ascii="Cambria Math" w:eastAsia="微软雅黑" w:hAnsi="Cambria Math"/>
                      <w:sz w:val="24"/>
                    </w:rPr>
                    <m:t>+</m:t>
                  </m:r>
                  <m:sSup>
                    <m:sSupPr>
                      <m:ctrlPr>
                        <w:rPr>
                          <w:rFonts w:ascii="Cambria Math" w:eastAsia="微软雅黑" w:hAnsi="Cambria Math"/>
                          <w:sz w:val="24"/>
                        </w:rPr>
                      </m:ctrlPr>
                    </m:sSupPr>
                    <m:e>
                      <m:r>
                        <w:rPr>
                          <w:rFonts w:ascii="Cambria Math" w:eastAsia="微软雅黑" w:hAnsi="Cambria Math"/>
                          <w:sz w:val="24"/>
                        </w:rPr>
                        <m:t>p</m:t>
                      </m:r>
                    </m:e>
                    <m:sup>
                      <m:r>
                        <w:rPr>
                          <w:rFonts w:ascii="Cambria Math" w:eastAsia="微软雅黑" w:hAnsi="Cambria Math"/>
                          <w:sz w:val="24"/>
                        </w:rPr>
                        <m:t>2</m:t>
                      </m:r>
                    </m:sup>
                  </m:sSup>
                  <m:sSub>
                    <m:sSubPr>
                      <m:ctrlPr>
                        <w:rPr>
                          <w:rFonts w:ascii="Cambria Math" w:eastAsia="微软雅黑" w:hAnsi="Cambria Math"/>
                          <w:sz w:val="24"/>
                        </w:rPr>
                      </m:ctrlPr>
                    </m:sSubPr>
                    <m:e>
                      <m:r>
                        <w:rPr>
                          <w:rFonts w:ascii="Cambria Math" w:eastAsia="微软雅黑" w:hAnsi="Cambria Math"/>
                          <w:sz w:val="24"/>
                        </w:rPr>
                        <m:t>g</m:t>
                      </m:r>
                    </m:e>
                    <m:sub>
                      <m:r>
                        <w:rPr>
                          <w:rFonts w:ascii="Cambria Math" w:eastAsia="微软雅黑" w:hAnsi="Cambria Math"/>
                          <w:sz w:val="24"/>
                        </w:rPr>
                        <m:t>i</m:t>
                      </m:r>
                    </m:sub>
                  </m:sSub>
                </m:den>
              </m:f>
            </m:oMath>
            <w:r w:rsidR="001B606D">
              <w:rPr>
                <w:rFonts w:ascii="微软雅黑" w:eastAsia="微软雅黑" w:hAnsi="微软雅黑" w:hint="eastAsia"/>
                <w:sz w:val="24"/>
              </w:rPr>
              <w:t xml:space="preserve"> &gt; 1</w:t>
            </w:r>
          </w:p>
        </w:tc>
      </w:tr>
      <w:tr w:rsidR="0013551E" w:rsidTr="00CE1D04">
        <w:tc>
          <w:tcPr>
            <w:tcW w:w="8296" w:type="dxa"/>
            <w:gridSpan w:val="2"/>
          </w:tcPr>
          <w:p w:rsidR="0013551E" w:rsidRDefault="0013551E" w:rsidP="0013551E">
            <w:pPr>
              <w:jc w:val="center"/>
              <w:rPr>
                <w:rFonts w:ascii="微软雅黑" w:eastAsia="微软雅黑" w:hAnsi="微软雅黑"/>
                <w:sz w:val="24"/>
              </w:rPr>
            </w:pPr>
            <w:r>
              <w:rPr>
                <w:rFonts w:ascii="微软雅黑" w:eastAsia="微软雅黑" w:hAnsi="微软雅黑" w:hint="eastAsia"/>
                <w:sz w:val="24"/>
              </w:rPr>
              <w:t>改进式</w:t>
            </w:r>
          </w:p>
        </w:tc>
      </w:tr>
      <w:tr w:rsidR="00757EF2" w:rsidTr="00757EF2">
        <w:tc>
          <w:tcPr>
            <w:tcW w:w="4148" w:type="dxa"/>
          </w:tcPr>
          <w:p w:rsidR="00757EF2" w:rsidRDefault="00757EF2" w:rsidP="0052431D">
            <w:pPr>
              <w:jc w:val="center"/>
              <w:rPr>
                <w:rFonts w:ascii="微软雅黑" w:eastAsia="微软雅黑" w:hAnsi="微软雅黑"/>
                <w:sz w:val="24"/>
              </w:rPr>
            </w:pPr>
            <w:r>
              <w:rPr>
                <w:noProof/>
              </w:rPr>
              <w:drawing>
                <wp:inline distT="0" distB="0" distL="0" distR="0" wp14:anchorId="44095AA3" wp14:editId="7985B8E6">
                  <wp:extent cx="2016418" cy="139827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7549" cy="1419857"/>
                          </a:xfrm>
                          <a:prstGeom prst="rect">
                            <a:avLst/>
                          </a:prstGeom>
                        </pic:spPr>
                      </pic:pic>
                    </a:graphicData>
                  </a:graphic>
                </wp:inline>
              </w:drawing>
            </w:r>
          </w:p>
          <w:p w:rsidR="00757EF2" w:rsidRDefault="00757EF2" w:rsidP="0052431D">
            <w:pPr>
              <w:jc w:val="center"/>
              <w:rPr>
                <w:rFonts w:ascii="微软雅黑" w:eastAsia="微软雅黑" w:hAnsi="微软雅黑"/>
                <w:sz w:val="24"/>
              </w:rPr>
            </w:pPr>
            <w:r>
              <w:rPr>
                <w:rFonts w:ascii="微软雅黑" w:eastAsia="微软雅黑" w:hAnsi="微软雅黑" w:hint="eastAsia"/>
                <w:sz w:val="24"/>
              </w:rPr>
              <w:t>克拉泼电路</w:t>
            </w:r>
          </w:p>
          <w:p w:rsidR="004E6D95" w:rsidRDefault="004E6D95" w:rsidP="008E1D2F">
            <w:pPr>
              <w:ind w:firstLineChars="200" w:firstLine="480"/>
              <w:jc w:val="left"/>
              <w:rPr>
                <w:rFonts w:ascii="微软雅黑" w:eastAsia="微软雅黑" w:hAnsi="微软雅黑"/>
                <w:sz w:val="24"/>
              </w:rPr>
            </w:pPr>
            <w:r>
              <w:rPr>
                <w:rFonts w:ascii="微软雅黑" w:eastAsia="微软雅黑" w:hAnsi="微软雅黑" w:hint="eastAsia"/>
                <w:sz w:val="24"/>
              </w:rPr>
              <w:t>增加电容C3（C3</w:t>
            </w:r>
            <w:r>
              <w:rPr>
                <w:rFonts w:ascii="Cambria Math" w:eastAsia="微软雅黑" w:hAnsi="Cambria Math"/>
                <w:sz w:val="24"/>
              </w:rPr>
              <w:t>≪</w:t>
            </w:r>
            <w:r>
              <w:rPr>
                <w:rFonts w:ascii="微软雅黑" w:eastAsia="微软雅黑" w:hAnsi="微软雅黑" w:hint="eastAsia"/>
                <w:sz w:val="24"/>
              </w:rPr>
              <w:t>C1，C2）</w:t>
            </w:r>
          </w:p>
          <w:p w:rsidR="002772BA" w:rsidRDefault="002772BA" w:rsidP="008E1D2F">
            <w:pPr>
              <w:ind w:firstLineChars="200" w:firstLine="480"/>
              <w:jc w:val="left"/>
              <w:rPr>
                <w:rFonts w:ascii="微软雅黑" w:eastAsia="微软雅黑" w:hAnsi="微软雅黑"/>
                <w:sz w:val="24"/>
              </w:rPr>
            </w:pPr>
            <w:r>
              <w:rPr>
                <w:rFonts w:ascii="微软雅黑" w:eastAsia="微软雅黑" w:hAnsi="微软雅黑" w:hint="eastAsia"/>
                <w:sz w:val="24"/>
              </w:rPr>
              <w:t>电路总电容主要取决于C3，并且不稳定电容与</w:t>
            </w:r>
            <w:r w:rsidR="00160A39">
              <w:rPr>
                <w:rFonts w:ascii="微软雅黑" w:eastAsia="微软雅黑" w:hAnsi="微软雅黑" w:hint="eastAsia"/>
                <w:sz w:val="24"/>
              </w:rPr>
              <w:t>C1、C2并联不影响整个回路总电容</w:t>
            </w:r>
          </w:p>
        </w:tc>
        <w:tc>
          <w:tcPr>
            <w:tcW w:w="4148" w:type="dxa"/>
          </w:tcPr>
          <w:p w:rsidR="00757EF2" w:rsidRDefault="00757EF2" w:rsidP="0052431D">
            <w:pPr>
              <w:jc w:val="center"/>
              <w:rPr>
                <w:rFonts w:ascii="微软雅黑" w:eastAsia="微软雅黑" w:hAnsi="微软雅黑"/>
                <w:noProof/>
                <w:sz w:val="24"/>
              </w:rPr>
            </w:pPr>
            <w:r>
              <w:rPr>
                <w:noProof/>
              </w:rPr>
              <w:drawing>
                <wp:inline distT="0" distB="0" distL="0" distR="0" wp14:anchorId="062B90E8" wp14:editId="5062D013">
                  <wp:extent cx="2311327" cy="14136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2324" cy="1426465"/>
                          </a:xfrm>
                          <a:prstGeom prst="rect">
                            <a:avLst/>
                          </a:prstGeom>
                        </pic:spPr>
                      </pic:pic>
                    </a:graphicData>
                  </a:graphic>
                </wp:inline>
              </w:drawing>
            </w:r>
          </w:p>
          <w:p w:rsidR="00757EF2" w:rsidRDefault="00757EF2" w:rsidP="0052431D">
            <w:pPr>
              <w:jc w:val="center"/>
              <w:rPr>
                <w:rFonts w:ascii="微软雅黑" w:eastAsia="微软雅黑" w:hAnsi="微软雅黑"/>
                <w:noProof/>
                <w:sz w:val="24"/>
              </w:rPr>
            </w:pPr>
            <w:r>
              <w:rPr>
                <w:rFonts w:ascii="微软雅黑" w:eastAsia="微软雅黑" w:hAnsi="微软雅黑" w:hint="eastAsia"/>
                <w:noProof/>
                <w:sz w:val="24"/>
              </w:rPr>
              <w:t>西勒振荡电路</w:t>
            </w:r>
          </w:p>
          <w:p w:rsidR="00160A39" w:rsidRPr="00757EF2" w:rsidRDefault="008E1D2F" w:rsidP="008E1D2F">
            <w:pPr>
              <w:jc w:val="left"/>
              <w:rPr>
                <w:rFonts w:ascii="微软雅黑" w:eastAsia="微软雅黑" w:hAnsi="微软雅黑"/>
                <w:sz w:val="24"/>
              </w:rPr>
            </w:pPr>
            <w:r>
              <w:rPr>
                <w:rFonts w:ascii="微软雅黑" w:eastAsia="微软雅黑" w:hAnsi="微软雅黑" w:hint="eastAsia"/>
                <w:noProof/>
                <w:sz w:val="24"/>
              </w:rPr>
              <w:t xml:space="preserve">  </w:t>
            </w:r>
            <w:r>
              <w:rPr>
                <w:rFonts w:ascii="微软雅黑" w:eastAsia="微软雅黑" w:hAnsi="微软雅黑"/>
                <w:noProof/>
                <w:sz w:val="24"/>
              </w:rPr>
              <w:t xml:space="preserve">  </w:t>
            </w:r>
            <w:r w:rsidR="00160A39">
              <w:rPr>
                <w:rFonts w:ascii="微软雅黑" w:eastAsia="微软雅黑" w:hAnsi="微软雅黑" w:hint="eastAsia"/>
                <w:noProof/>
                <w:sz w:val="24"/>
              </w:rPr>
              <w:t>在克拉泼电路的基础上增加了可调电容C4（与C3同一数量级），谐振频率可调</w:t>
            </w:r>
            <w:r w:rsidR="0047739F">
              <w:rPr>
                <w:rFonts w:ascii="微软雅黑" w:eastAsia="微软雅黑" w:hAnsi="微软雅黑" w:hint="eastAsia"/>
                <w:noProof/>
                <w:sz w:val="24"/>
              </w:rPr>
              <w:t>，可做波段振荡器</w:t>
            </w:r>
          </w:p>
        </w:tc>
      </w:tr>
    </w:tbl>
    <w:p w:rsidR="00757EF2" w:rsidRDefault="00757EF2" w:rsidP="00951CF4">
      <w:pPr>
        <w:ind w:right="720" w:firstLineChars="200" w:firstLine="480"/>
        <w:rPr>
          <w:rFonts w:ascii="微软雅黑" w:eastAsia="微软雅黑" w:hAnsi="微软雅黑"/>
          <w:sz w:val="24"/>
        </w:rPr>
      </w:pPr>
    </w:p>
    <w:p w:rsidR="00DF25F4" w:rsidRDefault="00DF25F4" w:rsidP="00951CF4">
      <w:pPr>
        <w:ind w:right="720" w:firstLineChars="200" w:firstLine="480"/>
        <w:rPr>
          <w:rFonts w:ascii="微软雅黑" w:eastAsia="微软雅黑" w:hAnsi="微软雅黑"/>
          <w:sz w:val="24"/>
        </w:rPr>
      </w:pPr>
      <w:r>
        <w:rPr>
          <w:rFonts w:ascii="微软雅黑" w:eastAsia="微软雅黑" w:hAnsi="微软雅黑" w:hint="eastAsia"/>
          <w:sz w:val="24"/>
        </w:rPr>
        <w:t>工程估算法求起振条件</w:t>
      </w:r>
    </w:p>
    <w:p w:rsidR="00DF25F4" w:rsidRDefault="00DF25F4" w:rsidP="00DF25F4">
      <w:pPr>
        <w:pStyle w:val="a4"/>
        <w:numPr>
          <w:ilvl w:val="0"/>
          <w:numId w:val="2"/>
        </w:numPr>
        <w:ind w:right="720" w:firstLineChars="0"/>
        <w:rPr>
          <w:rFonts w:ascii="微软雅黑" w:eastAsia="微软雅黑" w:hAnsi="微软雅黑"/>
          <w:sz w:val="24"/>
        </w:rPr>
      </w:pPr>
      <w:r>
        <w:rPr>
          <w:rFonts w:ascii="微软雅黑" w:eastAsia="微软雅黑" w:hAnsi="微软雅黑" w:hint="eastAsia"/>
          <w:sz w:val="24"/>
        </w:rPr>
        <w:t>拆环（断开点左侧加环路的输入电压，右侧加自断开点向左看进去的等效阻抗）</w:t>
      </w:r>
      <w:r w:rsidR="003126E8">
        <w:rPr>
          <w:rFonts w:ascii="微软雅黑" w:eastAsia="微软雅黑" w:hAnsi="微软雅黑" w:hint="eastAsia"/>
          <w:sz w:val="24"/>
        </w:rPr>
        <w:t>，并画出对应的π型等效电路</w:t>
      </w:r>
    </w:p>
    <w:p w:rsidR="00001CFC" w:rsidRDefault="00001CFC" w:rsidP="00DF25F4">
      <w:pPr>
        <w:pStyle w:val="a4"/>
        <w:numPr>
          <w:ilvl w:val="0"/>
          <w:numId w:val="2"/>
        </w:numPr>
        <w:ind w:right="720" w:firstLineChars="0"/>
        <w:rPr>
          <w:rFonts w:ascii="微软雅黑" w:eastAsia="微软雅黑" w:hAnsi="微软雅黑"/>
          <w:sz w:val="24"/>
        </w:rPr>
      </w:pPr>
      <w:r>
        <w:rPr>
          <w:rFonts w:ascii="微软雅黑" w:eastAsia="微软雅黑" w:hAnsi="微软雅黑" w:hint="eastAsia"/>
          <w:sz w:val="24"/>
        </w:rPr>
        <w:t>求谐振频率</w:t>
      </w:r>
    </w:p>
    <w:p w:rsidR="00D83305" w:rsidRPr="00176517" w:rsidRDefault="00001CFC" w:rsidP="00176517">
      <w:pPr>
        <w:pStyle w:val="a4"/>
        <w:numPr>
          <w:ilvl w:val="0"/>
          <w:numId w:val="2"/>
        </w:numPr>
        <w:ind w:right="720" w:firstLineChars="0"/>
        <w:rPr>
          <w:rFonts w:ascii="微软雅黑" w:eastAsia="微软雅黑" w:hAnsi="微软雅黑"/>
          <w:sz w:val="24"/>
        </w:rPr>
      </w:pPr>
      <w:r>
        <w:rPr>
          <w:rFonts w:ascii="微软雅黑" w:eastAsia="微软雅黑" w:hAnsi="微软雅黑" w:hint="eastAsia"/>
          <w:sz w:val="24"/>
        </w:rPr>
        <w:t>将各部分电导（电阻）折算到</w:t>
      </w:r>
      <w:r>
        <w:rPr>
          <w:rFonts w:ascii="微软雅黑" w:eastAsia="微软雅黑" w:hAnsi="微软雅黑" w:hint="eastAsia"/>
          <w:color w:val="FF0000"/>
          <w:sz w:val="24"/>
        </w:rPr>
        <w:t>集电极</w:t>
      </w:r>
      <w:r w:rsidRPr="00001CFC">
        <w:rPr>
          <w:rFonts w:ascii="微软雅黑" w:eastAsia="微软雅黑" w:hAnsi="微软雅黑" w:hint="eastAsia"/>
          <w:sz w:val="24"/>
        </w:rPr>
        <w:t>上</w:t>
      </w:r>
      <w:r>
        <w:rPr>
          <w:rFonts w:ascii="微软雅黑" w:eastAsia="微软雅黑" w:hAnsi="微软雅黑" w:hint="eastAsia"/>
          <w:sz w:val="24"/>
        </w:rPr>
        <w:t>，求谐振时的增益和反馈</w:t>
      </w:r>
      <w:r>
        <w:rPr>
          <w:rFonts w:ascii="微软雅黑" w:eastAsia="微软雅黑" w:hAnsi="微软雅黑" w:hint="eastAsia"/>
          <w:sz w:val="24"/>
        </w:rPr>
        <w:lastRenderedPageBreak/>
        <w:t>系数</w:t>
      </w:r>
    </w:p>
    <w:tbl>
      <w:tblPr>
        <w:tblStyle w:val="a3"/>
        <w:tblW w:w="0" w:type="auto"/>
        <w:jc w:val="center"/>
        <w:tblLook w:val="04A0" w:firstRow="1" w:lastRow="0" w:firstColumn="1" w:lastColumn="0" w:noHBand="0" w:noVBand="1"/>
      </w:tblPr>
      <w:tblGrid>
        <w:gridCol w:w="2263"/>
        <w:gridCol w:w="5553"/>
      </w:tblGrid>
      <w:tr w:rsidR="00D83305" w:rsidTr="00176517">
        <w:trPr>
          <w:jc w:val="center"/>
        </w:trPr>
        <w:tc>
          <w:tcPr>
            <w:tcW w:w="7816" w:type="dxa"/>
            <w:gridSpan w:val="2"/>
            <w:vAlign w:val="center"/>
          </w:tcPr>
          <w:p w:rsidR="00D83305" w:rsidRDefault="00D83305" w:rsidP="005F377D">
            <w:pPr>
              <w:jc w:val="center"/>
              <w:rPr>
                <w:rFonts w:ascii="微软雅黑" w:eastAsia="微软雅黑" w:hAnsi="微软雅黑"/>
                <w:sz w:val="24"/>
              </w:rPr>
            </w:pPr>
            <w:r>
              <w:rPr>
                <w:rFonts w:ascii="微软雅黑" w:eastAsia="微软雅黑" w:hAnsi="微软雅黑" w:hint="eastAsia"/>
                <w:sz w:val="24"/>
              </w:rPr>
              <w:t>频率稳定度</w:t>
            </w:r>
          </w:p>
        </w:tc>
      </w:tr>
      <w:tr w:rsidR="00D83305" w:rsidTr="00176517">
        <w:trPr>
          <w:jc w:val="center"/>
        </w:trPr>
        <w:tc>
          <w:tcPr>
            <w:tcW w:w="2263" w:type="dxa"/>
            <w:vAlign w:val="center"/>
          </w:tcPr>
          <w:p w:rsidR="00D83305" w:rsidRDefault="009907D6" w:rsidP="005F377D">
            <w:pPr>
              <w:ind w:right="459"/>
              <w:jc w:val="center"/>
              <w:rPr>
                <w:rFonts w:ascii="微软雅黑" w:eastAsia="微软雅黑" w:hAnsi="微软雅黑"/>
                <w:sz w:val="24"/>
              </w:rPr>
            </w:pPr>
            <w:r>
              <w:rPr>
                <w:rFonts w:ascii="微软雅黑" w:eastAsia="微软雅黑" w:hAnsi="微软雅黑" w:hint="eastAsia"/>
                <w:sz w:val="24"/>
              </w:rPr>
              <w:t xml:space="preserve">     </w:t>
            </w:r>
            <w:r w:rsidR="00D83305">
              <w:rPr>
                <w:rFonts w:ascii="微软雅黑" w:eastAsia="微软雅黑" w:hAnsi="微软雅黑" w:hint="eastAsia"/>
                <w:sz w:val="24"/>
              </w:rPr>
              <w:t>长期</w:t>
            </w:r>
          </w:p>
        </w:tc>
        <w:tc>
          <w:tcPr>
            <w:tcW w:w="5553" w:type="dxa"/>
            <w:vAlign w:val="center"/>
          </w:tcPr>
          <w:p w:rsidR="00D83305" w:rsidRDefault="00D83305" w:rsidP="005F377D">
            <w:pPr>
              <w:ind w:right="199"/>
              <w:jc w:val="center"/>
              <w:rPr>
                <w:rFonts w:ascii="微软雅黑" w:eastAsia="微软雅黑" w:hAnsi="微软雅黑"/>
                <w:sz w:val="24"/>
              </w:rPr>
            </w:pPr>
            <w:r>
              <w:rPr>
                <w:rFonts w:ascii="微软雅黑" w:eastAsia="微软雅黑" w:hAnsi="微软雅黑" w:hint="eastAsia"/>
                <w:sz w:val="24"/>
              </w:rPr>
              <w:t>一天以上乃至几个月内</w:t>
            </w:r>
          </w:p>
        </w:tc>
      </w:tr>
      <w:tr w:rsidR="00D83305" w:rsidTr="00176517">
        <w:trPr>
          <w:jc w:val="center"/>
        </w:trPr>
        <w:tc>
          <w:tcPr>
            <w:tcW w:w="2263" w:type="dxa"/>
            <w:vAlign w:val="center"/>
          </w:tcPr>
          <w:p w:rsidR="00D83305" w:rsidRDefault="009907D6" w:rsidP="005F377D">
            <w:pPr>
              <w:ind w:right="459"/>
              <w:jc w:val="center"/>
              <w:rPr>
                <w:rFonts w:ascii="微软雅黑" w:eastAsia="微软雅黑" w:hAnsi="微软雅黑"/>
                <w:sz w:val="24"/>
              </w:rPr>
            </w:pPr>
            <w:r>
              <w:rPr>
                <w:rFonts w:ascii="微软雅黑" w:eastAsia="微软雅黑" w:hAnsi="微软雅黑" w:hint="eastAsia"/>
                <w:sz w:val="24"/>
              </w:rPr>
              <w:t xml:space="preserve">     </w:t>
            </w:r>
            <w:r w:rsidR="00D83305">
              <w:rPr>
                <w:rFonts w:ascii="微软雅黑" w:eastAsia="微软雅黑" w:hAnsi="微软雅黑" w:hint="eastAsia"/>
                <w:sz w:val="24"/>
              </w:rPr>
              <w:t>短期</w:t>
            </w:r>
          </w:p>
        </w:tc>
        <w:tc>
          <w:tcPr>
            <w:tcW w:w="5553" w:type="dxa"/>
            <w:vAlign w:val="center"/>
          </w:tcPr>
          <w:p w:rsidR="00D83305" w:rsidRDefault="00D83305" w:rsidP="005F377D">
            <w:pPr>
              <w:ind w:right="199"/>
              <w:jc w:val="center"/>
              <w:rPr>
                <w:rFonts w:ascii="微软雅黑" w:eastAsia="微软雅黑" w:hAnsi="微软雅黑"/>
                <w:sz w:val="24"/>
              </w:rPr>
            </w:pPr>
            <w:r>
              <w:rPr>
                <w:rFonts w:ascii="微软雅黑" w:eastAsia="微软雅黑" w:hAnsi="微软雅黑" w:hint="eastAsia"/>
                <w:sz w:val="24"/>
              </w:rPr>
              <w:t>一天以内</w:t>
            </w:r>
          </w:p>
        </w:tc>
      </w:tr>
      <w:tr w:rsidR="00D83305" w:rsidTr="00176517">
        <w:trPr>
          <w:jc w:val="center"/>
        </w:trPr>
        <w:tc>
          <w:tcPr>
            <w:tcW w:w="2263" w:type="dxa"/>
            <w:vAlign w:val="center"/>
          </w:tcPr>
          <w:p w:rsidR="00D83305" w:rsidRDefault="009907D6" w:rsidP="005F377D">
            <w:pPr>
              <w:ind w:right="459"/>
              <w:jc w:val="center"/>
              <w:rPr>
                <w:rFonts w:ascii="微软雅黑" w:eastAsia="微软雅黑" w:hAnsi="微软雅黑"/>
                <w:sz w:val="24"/>
              </w:rPr>
            </w:pPr>
            <w:r>
              <w:rPr>
                <w:rFonts w:ascii="微软雅黑" w:eastAsia="微软雅黑" w:hAnsi="微软雅黑" w:hint="eastAsia"/>
                <w:sz w:val="24"/>
              </w:rPr>
              <w:t xml:space="preserve">     </w:t>
            </w:r>
            <w:r w:rsidR="00D83305">
              <w:rPr>
                <w:rFonts w:ascii="微软雅黑" w:eastAsia="微软雅黑" w:hAnsi="微软雅黑" w:hint="eastAsia"/>
                <w:sz w:val="24"/>
              </w:rPr>
              <w:t>瞬时</w:t>
            </w:r>
          </w:p>
        </w:tc>
        <w:tc>
          <w:tcPr>
            <w:tcW w:w="5553" w:type="dxa"/>
            <w:vAlign w:val="center"/>
          </w:tcPr>
          <w:p w:rsidR="00D83305" w:rsidRDefault="00D83305" w:rsidP="005F377D">
            <w:pPr>
              <w:ind w:right="199"/>
              <w:jc w:val="center"/>
              <w:rPr>
                <w:rFonts w:ascii="微软雅黑" w:eastAsia="微软雅黑" w:hAnsi="微软雅黑"/>
                <w:sz w:val="24"/>
              </w:rPr>
            </w:pPr>
            <w:r>
              <w:rPr>
                <w:rFonts w:ascii="微软雅黑" w:eastAsia="微软雅黑" w:hAnsi="微软雅黑" w:hint="eastAsia"/>
                <w:sz w:val="24"/>
              </w:rPr>
              <w:t>电路内部噪声引起的振荡频率的相对变化量</w:t>
            </w:r>
          </w:p>
        </w:tc>
      </w:tr>
      <w:tr w:rsidR="00176517" w:rsidRPr="00176517" w:rsidTr="00DD5743">
        <w:trPr>
          <w:jc w:val="center"/>
        </w:trPr>
        <w:tc>
          <w:tcPr>
            <w:tcW w:w="7816" w:type="dxa"/>
            <w:gridSpan w:val="2"/>
            <w:vAlign w:val="center"/>
          </w:tcPr>
          <w:p w:rsidR="00176517" w:rsidRDefault="00176517" w:rsidP="00176517">
            <w:pPr>
              <w:spacing w:line="460" w:lineRule="exact"/>
              <w:ind w:right="720"/>
              <w:jc w:val="left"/>
              <w:rPr>
                <w:rFonts w:ascii="微软雅黑" w:eastAsia="微软雅黑" w:hAnsi="微软雅黑"/>
                <w:sz w:val="24"/>
              </w:rPr>
            </w:pPr>
            <w:r>
              <w:rPr>
                <w:rFonts w:ascii="微软雅黑" w:eastAsia="微软雅黑" w:hAnsi="微软雅黑" w:hint="eastAsia"/>
                <w:sz w:val="24"/>
              </w:rPr>
              <w:t>稳频措施</w:t>
            </w:r>
          </w:p>
          <w:p w:rsidR="00176517" w:rsidRDefault="00176517" w:rsidP="00176517">
            <w:pPr>
              <w:pStyle w:val="a4"/>
              <w:numPr>
                <w:ilvl w:val="0"/>
                <w:numId w:val="3"/>
              </w:numPr>
              <w:spacing w:line="460" w:lineRule="exact"/>
              <w:ind w:right="720" w:firstLineChars="0"/>
              <w:jc w:val="left"/>
              <w:rPr>
                <w:rFonts w:ascii="微软雅黑" w:eastAsia="微软雅黑" w:hAnsi="微软雅黑"/>
                <w:sz w:val="24"/>
              </w:rPr>
            </w:pPr>
            <w:r>
              <w:rPr>
                <w:rFonts w:ascii="微软雅黑" w:eastAsia="微软雅黑" w:hAnsi="微软雅黑" w:hint="eastAsia"/>
                <w:sz w:val="24"/>
              </w:rPr>
              <w:t>减小外界因素变化</w:t>
            </w:r>
          </w:p>
          <w:p w:rsidR="00176517" w:rsidRDefault="00176517" w:rsidP="00176517">
            <w:pPr>
              <w:pStyle w:val="a4"/>
              <w:numPr>
                <w:ilvl w:val="0"/>
                <w:numId w:val="3"/>
              </w:numPr>
              <w:spacing w:line="460" w:lineRule="exact"/>
              <w:ind w:right="720" w:firstLineChars="0"/>
              <w:jc w:val="left"/>
              <w:rPr>
                <w:rFonts w:ascii="微软雅黑" w:eastAsia="微软雅黑" w:hAnsi="微软雅黑"/>
                <w:sz w:val="24"/>
              </w:rPr>
            </w:pPr>
            <w:r>
              <w:rPr>
                <w:rFonts w:ascii="微软雅黑" w:eastAsia="微软雅黑" w:hAnsi="微软雅黑" w:hint="eastAsia"/>
                <w:sz w:val="24"/>
              </w:rPr>
              <w:t>提高振荡回路标准性</w:t>
            </w:r>
          </w:p>
          <w:p w:rsidR="00176517" w:rsidRDefault="00176517" w:rsidP="00176517">
            <w:pPr>
              <w:pStyle w:val="a4"/>
              <w:numPr>
                <w:ilvl w:val="0"/>
                <w:numId w:val="4"/>
              </w:numPr>
              <w:spacing w:line="460" w:lineRule="exact"/>
              <w:ind w:right="720" w:firstLineChars="0"/>
              <w:jc w:val="left"/>
              <w:rPr>
                <w:rFonts w:ascii="微软雅黑" w:eastAsia="微软雅黑" w:hAnsi="微软雅黑"/>
                <w:sz w:val="24"/>
              </w:rPr>
            </w:pPr>
            <w:r>
              <w:rPr>
                <w:rFonts w:ascii="微软雅黑" w:eastAsia="微软雅黑" w:hAnsi="微软雅黑" w:hint="eastAsia"/>
                <w:sz w:val="24"/>
              </w:rPr>
              <w:t>采用高稳定的集总电容电感</w:t>
            </w:r>
          </w:p>
          <w:p w:rsidR="00176517" w:rsidRDefault="00176517" w:rsidP="00176517">
            <w:pPr>
              <w:pStyle w:val="a4"/>
              <w:numPr>
                <w:ilvl w:val="0"/>
                <w:numId w:val="4"/>
              </w:numPr>
              <w:spacing w:line="460" w:lineRule="exact"/>
              <w:ind w:right="720" w:firstLineChars="0"/>
              <w:jc w:val="left"/>
              <w:rPr>
                <w:rFonts w:ascii="微软雅黑" w:eastAsia="微软雅黑" w:hAnsi="微软雅黑"/>
                <w:sz w:val="24"/>
              </w:rPr>
            </w:pPr>
            <w:r>
              <w:rPr>
                <w:rFonts w:ascii="微软雅黑" w:eastAsia="微软雅黑" w:hAnsi="微软雅黑" w:hint="eastAsia"/>
                <w:sz w:val="24"/>
              </w:rPr>
              <w:t>减小不稳定的寄生参量及其在LC中的比重</w:t>
            </w:r>
          </w:p>
          <w:p w:rsidR="00176517" w:rsidRPr="00176517" w:rsidRDefault="00176517" w:rsidP="00176517">
            <w:pPr>
              <w:pStyle w:val="a4"/>
              <w:numPr>
                <w:ilvl w:val="0"/>
                <w:numId w:val="4"/>
              </w:numPr>
              <w:spacing w:line="460" w:lineRule="exact"/>
              <w:ind w:right="720" w:firstLineChars="0"/>
              <w:jc w:val="left"/>
              <w:rPr>
                <w:rFonts w:ascii="微软雅黑" w:eastAsia="微软雅黑" w:hAnsi="微软雅黑"/>
                <w:sz w:val="24"/>
              </w:rPr>
            </w:pPr>
            <w:r>
              <w:rPr>
                <w:rFonts w:ascii="微软雅黑" w:eastAsia="微软雅黑" w:hAnsi="微软雅黑" w:hint="eastAsia"/>
                <w:sz w:val="24"/>
              </w:rPr>
              <w:t>采用温度补偿</w:t>
            </w:r>
          </w:p>
        </w:tc>
      </w:tr>
    </w:tbl>
    <w:p w:rsidR="00D83305" w:rsidRDefault="00D83305" w:rsidP="00D83305">
      <w:pPr>
        <w:ind w:left="480" w:right="720"/>
        <w:rPr>
          <w:rFonts w:ascii="微软雅黑" w:eastAsia="微软雅黑" w:hAnsi="微软雅黑"/>
          <w:sz w:val="24"/>
        </w:rPr>
      </w:pPr>
    </w:p>
    <w:p w:rsidR="00003BB8" w:rsidRDefault="00003BB8" w:rsidP="00D83305">
      <w:pPr>
        <w:ind w:left="480" w:right="720"/>
        <w:rPr>
          <w:rFonts w:ascii="微软雅黑" w:eastAsia="微软雅黑" w:hAnsi="微软雅黑"/>
          <w:sz w:val="24"/>
        </w:rPr>
      </w:pPr>
    </w:p>
    <w:p w:rsidR="00003BB8" w:rsidRDefault="00003BB8" w:rsidP="00D83305">
      <w:pPr>
        <w:ind w:left="480" w:right="720"/>
        <w:rPr>
          <w:rFonts w:ascii="微软雅黑" w:eastAsia="微软雅黑" w:hAnsi="微软雅黑" w:hint="eastAsia"/>
          <w:sz w:val="24"/>
        </w:rPr>
      </w:pPr>
    </w:p>
    <w:p w:rsidR="00146AE0" w:rsidRPr="002B7A82" w:rsidRDefault="002B7A82" w:rsidP="002B7A82">
      <w:pPr>
        <w:ind w:right="720"/>
        <w:jc w:val="center"/>
        <w:rPr>
          <w:rFonts w:ascii="微软雅黑" w:eastAsia="微软雅黑" w:hAnsi="微软雅黑"/>
          <w:b/>
          <w:i/>
          <w:sz w:val="28"/>
        </w:rPr>
      </w:pPr>
      <w:r>
        <w:rPr>
          <w:rFonts w:ascii="微软雅黑" w:eastAsia="微软雅黑" w:hAnsi="微软雅黑" w:hint="eastAsia"/>
          <w:b/>
          <w:i/>
          <w:sz w:val="28"/>
        </w:rPr>
        <w:t>晶体振荡器</w:t>
      </w:r>
    </w:p>
    <w:p w:rsidR="004165C9" w:rsidRPr="004165C9" w:rsidRDefault="004165C9" w:rsidP="00146AE0">
      <w:pPr>
        <w:ind w:right="720"/>
        <w:jc w:val="left"/>
        <w:rPr>
          <w:rFonts w:ascii="微软雅黑" w:eastAsia="微软雅黑" w:hAnsi="微软雅黑"/>
          <w:i/>
          <w:sz w:val="24"/>
        </w:rPr>
      </w:pPr>
      <w:r>
        <w:rPr>
          <w:noProof/>
        </w:rPr>
        <w:drawing>
          <wp:anchor distT="0" distB="0" distL="114300" distR="114300" simplePos="0" relativeHeight="251660288" behindDoc="0" locked="0" layoutInCell="1" allowOverlap="1">
            <wp:simplePos x="0" y="0"/>
            <wp:positionH relativeFrom="column">
              <wp:posOffset>-30480</wp:posOffset>
            </wp:positionH>
            <wp:positionV relativeFrom="paragraph">
              <wp:posOffset>64770</wp:posOffset>
            </wp:positionV>
            <wp:extent cx="2496185" cy="231140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6185" cy="2311400"/>
                    </a:xfrm>
                    <a:prstGeom prst="rect">
                      <a:avLst/>
                    </a:prstGeom>
                  </pic:spPr>
                </pic:pic>
              </a:graphicData>
            </a:graphic>
          </wp:anchor>
        </w:drawing>
      </w:r>
    </w:p>
    <w:p w:rsidR="004165C9" w:rsidRPr="004165C9" w:rsidRDefault="004165C9" w:rsidP="00146AE0">
      <w:pPr>
        <w:ind w:right="720"/>
        <w:jc w:val="left"/>
        <w:rPr>
          <w:rFonts w:ascii="微软雅黑" w:eastAsia="微软雅黑" w:hAnsi="微软雅黑"/>
          <w:i/>
          <w:sz w:val="24"/>
        </w:rPr>
      </w:pPr>
    </w:p>
    <w:p w:rsidR="00334E95" w:rsidRDefault="009A32EA" w:rsidP="00146AE0">
      <w:pPr>
        <w:ind w:right="720"/>
        <w:jc w:val="left"/>
        <w:rPr>
          <w:rFonts w:ascii="微软雅黑" w:eastAsia="微软雅黑" w:hAnsi="微软雅黑"/>
          <w:sz w:val="24"/>
        </w:rPr>
      </w:pPr>
      <m:oMath>
        <m:sSub>
          <m:sSubPr>
            <m:ctrlPr>
              <w:rPr>
                <w:rFonts w:ascii="Cambria Math" w:eastAsia="微软雅黑" w:hAnsi="Cambria Math"/>
                <w:sz w:val="24"/>
              </w:rPr>
            </m:ctrlPr>
          </m:sSubPr>
          <m:e>
            <m:r>
              <w:rPr>
                <w:rFonts w:ascii="Cambria Math" w:eastAsia="微软雅黑" w:hAnsi="Cambria Math"/>
                <w:sz w:val="24"/>
              </w:rPr>
              <m:t>ω</m:t>
            </m:r>
          </m:e>
          <m:sub>
            <m:r>
              <w:rPr>
                <w:rFonts w:ascii="Cambria Math" w:eastAsia="微软雅黑" w:hAnsi="Cambria Math"/>
                <w:sz w:val="24"/>
              </w:rPr>
              <m:t>s</m:t>
            </m:r>
          </m:sub>
        </m:sSub>
      </m:oMath>
      <w:r w:rsidR="00334E95">
        <w:rPr>
          <w:rFonts w:ascii="微软雅黑" w:eastAsia="微软雅黑" w:hAnsi="微软雅黑" w:hint="eastAsia"/>
          <w:noProof/>
          <w:sz w:val="24"/>
        </w:rPr>
        <w:t>上X</w:t>
      </w:r>
      <w:r w:rsidR="00334E95">
        <w:rPr>
          <w:rFonts w:ascii="微软雅黑" w:eastAsia="微软雅黑" w:hAnsi="微软雅黑" w:hint="eastAsia"/>
          <w:noProof/>
          <w:sz w:val="24"/>
          <w:vertAlign w:val="subscript"/>
        </w:rPr>
        <w:t>cr</w:t>
      </w:r>
      <w:r w:rsidR="00334E95">
        <w:rPr>
          <w:rFonts w:ascii="微软雅黑" w:eastAsia="微软雅黑" w:hAnsi="微软雅黑"/>
          <w:noProof/>
          <w:sz w:val="24"/>
          <w:vertAlign w:val="subscript"/>
        </w:rPr>
        <w:t xml:space="preserve"> </w:t>
      </w:r>
      <w:r w:rsidR="00334E95">
        <w:rPr>
          <w:rFonts w:ascii="微软雅黑" w:eastAsia="微软雅黑" w:hAnsi="微软雅黑" w:hint="eastAsia"/>
          <w:noProof/>
          <w:sz w:val="24"/>
        </w:rPr>
        <w:t>=</w:t>
      </w:r>
      <w:r w:rsidR="00334E95">
        <w:rPr>
          <w:rFonts w:ascii="微软雅黑" w:eastAsia="微软雅黑" w:hAnsi="微软雅黑"/>
          <w:noProof/>
          <w:sz w:val="24"/>
        </w:rPr>
        <w:t xml:space="preserve"> 0</w:t>
      </w:r>
      <w:r w:rsidR="00334E95">
        <w:rPr>
          <w:rFonts w:ascii="微软雅黑" w:eastAsia="微软雅黑" w:hAnsi="微软雅黑" w:hint="eastAsia"/>
          <w:noProof/>
          <w:sz w:val="24"/>
        </w:rPr>
        <w:t>，串联谐振</w:t>
      </w:r>
    </w:p>
    <w:p w:rsidR="00334E95" w:rsidRPr="00334E95" w:rsidRDefault="009A32EA" w:rsidP="00146AE0">
      <w:pPr>
        <w:ind w:right="720"/>
        <w:jc w:val="left"/>
        <w:rPr>
          <w:rFonts w:ascii="微软雅黑" w:eastAsia="微软雅黑" w:hAnsi="微软雅黑"/>
          <w:sz w:val="24"/>
        </w:rPr>
      </w:pPr>
      <m:oMath>
        <m:sSub>
          <m:sSubPr>
            <m:ctrlPr>
              <w:rPr>
                <w:rFonts w:ascii="Cambria Math" w:eastAsia="微软雅黑" w:hAnsi="Cambria Math"/>
                <w:sz w:val="24"/>
              </w:rPr>
            </m:ctrlPr>
          </m:sSubPr>
          <m:e>
            <m:r>
              <w:rPr>
                <w:rFonts w:ascii="Cambria Math" w:eastAsia="微软雅黑" w:hAnsi="Cambria Math"/>
                <w:sz w:val="24"/>
              </w:rPr>
              <m:t>ω</m:t>
            </m:r>
          </m:e>
          <m:sub>
            <m:r>
              <w:rPr>
                <w:rFonts w:ascii="Cambria Math" w:eastAsia="微软雅黑" w:hAnsi="Cambria Math"/>
                <w:sz w:val="24"/>
              </w:rPr>
              <m:t>p</m:t>
            </m:r>
          </m:sub>
        </m:sSub>
      </m:oMath>
      <w:r w:rsidR="00334E95">
        <w:rPr>
          <w:rFonts w:ascii="微软雅黑" w:eastAsia="微软雅黑" w:hAnsi="微软雅黑" w:hint="eastAsia"/>
          <w:sz w:val="24"/>
        </w:rPr>
        <w:t>上X</w:t>
      </w:r>
      <w:r w:rsidR="00334E95">
        <w:rPr>
          <w:rFonts w:ascii="微软雅黑" w:eastAsia="微软雅黑" w:hAnsi="微软雅黑" w:hint="eastAsia"/>
          <w:sz w:val="24"/>
          <w:vertAlign w:val="subscript"/>
        </w:rPr>
        <w:t>cr</w:t>
      </w:r>
      <w:r w:rsidR="00334E95">
        <w:rPr>
          <w:rFonts w:ascii="微软雅黑" w:eastAsia="微软雅黑" w:hAnsi="微软雅黑"/>
          <w:sz w:val="24"/>
        </w:rPr>
        <w:t xml:space="preserve"> -&gt; </w:t>
      </w:r>
      <w:r w:rsidR="00334E95">
        <w:rPr>
          <w:rFonts w:ascii="微软雅黑" w:eastAsia="微软雅黑" w:hAnsi="微软雅黑" w:hint="eastAsia"/>
          <w:sz w:val="24"/>
        </w:rPr>
        <w:t>∞，并联谐振</w:t>
      </w:r>
    </w:p>
    <w:p w:rsidR="00334E95" w:rsidRDefault="00334E95" w:rsidP="00146AE0">
      <w:pPr>
        <w:ind w:right="720"/>
        <w:jc w:val="left"/>
        <w:rPr>
          <w:rFonts w:ascii="微软雅黑" w:eastAsia="微软雅黑" w:hAnsi="微软雅黑"/>
          <w:sz w:val="24"/>
        </w:rPr>
      </w:pPr>
    </w:p>
    <w:p w:rsidR="00BC2A3B" w:rsidRDefault="00BC2A3B" w:rsidP="00146AE0">
      <w:pPr>
        <w:ind w:right="720"/>
        <w:jc w:val="left"/>
        <w:rPr>
          <w:rFonts w:ascii="微软雅黑" w:eastAsia="微软雅黑" w:hAnsi="微软雅黑"/>
          <w:sz w:val="24"/>
        </w:rPr>
      </w:pPr>
    </w:p>
    <w:p w:rsidR="00003BB8" w:rsidRDefault="00003BB8" w:rsidP="00146AE0">
      <w:pPr>
        <w:ind w:right="720"/>
        <w:jc w:val="left"/>
        <w:rPr>
          <w:rFonts w:ascii="微软雅黑" w:eastAsia="微软雅黑" w:hAnsi="微软雅黑" w:hint="eastAsia"/>
          <w:sz w:val="24"/>
        </w:rPr>
      </w:pPr>
    </w:p>
    <w:p w:rsidR="00BC2A3B" w:rsidRDefault="00BC2A3B" w:rsidP="00146AE0">
      <w:pPr>
        <w:ind w:right="720"/>
        <w:jc w:val="left"/>
        <w:rPr>
          <w:rFonts w:ascii="微软雅黑" w:eastAsia="微软雅黑" w:hAnsi="微软雅黑" w:hint="eastAsia"/>
          <w:sz w:val="24"/>
        </w:rPr>
      </w:pPr>
    </w:p>
    <w:tbl>
      <w:tblPr>
        <w:tblStyle w:val="a3"/>
        <w:tblpPr w:leftFromText="180" w:rightFromText="180" w:vertAnchor="text" w:tblpY="1"/>
        <w:tblOverlap w:val="never"/>
        <w:tblW w:w="0" w:type="auto"/>
        <w:tblLook w:val="04A0" w:firstRow="1" w:lastRow="0" w:firstColumn="1" w:lastColumn="0" w:noHBand="0" w:noVBand="1"/>
      </w:tblPr>
      <w:tblGrid>
        <w:gridCol w:w="4148"/>
        <w:gridCol w:w="4148"/>
      </w:tblGrid>
      <w:tr w:rsidR="00177000" w:rsidTr="004165C9">
        <w:tc>
          <w:tcPr>
            <w:tcW w:w="4148" w:type="dxa"/>
          </w:tcPr>
          <w:p w:rsidR="004165C9" w:rsidRDefault="00BC2A3B" w:rsidP="00BC2A3B">
            <w:pPr>
              <w:jc w:val="center"/>
              <w:rPr>
                <w:rFonts w:ascii="微软雅黑" w:eastAsia="微软雅黑" w:hAnsi="微软雅黑" w:hint="eastAsia"/>
                <w:sz w:val="24"/>
              </w:rPr>
            </w:pPr>
            <w:r>
              <w:rPr>
                <w:rFonts w:ascii="微软雅黑" w:eastAsia="微软雅黑" w:hAnsi="微软雅黑" w:hint="eastAsia"/>
                <w:sz w:val="24"/>
              </w:rPr>
              <w:lastRenderedPageBreak/>
              <w:t>并联型</w:t>
            </w:r>
          </w:p>
        </w:tc>
        <w:tc>
          <w:tcPr>
            <w:tcW w:w="4148" w:type="dxa"/>
          </w:tcPr>
          <w:p w:rsidR="004165C9" w:rsidRDefault="00BC2A3B" w:rsidP="00BC2A3B">
            <w:pPr>
              <w:jc w:val="center"/>
              <w:rPr>
                <w:rFonts w:ascii="微软雅黑" w:eastAsia="微软雅黑" w:hAnsi="微软雅黑" w:hint="eastAsia"/>
                <w:sz w:val="24"/>
              </w:rPr>
            </w:pPr>
            <w:r>
              <w:rPr>
                <w:rFonts w:ascii="微软雅黑" w:eastAsia="微软雅黑" w:hAnsi="微软雅黑" w:hint="eastAsia"/>
                <w:sz w:val="24"/>
              </w:rPr>
              <w:t>串联型</w:t>
            </w:r>
          </w:p>
        </w:tc>
      </w:tr>
      <w:tr w:rsidR="00177000" w:rsidTr="004165C9">
        <w:tc>
          <w:tcPr>
            <w:tcW w:w="4148" w:type="dxa"/>
          </w:tcPr>
          <w:p w:rsidR="004165C9" w:rsidRDefault="00BC2A3B" w:rsidP="00BC2A3B">
            <w:pPr>
              <w:ind w:firstLineChars="200" w:firstLine="480"/>
              <w:jc w:val="left"/>
              <w:rPr>
                <w:rFonts w:ascii="微软雅黑" w:eastAsia="微软雅黑" w:hAnsi="微软雅黑" w:hint="eastAsia"/>
                <w:sz w:val="24"/>
              </w:rPr>
            </w:pPr>
            <w:r>
              <w:rPr>
                <w:rFonts w:ascii="微软雅黑" w:eastAsia="微软雅黑" w:hAnsi="微软雅黑" w:hint="eastAsia"/>
                <w:sz w:val="24"/>
              </w:rPr>
              <w:t>晶体工作在略高于fs呈感性频段，作为三点式电路中的电感</w:t>
            </w:r>
          </w:p>
        </w:tc>
        <w:tc>
          <w:tcPr>
            <w:tcW w:w="4148" w:type="dxa"/>
          </w:tcPr>
          <w:p w:rsidR="004165C9" w:rsidRDefault="00BC2A3B" w:rsidP="00BC2A3B">
            <w:pPr>
              <w:ind w:firstLineChars="200" w:firstLine="480"/>
              <w:jc w:val="left"/>
              <w:rPr>
                <w:rFonts w:ascii="微软雅黑" w:eastAsia="微软雅黑" w:hAnsi="微软雅黑" w:hint="eastAsia"/>
                <w:sz w:val="24"/>
              </w:rPr>
            </w:pPr>
            <w:r>
              <w:rPr>
                <w:rFonts w:ascii="微软雅黑" w:eastAsia="微软雅黑" w:hAnsi="微软雅黑" w:hint="eastAsia"/>
                <w:sz w:val="24"/>
              </w:rPr>
              <w:t>晶体工作在fs上，用作高选择性的短路元件</w:t>
            </w:r>
          </w:p>
        </w:tc>
      </w:tr>
      <w:tr w:rsidR="00177000" w:rsidTr="004165C9">
        <w:tc>
          <w:tcPr>
            <w:tcW w:w="4148" w:type="dxa"/>
          </w:tcPr>
          <w:p w:rsidR="004165C9" w:rsidRDefault="00BC2A3B" w:rsidP="00BC2A3B">
            <w:pPr>
              <w:jc w:val="center"/>
              <w:rPr>
                <w:rFonts w:ascii="微软雅黑" w:eastAsia="微软雅黑" w:hAnsi="微软雅黑"/>
                <w:sz w:val="24"/>
              </w:rPr>
            </w:pPr>
            <w:r>
              <w:rPr>
                <w:noProof/>
              </w:rPr>
              <w:drawing>
                <wp:inline distT="0" distB="0" distL="0" distR="0" wp14:anchorId="08AB3ADD" wp14:editId="04933506">
                  <wp:extent cx="1938700" cy="1326777"/>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1875" cy="1431605"/>
                          </a:xfrm>
                          <a:prstGeom prst="rect">
                            <a:avLst/>
                          </a:prstGeom>
                        </pic:spPr>
                      </pic:pic>
                    </a:graphicData>
                  </a:graphic>
                </wp:inline>
              </w:drawing>
            </w:r>
          </w:p>
          <w:p w:rsidR="0065430E" w:rsidRDefault="0065430E" w:rsidP="00BC2A3B">
            <w:pPr>
              <w:jc w:val="center"/>
              <w:rPr>
                <w:rFonts w:ascii="微软雅黑" w:eastAsia="微软雅黑" w:hAnsi="微软雅黑"/>
                <w:sz w:val="24"/>
              </w:rPr>
            </w:pPr>
            <w:r>
              <w:rPr>
                <w:rFonts w:ascii="微软雅黑" w:eastAsia="微软雅黑" w:hAnsi="微软雅黑" w:hint="eastAsia"/>
                <w:sz w:val="24"/>
              </w:rPr>
              <w:t>皮尔斯电路</w:t>
            </w:r>
          </w:p>
          <w:p w:rsidR="00620DB8" w:rsidRDefault="00620DB8" w:rsidP="00BC2A3B">
            <w:pPr>
              <w:jc w:val="center"/>
              <w:rPr>
                <w:rFonts w:ascii="微软雅黑" w:eastAsia="微软雅黑" w:hAnsi="微软雅黑" w:hint="eastAsia"/>
                <w:sz w:val="24"/>
              </w:rPr>
            </w:pPr>
            <w:r w:rsidRPr="00D20422">
              <w:rPr>
                <w:rFonts w:ascii="微软雅黑" w:eastAsia="微软雅黑" w:hAnsi="微软雅黑" w:hint="eastAsia"/>
                <w:sz w:val="22"/>
              </w:rPr>
              <w:t>（若为泛音晶体则将C1改为谐振回路）</w:t>
            </w:r>
          </w:p>
        </w:tc>
        <w:tc>
          <w:tcPr>
            <w:tcW w:w="4148" w:type="dxa"/>
          </w:tcPr>
          <w:p w:rsidR="004165C9" w:rsidRDefault="00177000" w:rsidP="00BC2A3B">
            <w:pPr>
              <w:jc w:val="center"/>
              <w:rPr>
                <w:rFonts w:ascii="微软雅黑" w:eastAsia="微软雅黑" w:hAnsi="微软雅黑" w:hint="eastAsia"/>
                <w:sz w:val="24"/>
              </w:rPr>
            </w:pPr>
            <w:r>
              <w:rPr>
                <w:noProof/>
              </w:rPr>
              <w:drawing>
                <wp:inline distT="0" distB="0" distL="0" distR="0" wp14:anchorId="0C6E85C3" wp14:editId="4544F522">
                  <wp:extent cx="1821180" cy="147618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5425" cy="1487730"/>
                          </a:xfrm>
                          <a:prstGeom prst="rect">
                            <a:avLst/>
                          </a:prstGeom>
                        </pic:spPr>
                      </pic:pic>
                    </a:graphicData>
                  </a:graphic>
                </wp:inline>
              </w:drawing>
            </w:r>
          </w:p>
        </w:tc>
      </w:tr>
    </w:tbl>
    <w:p w:rsidR="004165C9" w:rsidRDefault="004165C9" w:rsidP="00146AE0">
      <w:pPr>
        <w:ind w:right="720"/>
        <w:jc w:val="left"/>
        <w:rPr>
          <w:rFonts w:ascii="微软雅黑" w:eastAsia="微软雅黑" w:hAnsi="微软雅黑" w:hint="eastAsia"/>
          <w:sz w:val="24"/>
        </w:rPr>
      </w:pPr>
    </w:p>
    <w:p w:rsidR="00146AE0" w:rsidRPr="002B7A82" w:rsidRDefault="002B7A82" w:rsidP="002B7A82">
      <w:pPr>
        <w:ind w:right="720"/>
        <w:jc w:val="center"/>
        <w:rPr>
          <w:rFonts w:ascii="微软雅黑" w:eastAsia="微软雅黑" w:hAnsi="微软雅黑"/>
          <w:b/>
          <w:i/>
          <w:sz w:val="28"/>
        </w:rPr>
      </w:pPr>
      <w:r>
        <w:rPr>
          <w:rFonts w:ascii="微软雅黑" w:eastAsia="微软雅黑" w:hAnsi="微软雅黑" w:hint="eastAsia"/>
          <w:b/>
          <w:i/>
          <w:sz w:val="28"/>
        </w:rPr>
        <w:t>RC正弦波振荡器</w:t>
      </w:r>
    </w:p>
    <w:p w:rsidR="00146AE0" w:rsidRDefault="00B12B7C" w:rsidP="00146AE0">
      <w:pPr>
        <w:ind w:right="720"/>
        <w:jc w:val="left"/>
        <w:rPr>
          <w:rFonts w:ascii="微软雅黑" w:eastAsia="微软雅黑" w:hAnsi="微软雅黑"/>
          <w:sz w:val="24"/>
        </w:rPr>
      </w:pPr>
      <w:r>
        <w:rPr>
          <w:rFonts w:ascii="微软雅黑" w:eastAsia="微软雅黑" w:hAnsi="微软雅黑" w:hint="eastAsia"/>
          <w:sz w:val="24"/>
        </w:rPr>
        <w:t>（1）移相式振荡电路</w:t>
      </w:r>
    </w:p>
    <w:p w:rsidR="003440EA" w:rsidRDefault="003440EA" w:rsidP="003440EA">
      <w:pPr>
        <w:ind w:right="-58"/>
        <w:jc w:val="left"/>
        <w:rPr>
          <w:rFonts w:ascii="微软雅黑" w:eastAsia="微软雅黑" w:hAnsi="微软雅黑" w:hint="eastAsia"/>
          <w:sz w:val="24"/>
        </w:rPr>
      </w:pPr>
      <w:r>
        <w:rPr>
          <w:rFonts w:ascii="微软雅黑" w:eastAsia="微软雅黑" w:hAnsi="微软雅黑" w:hint="eastAsia"/>
          <w:sz w:val="24"/>
        </w:rPr>
        <w:t>记住一个RC节所能提供的最大相移不超过9</w:t>
      </w:r>
      <w:r>
        <w:rPr>
          <w:rFonts w:ascii="微软雅黑" w:eastAsia="微软雅黑" w:hAnsi="微软雅黑"/>
          <w:sz w:val="24"/>
        </w:rPr>
        <w:t>0</w:t>
      </w:r>
      <w:r>
        <w:rPr>
          <w:rFonts w:ascii="微软雅黑" w:eastAsia="微软雅黑" w:hAnsi="微软雅黑" w:hint="eastAsia"/>
          <w:sz w:val="24"/>
        </w:rPr>
        <w:t>°（因为90°</w:t>
      </w:r>
      <w:r w:rsidR="000D1CB3">
        <w:rPr>
          <w:rFonts w:ascii="微软雅黑" w:eastAsia="微软雅黑" w:hAnsi="微软雅黑" w:hint="eastAsia"/>
          <w:sz w:val="24"/>
        </w:rPr>
        <w:t>时</w:t>
      </w:r>
      <w:r>
        <w:rPr>
          <w:rFonts w:ascii="微软雅黑" w:eastAsia="微软雅黑" w:hAnsi="微软雅黑" w:hint="eastAsia"/>
          <w:sz w:val="24"/>
        </w:rPr>
        <w:t>增益接近于零）</w:t>
      </w:r>
    </w:p>
    <w:p w:rsidR="005D79E4" w:rsidRDefault="005D79E4" w:rsidP="00146AE0">
      <w:pPr>
        <w:ind w:right="720"/>
        <w:jc w:val="left"/>
        <w:rPr>
          <w:rFonts w:ascii="微软雅黑" w:eastAsia="微软雅黑" w:hAnsi="微软雅黑"/>
          <w:sz w:val="24"/>
        </w:rPr>
      </w:pPr>
      <w:r>
        <w:rPr>
          <w:rFonts w:ascii="微软雅黑" w:eastAsia="微软雅黑" w:hAnsi="微软雅黑" w:hint="eastAsia"/>
          <w:sz w:val="24"/>
        </w:rPr>
        <w:t>（2）文氏电桥振荡电路</w:t>
      </w:r>
    </w:p>
    <w:p w:rsidR="003440EA" w:rsidRDefault="003440EA" w:rsidP="00146AE0">
      <w:pPr>
        <w:ind w:right="720"/>
        <w:jc w:val="left"/>
        <w:rPr>
          <w:rFonts w:ascii="微软雅黑" w:eastAsia="微软雅黑" w:hAnsi="微软雅黑"/>
          <w:sz w:val="24"/>
        </w:rPr>
      </w:pPr>
      <w:r>
        <w:rPr>
          <w:noProof/>
        </w:rPr>
        <w:drawing>
          <wp:anchor distT="0" distB="0" distL="114300" distR="114300" simplePos="0" relativeHeight="251661312" behindDoc="0" locked="0" layoutInCell="1" allowOverlap="1">
            <wp:simplePos x="0" y="0"/>
            <wp:positionH relativeFrom="column">
              <wp:posOffset>26670</wp:posOffset>
            </wp:positionH>
            <wp:positionV relativeFrom="paragraph">
              <wp:posOffset>66040</wp:posOffset>
            </wp:positionV>
            <wp:extent cx="2313305" cy="151003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3305" cy="1510030"/>
                    </a:xfrm>
                    <a:prstGeom prst="rect">
                      <a:avLst/>
                    </a:prstGeom>
                  </pic:spPr>
                </pic:pic>
              </a:graphicData>
            </a:graphic>
          </wp:anchor>
        </w:drawing>
      </w:r>
      <w:r w:rsidR="000350E5">
        <w:rPr>
          <w:rFonts w:ascii="微软雅黑" w:eastAsia="微软雅黑" w:hAnsi="微软雅黑" w:hint="eastAsia"/>
          <w:sz w:val="24"/>
        </w:rPr>
        <w:t>ABC（串并联选频）为正反馈</w:t>
      </w:r>
    </w:p>
    <w:p w:rsidR="003440EA" w:rsidRDefault="000350E5" w:rsidP="009A32EA">
      <w:pPr>
        <w:ind w:right="-58"/>
        <w:jc w:val="left"/>
        <w:rPr>
          <w:rFonts w:ascii="微软雅黑" w:eastAsia="微软雅黑" w:hAnsi="微软雅黑" w:hint="eastAsia"/>
          <w:sz w:val="24"/>
        </w:rPr>
      </w:pPr>
      <w:r>
        <w:rPr>
          <w:rFonts w:ascii="微软雅黑" w:eastAsia="微软雅黑" w:hAnsi="微软雅黑" w:hint="eastAsia"/>
          <w:sz w:val="24"/>
        </w:rPr>
        <w:t>ACD（电阻分压）为负反馈，其中Rt为负温度系数的温敏电阻，随着温度上身阻值下降，由其来控制增益逐渐减小</w:t>
      </w:r>
    </w:p>
    <w:p w:rsidR="005D79E4" w:rsidRDefault="005D79E4" w:rsidP="00146AE0">
      <w:pPr>
        <w:ind w:right="720"/>
        <w:jc w:val="left"/>
        <w:rPr>
          <w:rFonts w:ascii="微软雅黑" w:eastAsia="微软雅黑" w:hAnsi="微软雅黑" w:hint="eastAsia"/>
          <w:sz w:val="24"/>
        </w:rPr>
      </w:pPr>
      <w:r>
        <w:rPr>
          <w:rFonts w:ascii="微软雅黑" w:eastAsia="微软雅黑" w:hAnsi="微软雅黑" w:hint="eastAsia"/>
          <w:sz w:val="24"/>
        </w:rPr>
        <w:t>（3）双T选频网络振荡电路</w:t>
      </w:r>
    </w:p>
    <w:p w:rsidR="00146AE0" w:rsidRDefault="00146AE0" w:rsidP="00146AE0">
      <w:pPr>
        <w:ind w:right="720"/>
        <w:jc w:val="left"/>
        <w:rPr>
          <w:rFonts w:ascii="微软雅黑" w:eastAsia="微软雅黑" w:hAnsi="微软雅黑"/>
          <w:sz w:val="24"/>
        </w:rPr>
      </w:pPr>
    </w:p>
    <w:p w:rsidR="009A32EA" w:rsidRDefault="009A32EA" w:rsidP="00146AE0">
      <w:pPr>
        <w:ind w:right="720"/>
        <w:jc w:val="left"/>
        <w:rPr>
          <w:rFonts w:ascii="微软雅黑" w:eastAsia="微软雅黑" w:hAnsi="微软雅黑"/>
          <w:sz w:val="24"/>
        </w:rPr>
      </w:pPr>
    </w:p>
    <w:p w:rsidR="009A32EA" w:rsidRDefault="009A32EA" w:rsidP="00146AE0">
      <w:pPr>
        <w:ind w:right="720"/>
        <w:jc w:val="left"/>
        <w:rPr>
          <w:rFonts w:ascii="微软雅黑" w:eastAsia="微软雅黑" w:hAnsi="微软雅黑" w:hint="eastAsia"/>
          <w:sz w:val="24"/>
        </w:rPr>
      </w:pPr>
      <w:bookmarkStart w:id="0" w:name="_GoBack"/>
      <w:bookmarkEnd w:id="0"/>
    </w:p>
    <w:p w:rsidR="00BE45B4" w:rsidRDefault="00BE45B4" w:rsidP="00146AE0">
      <w:pPr>
        <w:ind w:right="720"/>
        <w:jc w:val="left"/>
        <w:rPr>
          <w:rFonts w:ascii="微软雅黑" w:eastAsia="微软雅黑" w:hAnsi="微软雅黑"/>
          <w:sz w:val="24"/>
        </w:rPr>
      </w:pPr>
      <w:r>
        <w:rPr>
          <w:rFonts w:ascii="微软雅黑" w:eastAsia="微软雅黑" w:hAnsi="微软雅黑" w:hint="eastAsia"/>
          <w:sz w:val="24"/>
        </w:rPr>
        <w:lastRenderedPageBreak/>
        <w:t>振荡电路实例</w:t>
      </w:r>
    </w:p>
    <w:p w:rsidR="00BE45B4" w:rsidRDefault="00BE45B4" w:rsidP="00146AE0">
      <w:pPr>
        <w:ind w:right="720"/>
        <w:jc w:val="left"/>
        <w:rPr>
          <w:rFonts w:ascii="微软雅黑" w:eastAsia="微软雅黑" w:hAnsi="微软雅黑"/>
          <w:sz w:val="24"/>
        </w:rPr>
      </w:pPr>
      <w:r>
        <w:rPr>
          <w:rFonts w:ascii="微软雅黑" w:eastAsia="微软雅黑" w:hAnsi="微软雅黑" w:hint="eastAsia"/>
          <w:sz w:val="24"/>
        </w:rPr>
        <w:t>（1）差分对管振荡电路</w:t>
      </w:r>
    </w:p>
    <w:p w:rsidR="00BE45B4" w:rsidRDefault="00BE45B4" w:rsidP="00146AE0">
      <w:pPr>
        <w:ind w:right="720"/>
        <w:jc w:val="left"/>
        <w:rPr>
          <w:rFonts w:ascii="微软雅黑" w:eastAsia="微软雅黑" w:hAnsi="微软雅黑"/>
          <w:sz w:val="24"/>
        </w:rPr>
      </w:pPr>
      <w:r>
        <w:rPr>
          <w:rFonts w:ascii="微软雅黑" w:eastAsia="微软雅黑" w:hAnsi="微软雅黑" w:hint="eastAsia"/>
          <w:sz w:val="24"/>
        </w:rPr>
        <w:t>（2）压控振荡器</w:t>
      </w:r>
    </w:p>
    <w:p w:rsidR="00BE45B4" w:rsidRDefault="00BE45B4" w:rsidP="00146AE0">
      <w:pPr>
        <w:ind w:right="720"/>
        <w:jc w:val="left"/>
        <w:rPr>
          <w:rFonts w:ascii="微软雅黑" w:eastAsia="微软雅黑" w:hAnsi="微软雅黑"/>
          <w:sz w:val="24"/>
        </w:rPr>
      </w:pPr>
      <w:r>
        <w:rPr>
          <w:rFonts w:ascii="微软雅黑" w:eastAsia="微软雅黑" w:hAnsi="微软雅黑" w:hint="eastAsia"/>
          <w:sz w:val="24"/>
        </w:rPr>
        <w:t>（3）运放振荡器</w:t>
      </w:r>
    </w:p>
    <w:p w:rsidR="00BE45B4" w:rsidRDefault="00BE45B4" w:rsidP="00146AE0">
      <w:pPr>
        <w:ind w:right="720"/>
        <w:jc w:val="left"/>
        <w:rPr>
          <w:rFonts w:ascii="微软雅黑" w:eastAsia="微软雅黑" w:hAnsi="微软雅黑" w:hint="eastAsia"/>
          <w:sz w:val="24"/>
        </w:rPr>
      </w:pPr>
      <w:r>
        <w:rPr>
          <w:rFonts w:ascii="微软雅黑" w:eastAsia="微软雅黑" w:hAnsi="微软雅黑" w:hint="eastAsia"/>
          <w:sz w:val="24"/>
        </w:rPr>
        <w:t>（4）单片集成振荡器</w:t>
      </w:r>
    </w:p>
    <w:p w:rsidR="00146AE0" w:rsidRDefault="00146AE0" w:rsidP="00146AE0">
      <w:pPr>
        <w:ind w:right="720"/>
        <w:jc w:val="left"/>
        <w:rPr>
          <w:rFonts w:ascii="微软雅黑" w:eastAsia="微软雅黑" w:hAnsi="微软雅黑" w:hint="eastAsia"/>
          <w:sz w:val="24"/>
        </w:rPr>
      </w:pPr>
    </w:p>
    <w:p w:rsidR="000526D9" w:rsidRPr="00FD741B" w:rsidRDefault="000526D9" w:rsidP="00146AE0">
      <w:pPr>
        <w:jc w:val="right"/>
        <w:rPr>
          <w:rFonts w:ascii="微软雅黑" w:eastAsia="微软雅黑" w:hAnsi="微软雅黑"/>
          <w:sz w:val="24"/>
        </w:rPr>
      </w:pPr>
      <w:r>
        <w:rPr>
          <w:rFonts w:ascii="微软雅黑" w:eastAsia="微软雅黑" w:hAnsi="微软雅黑" w:hint="eastAsia"/>
          <w:sz w:val="24"/>
        </w:rPr>
        <w:t xml:space="preserve">夏可为 </w:t>
      </w:r>
      <w:r>
        <w:rPr>
          <w:rFonts w:ascii="微软雅黑" w:eastAsia="微软雅黑" w:hAnsi="微软雅黑"/>
          <w:sz w:val="24"/>
        </w:rPr>
        <w:t xml:space="preserve">2015301200168 </w:t>
      </w:r>
      <w:r>
        <w:rPr>
          <w:rFonts w:ascii="微软雅黑" w:eastAsia="微软雅黑" w:hAnsi="微软雅黑" w:hint="eastAsia"/>
          <w:sz w:val="24"/>
        </w:rPr>
        <w:t>卓工</w:t>
      </w:r>
    </w:p>
    <w:sectPr w:rsidR="000526D9" w:rsidRPr="00FD74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77487E"/>
    <w:multiLevelType w:val="hybridMultilevel"/>
    <w:tmpl w:val="A5ECC26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8CA37F1"/>
    <w:multiLevelType w:val="hybridMultilevel"/>
    <w:tmpl w:val="C1184E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437119"/>
    <w:multiLevelType w:val="hybridMultilevel"/>
    <w:tmpl w:val="58A29E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CE52C1B"/>
    <w:multiLevelType w:val="hybridMultilevel"/>
    <w:tmpl w:val="A412D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5A8"/>
    <w:rsid w:val="00001CFC"/>
    <w:rsid w:val="00003BB8"/>
    <w:rsid w:val="0002698A"/>
    <w:rsid w:val="000350E5"/>
    <w:rsid w:val="000526D9"/>
    <w:rsid w:val="000C5791"/>
    <w:rsid w:val="000D1CB3"/>
    <w:rsid w:val="0013551E"/>
    <w:rsid w:val="00146AE0"/>
    <w:rsid w:val="00151CA2"/>
    <w:rsid w:val="00160A39"/>
    <w:rsid w:val="00176517"/>
    <w:rsid w:val="00177000"/>
    <w:rsid w:val="001A17E7"/>
    <w:rsid w:val="001B606D"/>
    <w:rsid w:val="00210D16"/>
    <w:rsid w:val="002772BA"/>
    <w:rsid w:val="002A51C6"/>
    <w:rsid w:val="002B7A82"/>
    <w:rsid w:val="003126E8"/>
    <w:rsid w:val="003128A9"/>
    <w:rsid w:val="00334E95"/>
    <w:rsid w:val="003440EA"/>
    <w:rsid w:val="003B24B4"/>
    <w:rsid w:val="004165C9"/>
    <w:rsid w:val="00437DC7"/>
    <w:rsid w:val="0047739F"/>
    <w:rsid w:val="004E6D95"/>
    <w:rsid w:val="005140BA"/>
    <w:rsid w:val="0052431D"/>
    <w:rsid w:val="005329A3"/>
    <w:rsid w:val="00592B74"/>
    <w:rsid w:val="005D5FF4"/>
    <w:rsid w:val="005D79E4"/>
    <w:rsid w:val="005F377D"/>
    <w:rsid w:val="00620DB8"/>
    <w:rsid w:val="00623972"/>
    <w:rsid w:val="0065430E"/>
    <w:rsid w:val="006D534C"/>
    <w:rsid w:val="00757EF2"/>
    <w:rsid w:val="007F2E1F"/>
    <w:rsid w:val="008016F8"/>
    <w:rsid w:val="008B55A8"/>
    <w:rsid w:val="008E0CC7"/>
    <w:rsid w:val="008E1D2F"/>
    <w:rsid w:val="00951CF4"/>
    <w:rsid w:val="009907D6"/>
    <w:rsid w:val="009A32EA"/>
    <w:rsid w:val="009D37A9"/>
    <w:rsid w:val="00A66376"/>
    <w:rsid w:val="00A74BA0"/>
    <w:rsid w:val="00A92E47"/>
    <w:rsid w:val="00B12B7C"/>
    <w:rsid w:val="00BC2A3B"/>
    <w:rsid w:val="00BE45B4"/>
    <w:rsid w:val="00C73A92"/>
    <w:rsid w:val="00C878A8"/>
    <w:rsid w:val="00D20422"/>
    <w:rsid w:val="00D3064E"/>
    <w:rsid w:val="00D83305"/>
    <w:rsid w:val="00DA2918"/>
    <w:rsid w:val="00DF25F4"/>
    <w:rsid w:val="00DF5F1D"/>
    <w:rsid w:val="00E428B1"/>
    <w:rsid w:val="00E557FC"/>
    <w:rsid w:val="00EC0D9C"/>
    <w:rsid w:val="00F86BF9"/>
    <w:rsid w:val="00FD741B"/>
    <w:rsid w:val="00FF1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21E36"/>
  <w15:chartTrackingRefBased/>
  <w15:docId w15:val="{CFE23B16-CEAF-4325-AAD7-AB8537908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toc 1"/>
    <w:basedOn w:val="a"/>
    <w:next w:val="a"/>
    <w:autoRedefine/>
    <w:uiPriority w:val="39"/>
    <w:unhideWhenUsed/>
    <w:qFormat/>
    <w:rsid w:val="00437DC7"/>
    <w:pPr>
      <w:tabs>
        <w:tab w:val="right" w:pos="8296"/>
      </w:tabs>
      <w:spacing w:before="120" w:after="120"/>
      <w:jc w:val="left"/>
    </w:pPr>
    <w:rPr>
      <w:rFonts w:eastAsia="宋体" w:hAnsi="Times New Roman" w:cs="Times New Roman"/>
      <w:b/>
      <w:bCs/>
      <w:caps/>
      <w:sz w:val="28"/>
      <w:szCs w:val="20"/>
    </w:rPr>
  </w:style>
  <w:style w:type="paragraph" w:styleId="2">
    <w:name w:val="toc 2"/>
    <w:basedOn w:val="a"/>
    <w:next w:val="a"/>
    <w:autoRedefine/>
    <w:uiPriority w:val="39"/>
    <w:unhideWhenUsed/>
    <w:qFormat/>
    <w:rsid w:val="00437DC7"/>
    <w:pPr>
      <w:tabs>
        <w:tab w:val="right" w:leader="dot" w:pos="8296"/>
      </w:tabs>
      <w:ind w:left="210"/>
      <w:jc w:val="left"/>
    </w:pPr>
    <w:rPr>
      <w:rFonts w:ascii="宋体" w:eastAsia="宋体" w:hAnsi="宋体" w:cs="Times New Roman"/>
      <w:smallCaps/>
      <w:noProof/>
      <w:sz w:val="24"/>
      <w:szCs w:val="24"/>
    </w:rPr>
  </w:style>
  <w:style w:type="paragraph" w:styleId="3">
    <w:name w:val="toc 3"/>
    <w:basedOn w:val="a"/>
    <w:next w:val="a"/>
    <w:autoRedefine/>
    <w:uiPriority w:val="39"/>
    <w:unhideWhenUsed/>
    <w:qFormat/>
    <w:rsid w:val="00437DC7"/>
    <w:pPr>
      <w:ind w:left="420"/>
      <w:jc w:val="left"/>
    </w:pPr>
    <w:rPr>
      <w:rFonts w:eastAsia="宋体" w:hAnsi="Times New Roman" w:cs="Times New Roman"/>
      <w:iCs/>
      <w:sz w:val="24"/>
      <w:szCs w:val="20"/>
    </w:rPr>
  </w:style>
  <w:style w:type="table" w:styleId="a3">
    <w:name w:val="Table Grid"/>
    <w:basedOn w:val="a1"/>
    <w:uiPriority w:val="39"/>
    <w:rsid w:val="005140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92E4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6</Pages>
  <Words>227</Words>
  <Characters>1294</Characters>
  <Application>Microsoft Office Word</Application>
  <DocSecurity>0</DocSecurity>
  <Lines>10</Lines>
  <Paragraphs>3</Paragraphs>
  <ScaleCrop>false</ScaleCrop>
  <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 x</dc:creator>
  <cp:keywords/>
  <dc:description/>
  <cp:lastModifiedBy>kw x</cp:lastModifiedBy>
  <cp:revision>65</cp:revision>
  <dcterms:created xsi:type="dcterms:W3CDTF">2017-04-17T03:39:00Z</dcterms:created>
  <dcterms:modified xsi:type="dcterms:W3CDTF">2017-04-22T13:40:00Z</dcterms:modified>
</cp:coreProperties>
</file>