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02" w:rsidRPr="00B65368" w:rsidRDefault="00BB695E">
      <w:pPr>
        <w:rPr>
          <w:rFonts w:ascii="华文楷体" w:eastAsia="华文楷体" w:hAnsi="华文楷体"/>
          <w:sz w:val="24"/>
          <w:szCs w:val="24"/>
        </w:rPr>
      </w:pPr>
      <w:r w:rsidRPr="00B65368">
        <w:rPr>
          <w:rFonts w:ascii="华文楷体" w:eastAsia="华文楷体" w:hAnsi="华文楷体"/>
          <w:b/>
          <w:sz w:val="52"/>
          <w:szCs w:val="52"/>
        </w:rPr>
        <w:t>第六章作业</w:t>
      </w:r>
      <w:r w:rsidRPr="00B65368">
        <w:rPr>
          <w:rFonts w:ascii="华文楷体" w:eastAsia="华文楷体" w:hAnsi="华文楷体" w:hint="eastAsia"/>
          <w:b/>
          <w:sz w:val="52"/>
          <w:szCs w:val="52"/>
        </w:rPr>
        <w:t xml:space="preserve"> 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 xml:space="preserve"> </w:t>
      </w:r>
      <w:proofErr w:type="gramStart"/>
      <w:r w:rsidRPr="00B65368">
        <w:rPr>
          <w:rFonts w:ascii="华文楷体" w:eastAsia="华文楷体" w:hAnsi="华文楷体" w:hint="eastAsia"/>
          <w:sz w:val="24"/>
          <w:szCs w:val="24"/>
        </w:rPr>
        <w:t>冷志宏</w:t>
      </w:r>
      <w:proofErr w:type="gramEnd"/>
      <w:r w:rsidRPr="00B65368">
        <w:rPr>
          <w:rFonts w:ascii="华文楷体" w:eastAsia="华文楷体" w:hAnsi="华文楷体" w:hint="eastAsia"/>
          <w:sz w:val="24"/>
          <w:szCs w:val="24"/>
        </w:rPr>
        <w:t>2017301020128</w:t>
      </w:r>
    </w:p>
    <w:p w:rsidR="00BB695E" w:rsidRPr="00B65368" w:rsidRDefault="00BB695E">
      <w:pPr>
        <w:rPr>
          <w:rFonts w:ascii="华文楷体" w:eastAsia="华文楷体" w:hAnsi="华文楷体"/>
          <w:b/>
          <w:sz w:val="30"/>
          <w:szCs w:val="30"/>
        </w:rPr>
      </w:pPr>
      <w:r w:rsidRPr="00B65368">
        <w:rPr>
          <w:rFonts w:ascii="华文楷体" w:eastAsia="华文楷体" w:hAnsi="华文楷体" w:hint="eastAsia"/>
          <w:b/>
          <w:sz w:val="30"/>
          <w:szCs w:val="30"/>
        </w:rPr>
        <w:t>第一题</w:t>
      </w:r>
    </w:p>
    <w:p w:rsidR="00BB695E" w:rsidRPr="00740E8B" w:rsidRDefault="00BB695E" w:rsidP="00B65368">
      <w:pPr>
        <w:ind w:firstLineChars="100" w:firstLine="240"/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使用</w:t>
      </w:r>
      <w:proofErr w:type="spellStart"/>
      <w:r w:rsidRPr="00740E8B">
        <w:rPr>
          <w:rFonts w:ascii="华文楷体" w:eastAsia="华文楷体" w:hAnsi="华文楷体" w:hint="eastAsia"/>
          <w:b/>
          <w:sz w:val="24"/>
          <w:szCs w:val="24"/>
        </w:rPr>
        <w:t>Combinatoinal</w:t>
      </w:r>
      <w:proofErr w:type="spellEnd"/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Logic模块完成对函数功能的建模和仿真：</w:t>
      </w:r>
    </w:p>
    <w:p w:rsidR="00BB695E" w:rsidRPr="00B65368" w:rsidRDefault="00BB695E" w:rsidP="00BB695E">
      <w:pPr>
        <w:rPr>
          <w:rFonts w:ascii="华文楷体" w:eastAsia="华文楷体" w:hAnsi="华文楷体"/>
          <w:b/>
          <w:sz w:val="28"/>
          <w:szCs w:val="28"/>
        </w:rPr>
      </w:pPr>
      <w:r w:rsidRPr="00B65368">
        <w:rPr>
          <w:rFonts w:ascii="华文楷体" w:eastAsia="华文楷体" w:hAnsi="华文楷体" w:hint="eastAsia"/>
          <w:b/>
          <w:sz w:val="28"/>
          <w:szCs w:val="28"/>
        </w:rPr>
        <w:t>一、问题分析</w:t>
      </w:r>
    </w:p>
    <w:p w:rsidR="00BB695E" w:rsidRPr="00740E8B" w:rsidRDefault="00BB695E" w:rsidP="00BB695E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题目所给的是两个逻辑式子，即需要实现逻辑式功能。可以采取两种办法,直接构建门电路和使用真值表。</w:t>
      </w:r>
    </w:p>
    <w:p w:rsidR="00B65368" w:rsidRDefault="00BB695E" w:rsidP="00BB695E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二、</w:t>
      </w:r>
      <w:r w:rsidR="009E7571" w:rsidRPr="00740E8B">
        <w:rPr>
          <w:rFonts w:ascii="华文楷体" w:eastAsia="华文楷体" w:hAnsi="华文楷体" w:hint="eastAsia"/>
          <w:b/>
          <w:sz w:val="24"/>
          <w:szCs w:val="24"/>
        </w:rPr>
        <w:t>求解</w:t>
      </w:r>
    </w:p>
    <w:p w:rsidR="009E7571" w:rsidRPr="00740E8B" w:rsidRDefault="009E7571" w:rsidP="00B65368">
      <w:pPr>
        <w:ind w:firstLineChars="100" w:firstLine="240"/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为了减少门电路的使用和便于得到真值表，先对逻辑式进行化简。</w:t>
      </w:r>
    </w:p>
    <w:p w:rsidR="00B65368" w:rsidRDefault="009E7571" w:rsidP="00B65368">
      <w:pPr>
        <w:ind w:firstLineChars="200" w:firstLine="480"/>
        <w:rPr>
          <w:rFonts w:asciiTheme="majorHAnsi" w:eastAsia="华文楷体" w:hAnsiTheme="majorHAnsi" w:hint="eastAsia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>X=</w:t>
      </w:r>
      <w:r w:rsidRPr="00B65368">
        <w:rPr>
          <w:rFonts w:asciiTheme="majorHAnsi" w:eastAsia="华文楷体" w:hAnsiTheme="majorHAnsi"/>
          <w:b/>
          <w:sz w:val="24"/>
          <w:szCs w:val="24"/>
        </w:rPr>
        <w:t>（</w:t>
      </w:r>
      <w:r w:rsidRPr="00B65368">
        <w:rPr>
          <w:rFonts w:asciiTheme="majorHAnsi" w:eastAsia="华文楷体" w:hAnsiTheme="majorHAnsi"/>
          <w:b/>
          <w:sz w:val="24"/>
          <w:szCs w:val="24"/>
        </w:rPr>
        <w:t>AB</w:t>
      </w:r>
      <w:r w:rsidRPr="00B65368">
        <w:rPr>
          <w:rFonts w:asciiTheme="majorHAnsi" w:eastAsia="华文楷体" w:hAnsiTheme="majorHAnsi"/>
          <w:b/>
          <w:sz w:val="24"/>
          <w:szCs w:val="24"/>
        </w:rPr>
        <w:t>）</w:t>
      </w:r>
      <w:proofErr w:type="gramStart"/>
      <w:r w:rsidRPr="00B65368">
        <w:rPr>
          <w:rFonts w:asciiTheme="majorHAnsi" w:eastAsia="华文楷体" w:hAnsiTheme="majorHAnsi"/>
          <w:b/>
          <w:sz w:val="24"/>
          <w:szCs w:val="24"/>
        </w:rPr>
        <w:t>’</w:t>
      </w:r>
      <w:proofErr w:type="gramEnd"/>
      <w:r w:rsidRPr="00B65368">
        <w:rPr>
          <w:rFonts w:asciiTheme="majorHAnsi" w:eastAsia="华文楷体" w:hAnsiTheme="majorHAnsi"/>
          <w:b/>
          <w:sz w:val="24"/>
          <w:szCs w:val="24"/>
        </w:rPr>
        <w:t>+</w:t>
      </w:r>
      <w:r w:rsidRPr="00B65368">
        <w:rPr>
          <w:rFonts w:asciiTheme="majorHAnsi" w:eastAsia="华文楷体" w:hAnsiTheme="majorHAnsi"/>
          <w:b/>
          <w:sz w:val="24"/>
          <w:szCs w:val="24"/>
        </w:rPr>
        <w:t>（</w:t>
      </w:r>
      <w:r w:rsidRPr="00B65368">
        <w:rPr>
          <w:rFonts w:asciiTheme="majorHAnsi" w:eastAsia="华文楷体" w:hAnsiTheme="majorHAnsi"/>
          <w:b/>
          <w:sz w:val="24"/>
          <w:szCs w:val="24"/>
        </w:rPr>
        <w:t>BC</w:t>
      </w:r>
      <w:r w:rsidRPr="00B65368">
        <w:rPr>
          <w:rFonts w:asciiTheme="majorHAnsi" w:eastAsia="华文楷体" w:hAnsiTheme="majorHAnsi"/>
          <w:b/>
          <w:sz w:val="24"/>
          <w:szCs w:val="24"/>
        </w:rPr>
        <w:t>）</w:t>
      </w:r>
      <w:proofErr w:type="gramStart"/>
      <w:r w:rsidRPr="00B65368">
        <w:rPr>
          <w:rFonts w:asciiTheme="majorHAnsi" w:eastAsia="华文楷体" w:hAnsiTheme="majorHAnsi"/>
          <w:b/>
          <w:sz w:val="24"/>
          <w:szCs w:val="24"/>
        </w:rPr>
        <w:t>’</w:t>
      </w:r>
      <w:proofErr w:type="gramEnd"/>
      <w:r w:rsidRPr="00B65368">
        <w:rPr>
          <w:rFonts w:asciiTheme="majorHAnsi" w:eastAsia="华文楷体" w:hAnsiTheme="majorHAnsi"/>
          <w:b/>
          <w:sz w:val="24"/>
          <w:szCs w:val="24"/>
        </w:rPr>
        <w:t>+</w:t>
      </w:r>
      <w:r w:rsidRPr="00B65368">
        <w:rPr>
          <w:rFonts w:asciiTheme="majorHAnsi" w:eastAsia="华文楷体" w:hAnsiTheme="majorHAnsi"/>
          <w:b/>
          <w:sz w:val="24"/>
          <w:szCs w:val="24"/>
        </w:rPr>
        <w:t>（</w:t>
      </w:r>
      <w:r w:rsidRPr="00B65368">
        <w:rPr>
          <w:rFonts w:asciiTheme="majorHAnsi" w:eastAsia="华文楷体" w:hAnsiTheme="majorHAnsi"/>
          <w:b/>
          <w:sz w:val="24"/>
          <w:szCs w:val="24"/>
        </w:rPr>
        <w:t>AC</w:t>
      </w:r>
      <w:r w:rsidRPr="00B65368">
        <w:rPr>
          <w:rFonts w:asciiTheme="majorHAnsi" w:eastAsia="华文楷体" w:hAnsiTheme="majorHAnsi"/>
          <w:b/>
          <w:sz w:val="24"/>
          <w:szCs w:val="24"/>
        </w:rPr>
        <w:t>）</w:t>
      </w:r>
      <w:r w:rsidRPr="00B65368">
        <w:rPr>
          <w:rFonts w:asciiTheme="majorHAnsi" w:eastAsia="华文楷体" w:hAnsiTheme="majorHAnsi"/>
          <w:b/>
          <w:sz w:val="24"/>
          <w:szCs w:val="24"/>
        </w:rPr>
        <w:t>’</w:t>
      </w:r>
    </w:p>
    <w:p w:rsidR="009E7571" w:rsidRPr="00B65368" w:rsidRDefault="009E7571" w:rsidP="00B65368">
      <w:pPr>
        <w:ind w:firstLineChars="300" w:firstLine="721"/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>=A’+B’+B’+C’+A’+C’</w:t>
      </w:r>
    </w:p>
    <w:p w:rsidR="009E7571" w:rsidRPr="00B65368" w:rsidRDefault="009E7571" w:rsidP="00BB695E">
      <w:pPr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</w:t>
      </w:r>
      <w:r w:rsidR="00B65368">
        <w:rPr>
          <w:rFonts w:asciiTheme="majorHAnsi" w:eastAsia="华文楷体" w:hAnsiTheme="majorHAnsi" w:hint="eastAsia"/>
          <w:b/>
          <w:sz w:val="24"/>
          <w:szCs w:val="24"/>
        </w:rPr>
        <w:t xml:space="preserve">     </w:t>
      </w:r>
      <w:r w:rsidRPr="00B65368">
        <w:rPr>
          <w:rFonts w:asciiTheme="majorHAnsi" w:eastAsia="华文楷体" w:hAnsiTheme="majorHAnsi"/>
          <w:b/>
          <w:sz w:val="24"/>
          <w:szCs w:val="24"/>
        </w:rPr>
        <w:t>=A’+B’+C’</w:t>
      </w:r>
    </w:p>
    <w:p w:rsidR="009E7571" w:rsidRPr="00B65368" w:rsidRDefault="009E7571" w:rsidP="00B65368">
      <w:pPr>
        <w:ind w:firstLineChars="200" w:firstLine="480"/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</w:t>
      </w:r>
      <w:r w:rsidR="00B65368">
        <w:rPr>
          <w:rFonts w:asciiTheme="majorHAnsi" w:eastAsia="华文楷体" w:hAnsiTheme="majorHAnsi" w:hint="eastAsia"/>
          <w:b/>
          <w:sz w:val="24"/>
          <w:szCs w:val="24"/>
        </w:rPr>
        <w:t xml:space="preserve"> </w:t>
      </w:r>
      <w:proofErr w:type="gramStart"/>
      <w:r w:rsidRPr="00B65368">
        <w:rPr>
          <w:rFonts w:asciiTheme="majorHAnsi" w:eastAsia="华文楷体" w:hAnsiTheme="majorHAnsi"/>
          <w:b/>
          <w:sz w:val="24"/>
          <w:szCs w:val="24"/>
        </w:rPr>
        <w:t>=(</w:t>
      </w:r>
      <w:proofErr w:type="gramEnd"/>
      <w:r w:rsidRPr="00B65368">
        <w:rPr>
          <w:rFonts w:asciiTheme="majorHAnsi" w:eastAsia="华文楷体" w:hAnsiTheme="majorHAnsi"/>
          <w:b/>
          <w:sz w:val="24"/>
          <w:szCs w:val="24"/>
        </w:rPr>
        <w:t>ABC)’</w:t>
      </w:r>
    </w:p>
    <w:p w:rsidR="009E7571" w:rsidRPr="00B65368" w:rsidRDefault="009E7571" w:rsidP="00B65368">
      <w:pPr>
        <w:ind w:firstLineChars="200" w:firstLine="480"/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>Y=</w:t>
      </w:r>
      <w:r w:rsidR="00B65368">
        <w:rPr>
          <w:rFonts w:asciiTheme="majorHAnsi" w:eastAsia="华文楷体" w:hAnsiTheme="majorHAnsi" w:hint="eastAsia"/>
          <w:b/>
          <w:sz w:val="24"/>
          <w:szCs w:val="24"/>
        </w:rPr>
        <w:t xml:space="preserve"> </w:t>
      </w:r>
      <w:r w:rsidRPr="00B65368">
        <w:rPr>
          <w:rFonts w:asciiTheme="majorHAnsi" w:eastAsia="华文楷体" w:hAnsiTheme="majorHAnsi"/>
          <w:b/>
          <w:sz w:val="24"/>
          <w:szCs w:val="24"/>
        </w:rPr>
        <w:t>(A’+B</w:t>
      </w:r>
      <w:proofErr w:type="gramStart"/>
      <w:r w:rsidRPr="00B65368">
        <w:rPr>
          <w:rFonts w:asciiTheme="majorHAnsi" w:eastAsia="华文楷体" w:hAnsiTheme="majorHAnsi"/>
          <w:b/>
          <w:sz w:val="24"/>
          <w:szCs w:val="24"/>
        </w:rPr>
        <w:t>)(</w:t>
      </w:r>
      <w:proofErr w:type="gramEnd"/>
      <w:r w:rsidRPr="00B65368">
        <w:rPr>
          <w:rFonts w:asciiTheme="majorHAnsi" w:eastAsia="华文楷体" w:hAnsiTheme="majorHAnsi"/>
          <w:b/>
          <w:sz w:val="24"/>
          <w:szCs w:val="24"/>
        </w:rPr>
        <w:t>B’+C)(C’+A)</w:t>
      </w:r>
    </w:p>
    <w:p w:rsidR="009E7571" w:rsidRPr="00B65368" w:rsidRDefault="009E7571" w:rsidP="00BB695E">
      <w:pPr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</w:t>
      </w:r>
      <w:r w:rsidR="00B65368">
        <w:rPr>
          <w:rFonts w:asciiTheme="majorHAnsi" w:eastAsia="华文楷体" w:hAnsiTheme="majorHAnsi" w:hint="eastAsia"/>
          <w:b/>
          <w:sz w:val="24"/>
          <w:szCs w:val="24"/>
        </w:rPr>
        <w:t xml:space="preserve">     </w:t>
      </w:r>
      <w:proofErr w:type="gramStart"/>
      <w:r w:rsidRPr="00B65368">
        <w:rPr>
          <w:rFonts w:asciiTheme="majorHAnsi" w:eastAsia="华文楷体" w:hAnsiTheme="majorHAnsi"/>
          <w:b/>
          <w:sz w:val="24"/>
          <w:szCs w:val="24"/>
        </w:rPr>
        <w:t>=(</w:t>
      </w:r>
      <w:proofErr w:type="gramEnd"/>
      <w:r w:rsidRPr="00B65368">
        <w:rPr>
          <w:rFonts w:asciiTheme="majorHAnsi" w:eastAsia="华文楷体" w:hAnsiTheme="majorHAnsi"/>
          <w:b/>
          <w:sz w:val="24"/>
          <w:szCs w:val="24"/>
        </w:rPr>
        <w:t>A’B’+A’C+BC)(C’+A)</w:t>
      </w:r>
    </w:p>
    <w:tbl>
      <w:tblPr>
        <w:tblStyle w:val="a4"/>
        <w:tblpPr w:leftFromText="180" w:rightFromText="180" w:vertAnchor="text" w:horzAnchor="margin" w:tblpXSpec="center" w:tblpY="725"/>
        <w:tblW w:w="0" w:type="auto"/>
        <w:tblLook w:val="04A0" w:firstRow="1" w:lastRow="0" w:firstColumn="1" w:lastColumn="0" w:noHBand="0" w:noVBand="1"/>
      </w:tblPr>
      <w:tblGrid>
        <w:gridCol w:w="1127"/>
        <w:gridCol w:w="1158"/>
        <w:gridCol w:w="1158"/>
        <w:gridCol w:w="1158"/>
        <w:gridCol w:w="1157"/>
      </w:tblGrid>
      <w:tr w:rsidR="00B65368" w:rsidRPr="00740E8B" w:rsidTr="00B65368">
        <w:trPr>
          <w:trHeight w:val="523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A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B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C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X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Y</w:t>
            </w:r>
          </w:p>
        </w:tc>
      </w:tr>
      <w:tr w:rsidR="00B65368" w:rsidRPr="00740E8B" w:rsidTr="00B65368">
        <w:trPr>
          <w:trHeight w:val="548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ind w:firstLineChars="100" w:firstLine="240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</w:t>
            </w:r>
          </w:p>
        </w:tc>
      </w:tr>
      <w:tr w:rsidR="00B65368" w:rsidRPr="00740E8B" w:rsidTr="00B65368">
        <w:trPr>
          <w:trHeight w:val="523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1  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0</w:t>
            </w:r>
          </w:p>
        </w:tc>
      </w:tr>
      <w:tr w:rsidR="00B65368" w:rsidRPr="00740E8B" w:rsidTr="00B65368">
        <w:trPr>
          <w:trHeight w:val="523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0</w:t>
            </w:r>
          </w:p>
        </w:tc>
      </w:tr>
      <w:tr w:rsidR="00B65368" w:rsidRPr="00740E8B" w:rsidTr="00B65368">
        <w:trPr>
          <w:trHeight w:val="548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0</w:t>
            </w:r>
          </w:p>
        </w:tc>
      </w:tr>
      <w:tr w:rsidR="00B65368" w:rsidRPr="00740E8B" w:rsidTr="00B65368">
        <w:trPr>
          <w:trHeight w:val="523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0</w:t>
            </w:r>
          </w:p>
        </w:tc>
      </w:tr>
      <w:tr w:rsidR="00B65368" w:rsidRPr="00740E8B" w:rsidTr="00B65368">
        <w:trPr>
          <w:trHeight w:val="548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0</w:t>
            </w:r>
          </w:p>
        </w:tc>
      </w:tr>
      <w:tr w:rsidR="00B65368" w:rsidRPr="00740E8B" w:rsidTr="00B65368">
        <w:trPr>
          <w:trHeight w:val="548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0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0</w:t>
            </w:r>
          </w:p>
        </w:tc>
      </w:tr>
      <w:tr w:rsidR="00B65368" w:rsidRPr="00740E8B" w:rsidTr="00B65368">
        <w:trPr>
          <w:trHeight w:val="548"/>
        </w:trPr>
        <w:tc>
          <w:tcPr>
            <w:tcW w:w="112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1</w:t>
            </w:r>
          </w:p>
        </w:tc>
        <w:tc>
          <w:tcPr>
            <w:tcW w:w="1158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1157" w:type="dxa"/>
          </w:tcPr>
          <w:p w:rsidR="00B65368" w:rsidRPr="00740E8B" w:rsidRDefault="00B65368" w:rsidP="00B65368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1</w:t>
            </w:r>
          </w:p>
        </w:tc>
      </w:tr>
    </w:tbl>
    <w:p w:rsidR="00B65368" w:rsidRPr="00B65368" w:rsidRDefault="009E7571" w:rsidP="00BB695E">
      <w:pPr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</w:t>
      </w:r>
      <w:r w:rsidR="00B65368">
        <w:rPr>
          <w:rFonts w:asciiTheme="majorHAnsi" w:eastAsia="华文楷体" w:hAnsiTheme="majorHAnsi" w:hint="eastAsia"/>
          <w:b/>
          <w:sz w:val="24"/>
          <w:szCs w:val="24"/>
        </w:rPr>
        <w:t xml:space="preserve">     </w:t>
      </w:r>
      <w:r w:rsidRPr="00B65368">
        <w:rPr>
          <w:rFonts w:asciiTheme="majorHAnsi" w:eastAsia="华文楷体" w:hAnsiTheme="majorHAnsi"/>
          <w:b/>
          <w:sz w:val="24"/>
          <w:szCs w:val="24"/>
        </w:rPr>
        <w:t>=A’B’C’+ABC</w:t>
      </w:r>
      <w:r w:rsidR="00B65368">
        <w:rPr>
          <w:rFonts w:asciiTheme="majorHAnsi" w:eastAsia="华文楷体" w:hAnsiTheme="majorHAnsi" w:hint="eastAsia"/>
          <w:b/>
          <w:sz w:val="24"/>
          <w:szCs w:val="24"/>
        </w:rPr>
        <w:t xml:space="preserve">  </w:t>
      </w:r>
      <w:bookmarkStart w:id="0" w:name="_GoBack"/>
      <w:bookmarkEnd w:id="0"/>
      <w:r w:rsidRPr="00740E8B">
        <w:rPr>
          <w:rFonts w:ascii="华文楷体" w:eastAsia="华文楷体" w:hAnsi="华文楷体" w:hint="eastAsia"/>
          <w:b/>
          <w:sz w:val="24"/>
          <w:szCs w:val="24"/>
        </w:rPr>
        <w:t>由此也可以</w:t>
      </w:r>
      <w:r w:rsidR="00B60AF7" w:rsidRPr="00740E8B">
        <w:rPr>
          <w:rFonts w:ascii="华文楷体" w:eastAsia="华文楷体" w:hAnsi="华文楷体" w:hint="eastAsia"/>
          <w:b/>
          <w:sz w:val="24"/>
          <w:szCs w:val="24"/>
        </w:rPr>
        <w:t>得出真值表：</w:t>
      </w:r>
    </w:p>
    <w:p w:rsidR="00B60AF7" w:rsidRPr="00740E8B" w:rsidRDefault="00BB32DF" w:rsidP="00BB695E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</w:p>
    <w:p w:rsidR="00B60AF7" w:rsidRPr="00740E8B" w:rsidRDefault="00B60AF7" w:rsidP="00BB695E">
      <w:pPr>
        <w:rPr>
          <w:rFonts w:ascii="华文楷体" w:eastAsia="华文楷体" w:hAnsi="华文楷体"/>
          <w:b/>
          <w:sz w:val="24"/>
          <w:szCs w:val="24"/>
        </w:rPr>
      </w:pPr>
    </w:p>
    <w:p w:rsidR="00BB32DF" w:rsidRPr="00740E8B" w:rsidRDefault="00BB32DF" w:rsidP="00BB695E">
      <w:pPr>
        <w:rPr>
          <w:rFonts w:ascii="华文楷体" w:eastAsia="华文楷体" w:hAnsi="华文楷体"/>
          <w:b/>
          <w:sz w:val="24"/>
          <w:szCs w:val="24"/>
        </w:rPr>
      </w:pPr>
    </w:p>
    <w:p w:rsidR="00BB32DF" w:rsidRPr="00740E8B" w:rsidRDefault="00BB32DF" w:rsidP="00BB32DF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740E8B" w:rsidRPr="00740E8B" w:rsidRDefault="00740E8B" w:rsidP="00BB32DF">
      <w:pPr>
        <w:rPr>
          <w:rFonts w:ascii="华文楷体" w:eastAsia="华文楷体" w:hAnsi="华文楷体"/>
          <w:b/>
          <w:sz w:val="24"/>
          <w:szCs w:val="24"/>
        </w:rPr>
      </w:pPr>
    </w:p>
    <w:p w:rsidR="00B65368" w:rsidRDefault="00B65368" w:rsidP="00740E8B">
      <w:pPr>
        <w:ind w:firstLineChars="100" w:firstLine="240"/>
        <w:rPr>
          <w:rFonts w:ascii="华文楷体" w:eastAsia="华文楷体" w:hAnsi="华文楷体" w:hint="eastAsia"/>
          <w:b/>
          <w:sz w:val="24"/>
          <w:szCs w:val="24"/>
        </w:rPr>
      </w:pPr>
    </w:p>
    <w:p w:rsidR="00B65368" w:rsidRDefault="00B65368" w:rsidP="00740E8B">
      <w:pPr>
        <w:ind w:firstLineChars="100" w:firstLine="240"/>
        <w:rPr>
          <w:rFonts w:ascii="华文楷体" w:eastAsia="华文楷体" w:hAnsi="华文楷体" w:hint="eastAsia"/>
          <w:b/>
          <w:sz w:val="24"/>
          <w:szCs w:val="24"/>
        </w:rPr>
      </w:pPr>
    </w:p>
    <w:p w:rsidR="00B65368" w:rsidRDefault="00B65368" w:rsidP="00740E8B">
      <w:pPr>
        <w:ind w:firstLineChars="100" w:firstLine="240"/>
        <w:rPr>
          <w:rFonts w:ascii="华文楷体" w:eastAsia="华文楷体" w:hAnsi="华文楷体" w:hint="eastAsia"/>
          <w:b/>
          <w:sz w:val="24"/>
          <w:szCs w:val="24"/>
        </w:rPr>
      </w:pPr>
    </w:p>
    <w:p w:rsidR="00B65368" w:rsidRDefault="00B65368" w:rsidP="00740E8B">
      <w:pPr>
        <w:ind w:firstLineChars="100" w:firstLine="240"/>
        <w:rPr>
          <w:rFonts w:ascii="华文楷体" w:eastAsia="华文楷体" w:hAnsi="华文楷体" w:hint="eastAsia"/>
          <w:b/>
          <w:sz w:val="24"/>
          <w:szCs w:val="24"/>
        </w:rPr>
      </w:pPr>
    </w:p>
    <w:p w:rsidR="00BB695E" w:rsidRPr="00740E8B" w:rsidRDefault="00BB32DF" w:rsidP="00740E8B">
      <w:pPr>
        <w:ind w:firstLineChars="100" w:firstLine="240"/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lastRenderedPageBreak/>
        <w:t>由此可知，门电路只需要与和非，而真值表为（11；10；10；10；10；10；10；01）。</w:t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sz w:val="24"/>
          <w:szCs w:val="24"/>
        </w:rPr>
        <w:t>三</w:t>
      </w:r>
      <w:r w:rsidRPr="00740E8B">
        <w:rPr>
          <w:rFonts w:ascii="华文楷体" w:eastAsia="华文楷体" w:hAnsi="华文楷体" w:hint="eastAsia"/>
          <w:b/>
          <w:sz w:val="24"/>
          <w:szCs w:val="24"/>
        </w:rPr>
        <w:t>、</w:t>
      </w:r>
      <w:r w:rsidRPr="00740E8B">
        <w:rPr>
          <w:rFonts w:ascii="华文楷体" w:eastAsia="华文楷体" w:hAnsi="华文楷体"/>
          <w:b/>
          <w:sz w:val="24"/>
          <w:szCs w:val="24"/>
        </w:rPr>
        <w:t>建模</w:t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1、逻辑门建模</w:t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采用逻辑门“与”和“非”得到X、Y，再由X、Y得到Z1和Z2。为了输入简便，（输入输出直观，想要</w:t>
      </w:r>
      <w:proofErr w:type="gramStart"/>
      <w:r w:rsidRPr="00740E8B">
        <w:rPr>
          <w:rFonts w:ascii="华文楷体" w:eastAsia="华文楷体" w:hAnsi="华文楷体" w:hint="eastAsia"/>
          <w:b/>
          <w:sz w:val="24"/>
          <w:szCs w:val="24"/>
        </w:rPr>
        <w:t>哪个看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哪个），采用系统封装。</w:t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33A33B69" wp14:editId="182AFE8B">
            <wp:extent cx="5274310" cy="3034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内部电路</w:t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4473D457" wp14:editId="2AA5F023">
            <wp:extent cx="3742857" cy="18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外观系统</w:t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lastRenderedPageBreak/>
        <w:drawing>
          <wp:inline distT="0" distB="0" distL="0" distR="0" wp14:anchorId="3AFA4316" wp14:editId="2DEC6AB3">
            <wp:extent cx="4038095" cy="2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输入初值</w:t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61C62859" wp14:editId="0A06B793">
            <wp:extent cx="5274310" cy="473144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</w:p>
    <w:p w:rsidR="00BB32DF" w:rsidRPr="00740E8B" w:rsidRDefault="00BB32DF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sz w:val="24"/>
          <w:szCs w:val="24"/>
        </w:rPr>
        <w:t>输出结果</w:t>
      </w:r>
    </w:p>
    <w:p w:rsidR="00BB32DF" w:rsidRPr="00740E8B" w:rsidRDefault="00E26D25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lastRenderedPageBreak/>
        <w:t>二、真值表建模</w:t>
      </w:r>
    </w:p>
    <w:p w:rsidR="00E26D25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真值表使用Combinational Logic模块，直接输入真值表。</w:t>
      </w: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3EBD42B1" wp14:editId="7DB4544B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E8B">
        <w:rPr>
          <w:rFonts w:ascii="华文楷体" w:eastAsia="华文楷体" w:hAnsi="华文楷体"/>
          <w:b/>
          <w:sz w:val="24"/>
          <w:szCs w:val="24"/>
        </w:rPr>
        <w:t>电路结构</w:t>
      </w: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0A12B2D7" wp14:editId="0A63A3AC">
            <wp:extent cx="5274310" cy="4760719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lastRenderedPageBreak/>
        <w:t>输出结果</w:t>
      </w: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四、总结</w:t>
      </w: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逻辑门与真值表各有优点。一般来说，</w:t>
      </w:r>
      <w:proofErr w:type="gramStart"/>
      <w:r w:rsidRPr="00740E8B">
        <w:rPr>
          <w:rFonts w:ascii="华文楷体" w:eastAsia="华文楷体" w:hAnsi="华文楷体" w:hint="eastAsia"/>
          <w:b/>
          <w:sz w:val="24"/>
          <w:szCs w:val="24"/>
        </w:rPr>
        <w:t>若之间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给出逻辑式时，使用逻辑门比较方便。而给出真值表时使用combinational logic比较方便。其次，逻辑式对于单个输入值会比较方便，而真值表比较全面，这也是我在逻辑电路使用单个输入而真值表使用波形输入的原因。</w:t>
      </w: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第二题：使用D触发器或JK触发</w:t>
      </w:r>
      <w:proofErr w:type="gramStart"/>
      <w:r w:rsidRPr="00740E8B">
        <w:rPr>
          <w:rFonts w:ascii="华文楷体" w:eastAsia="华文楷体" w:hAnsi="华文楷体" w:hint="eastAsia"/>
          <w:b/>
          <w:sz w:val="24"/>
          <w:szCs w:val="24"/>
        </w:rPr>
        <w:t>构建十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分频电路</w:t>
      </w:r>
    </w:p>
    <w:p w:rsidR="00181D14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一、题目分析</w:t>
      </w:r>
    </w:p>
    <w:p w:rsidR="00A7196E" w:rsidRPr="00740E8B" w:rsidRDefault="00181D14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十分频即将信号脉冲的频率降低十倍可以考虑</w:t>
      </w:r>
      <w:r w:rsidR="00A7196E" w:rsidRPr="00740E8B">
        <w:rPr>
          <w:rFonts w:ascii="华文楷体" w:eastAsia="华文楷体" w:hAnsi="华文楷体" w:hint="eastAsia"/>
          <w:b/>
          <w:sz w:val="24"/>
          <w:szCs w:val="24"/>
        </w:rPr>
        <w:t>直接</w:t>
      </w:r>
      <w:proofErr w:type="gramStart"/>
      <w:r w:rsidR="00A7196E" w:rsidRPr="00740E8B">
        <w:rPr>
          <w:rFonts w:ascii="华文楷体" w:eastAsia="华文楷体" w:hAnsi="华文楷体" w:hint="eastAsia"/>
          <w:b/>
          <w:sz w:val="24"/>
          <w:szCs w:val="24"/>
        </w:rPr>
        <w:t>构建十</w:t>
      </w:r>
      <w:proofErr w:type="gramEnd"/>
      <w:r w:rsidR="00A7196E" w:rsidRPr="00740E8B">
        <w:rPr>
          <w:rFonts w:ascii="华文楷体" w:eastAsia="华文楷体" w:hAnsi="华文楷体" w:hint="eastAsia"/>
          <w:b/>
          <w:sz w:val="24"/>
          <w:szCs w:val="24"/>
        </w:rPr>
        <w:t>分频</w:t>
      </w:r>
      <w:proofErr w:type="gramStart"/>
      <w:r w:rsidR="00A7196E" w:rsidRPr="00740E8B">
        <w:rPr>
          <w:rFonts w:ascii="华文楷体" w:eastAsia="华文楷体" w:hAnsi="华文楷体" w:hint="eastAsia"/>
          <w:b/>
          <w:sz w:val="24"/>
          <w:szCs w:val="24"/>
        </w:rPr>
        <w:t>或五乘二</w:t>
      </w:r>
      <w:proofErr w:type="gramEnd"/>
      <w:r w:rsidR="00A7196E" w:rsidRPr="00740E8B">
        <w:rPr>
          <w:rFonts w:ascii="华文楷体" w:eastAsia="华文楷体" w:hAnsi="华文楷体" w:hint="eastAsia"/>
          <w:b/>
          <w:sz w:val="24"/>
          <w:szCs w:val="24"/>
        </w:rPr>
        <w:t>分频。这里采用D触发器来先</w:t>
      </w:r>
      <w:proofErr w:type="gramStart"/>
      <w:r w:rsidR="00A7196E" w:rsidRPr="00740E8B">
        <w:rPr>
          <w:rFonts w:ascii="华文楷体" w:eastAsia="华文楷体" w:hAnsi="华文楷体" w:hint="eastAsia"/>
          <w:b/>
          <w:sz w:val="24"/>
          <w:szCs w:val="24"/>
        </w:rPr>
        <w:t>构建五分频</w:t>
      </w:r>
      <w:proofErr w:type="gramEnd"/>
      <w:r w:rsidR="00A7196E" w:rsidRPr="00740E8B">
        <w:rPr>
          <w:rFonts w:ascii="华文楷体" w:eastAsia="华文楷体" w:hAnsi="华文楷体" w:hint="eastAsia"/>
          <w:b/>
          <w:sz w:val="24"/>
          <w:szCs w:val="24"/>
        </w:rPr>
        <w:t>电路，再使用二分频。</w:t>
      </w:r>
    </w:p>
    <w:p w:rsidR="00A7196E" w:rsidRPr="00740E8B" w:rsidRDefault="00A7196E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而五分频电路可以采用计数器完成。即脉冲过五个周期输出记一次得到一个周期。</w:t>
      </w:r>
    </w:p>
    <w:p w:rsidR="00A7196E" w:rsidRPr="00740E8B" w:rsidRDefault="00A7196E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二、求解</w:t>
      </w:r>
    </w:p>
    <w:p w:rsidR="00A7196E" w:rsidRPr="00740E8B" w:rsidRDefault="00A7196E" w:rsidP="00BB32DF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五位计数器真值表如下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2"/>
        <w:gridCol w:w="1872"/>
      </w:tblGrid>
      <w:tr w:rsidR="00A7196E" w:rsidRPr="00740E8B" w:rsidTr="00A7196E">
        <w:trPr>
          <w:trHeight w:val="308"/>
        </w:trPr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Q2</w:t>
            </w:r>
          </w:p>
        </w:tc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Q1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Q0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Y</w:t>
            </w:r>
          </w:p>
        </w:tc>
      </w:tr>
      <w:tr w:rsidR="00A7196E" w:rsidRPr="00740E8B" w:rsidTr="00A7196E">
        <w:trPr>
          <w:trHeight w:val="293"/>
        </w:trPr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2" w:type="dxa"/>
          </w:tcPr>
          <w:p w:rsidR="00A7196E" w:rsidRPr="00740E8B" w:rsidRDefault="00B65368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231140</wp:posOffset>
                      </wp:positionV>
                      <wp:extent cx="238125" cy="1552575"/>
                      <wp:effectExtent l="0" t="0" r="28575" b="28575"/>
                      <wp:wrapNone/>
                      <wp:docPr id="15" name="左弧形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155257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左弧形箭头 15" o:spid="_x0000_s1026" type="#_x0000_t102" style="position:absolute;left:0;text-align:left;margin-left:55.9pt;margin-top:18.2pt;width:18.75pt;height:122.2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" adj="19944,21186,16200" fillcolor="#4f81bd [3204]" strokecolor="#243f60 [1604]" strokeweight="2pt"/>
                  </w:pict>
                </mc:Fallback>
              </mc:AlternateContent>
            </w:r>
            <w:r w:rsidR="00A7196E"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0</w:t>
            </w:r>
          </w:p>
        </w:tc>
      </w:tr>
      <w:tr w:rsidR="00A7196E" w:rsidRPr="00740E8B" w:rsidTr="00A7196E">
        <w:trPr>
          <w:trHeight w:val="308"/>
        </w:trPr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1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0</w:t>
            </w:r>
          </w:p>
        </w:tc>
      </w:tr>
      <w:tr w:rsidR="00A7196E" w:rsidRPr="00740E8B" w:rsidTr="00A7196E">
        <w:trPr>
          <w:trHeight w:val="293"/>
        </w:trPr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1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0</w:t>
            </w:r>
          </w:p>
        </w:tc>
      </w:tr>
      <w:tr w:rsidR="00A7196E" w:rsidRPr="00740E8B" w:rsidTr="00A7196E">
        <w:trPr>
          <w:trHeight w:val="308"/>
        </w:trPr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1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1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0</w:t>
            </w:r>
          </w:p>
        </w:tc>
      </w:tr>
      <w:tr w:rsidR="00A7196E" w:rsidRPr="00740E8B" w:rsidTr="00A7196E">
        <w:trPr>
          <w:trHeight w:val="308"/>
        </w:trPr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1</w:t>
            </w:r>
          </w:p>
        </w:tc>
        <w:tc>
          <w:tcPr>
            <w:tcW w:w="1871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 0</w:t>
            </w:r>
          </w:p>
        </w:tc>
        <w:tc>
          <w:tcPr>
            <w:tcW w:w="1872" w:type="dxa"/>
          </w:tcPr>
          <w:p w:rsidR="00A7196E" w:rsidRPr="00740E8B" w:rsidRDefault="00A7196E" w:rsidP="00BB32D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40E8B">
              <w:rPr>
                <w:rFonts w:ascii="华文楷体" w:eastAsia="华文楷体" w:hAnsi="华文楷体" w:hint="eastAsia"/>
                <w:b/>
                <w:sz w:val="24"/>
                <w:szCs w:val="24"/>
              </w:rPr>
              <w:t xml:space="preserve">     1</w:t>
            </w:r>
          </w:p>
        </w:tc>
      </w:tr>
    </w:tbl>
    <w:p w:rsidR="00A7196E" w:rsidRPr="00740E8B" w:rsidRDefault="005B221C" w:rsidP="00BB32DF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根据真值表画出卡诺图：</w:t>
      </w:r>
    </w:p>
    <w:p w:rsidR="005B221C" w:rsidRDefault="005B221C" w:rsidP="00BB32DF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lastRenderedPageBreak/>
        <w:t xml:space="preserve"> </w:t>
      </w:r>
    </w:p>
    <w:p w:rsidR="00740E8B" w:rsidRPr="00740E8B" w:rsidRDefault="00740E8B" w:rsidP="00BB32DF">
      <w:pPr>
        <w:rPr>
          <w:rFonts w:ascii="仿宋" w:eastAsia="仿宋" w:hAnsi="仿宋"/>
          <w:b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</w:tblGrid>
      <w:tr w:rsidR="005B221C" w:rsidRPr="00740E8B" w:rsidTr="00740E8B">
        <w:trPr>
          <w:trHeight w:val="709"/>
        </w:trPr>
        <w:tc>
          <w:tcPr>
            <w:tcW w:w="992" w:type="dxa"/>
            <w:tcBorders>
              <w:tl2br w:val="single" w:sz="4" w:space="0" w:color="auto"/>
            </w:tcBorders>
          </w:tcPr>
          <w:p w:rsidR="005B221C" w:rsidRPr="00740E8B" w:rsidRDefault="005B221C" w:rsidP="00740E8B">
            <w:pPr>
              <w:ind w:firstLineChars="100" w:firstLine="241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Q1Q0</w:t>
            </w:r>
          </w:p>
          <w:p w:rsidR="005B221C" w:rsidRPr="00740E8B" w:rsidRDefault="005B221C" w:rsidP="005B221C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Q2</w:t>
            </w:r>
          </w:p>
        </w:tc>
        <w:tc>
          <w:tcPr>
            <w:tcW w:w="992" w:type="dxa"/>
          </w:tcPr>
          <w:p w:rsidR="005B221C" w:rsidRPr="00740E8B" w:rsidRDefault="005B221C" w:rsidP="00BB32DF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</w:t>
            </w:r>
          </w:p>
          <w:p w:rsidR="005B221C" w:rsidRPr="00740E8B" w:rsidRDefault="005B221C" w:rsidP="00740E8B">
            <w:pPr>
              <w:ind w:firstLineChars="100" w:firstLine="241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00</w:t>
            </w:r>
          </w:p>
        </w:tc>
        <w:tc>
          <w:tcPr>
            <w:tcW w:w="992" w:type="dxa"/>
          </w:tcPr>
          <w:p w:rsidR="005B221C" w:rsidRPr="00740E8B" w:rsidRDefault="005B221C" w:rsidP="00BB32DF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  <w:p w:rsidR="005B221C" w:rsidRPr="00740E8B" w:rsidRDefault="005B221C" w:rsidP="00740E8B">
            <w:pPr>
              <w:ind w:firstLineChars="100" w:firstLine="241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:rsidR="005B221C" w:rsidRPr="00740E8B" w:rsidRDefault="005B221C" w:rsidP="00BB32DF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  <w:p w:rsidR="005B221C" w:rsidRPr="00740E8B" w:rsidRDefault="005B221C" w:rsidP="00740E8B">
            <w:pPr>
              <w:ind w:firstLineChars="100" w:firstLine="241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5B221C" w:rsidRPr="00740E8B" w:rsidRDefault="005B221C" w:rsidP="00BB32DF">
            <w:pPr>
              <w:rPr>
                <w:rFonts w:ascii="仿宋" w:eastAsia="仿宋" w:hAnsi="仿宋" w:hint="eastAsia"/>
                <w:b/>
                <w:sz w:val="24"/>
                <w:szCs w:val="24"/>
              </w:rPr>
            </w:pPr>
          </w:p>
          <w:p w:rsidR="005B221C" w:rsidRPr="00740E8B" w:rsidRDefault="005B221C" w:rsidP="00740E8B">
            <w:pPr>
              <w:ind w:firstLineChars="100" w:firstLine="241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10</w:t>
            </w:r>
          </w:p>
        </w:tc>
      </w:tr>
      <w:tr w:rsidR="005B221C" w:rsidRPr="00740E8B" w:rsidTr="00740E8B">
        <w:trPr>
          <w:trHeight w:val="514"/>
        </w:trPr>
        <w:tc>
          <w:tcPr>
            <w:tcW w:w="992" w:type="dxa"/>
          </w:tcPr>
          <w:p w:rsidR="005B221C" w:rsidRPr="00740E8B" w:rsidRDefault="005B221C" w:rsidP="00740E8B">
            <w:pPr>
              <w:ind w:firstLineChars="200" w:firstLine="482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B221C" w:rsidRPr="00740E8B" w:rsidRDefault="005B221C" w:rsidP="00740E8B">
            <w:pPr>
              <w:ind w:firstLineChars="100" w:firstLine="241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001</w:t>
            </w:r>
          </w:p>
        </w:tc>
        <w:tc>
          <w:tcPr>
            <w:tcW w:w="992" w:type="dxa"/>
          </w:tcPr>
          <w:p w:rsidR="005B221C" w:rsidRPr="00740E8B" w:rsidRDefault="005B221C" w:rsidP="00BB32D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010</w:t>
            </w:r>
          </w:p>
        </w:tc>
        <w:tc>
          <w:tcPr>
            <w:tcW w:w="992" w:type="dxa"/>
          </w:tcPr>
          <w:p w:rsidR="005B221C" w:rsidRPr="00740E8B" w:rsidRDefault="005B221C" w:rsidP="00BB32D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</w:t>
            </w:r>
            <w:r w:rsidR="00AC05C9"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 w:rsidR="005B221C" w:rsidRPr="00740E8B" w:rsidRDefault="00AC05C9" w:rsidP="00BB32D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011</w:t>
            </w:r>
          </w:p>
        </w:tc>
      </w:tr>
      <w:tr w:rsidR="005B221C" w:rsidRPr="00740E8B" w:rsidTr="00740E8B">
        <w:trPr>
          <w:trHeight w:val="464"/>
        </w:trPr>
        <w:tc>
          <w:tcPr>
            <w:tcW w:w="992" w:type="dxa"/>
          </w:tcPr>
          <w:p w:rsidR="005B221C" w:rsidRPr="00740E8B" w:rsidRDefault="005B221C" w:rsidP="00740E8B">
            <w:pPr>
              <w:ind w:firstLineChars="200" w:firstLine="482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AC05C9" w:rsidRPr="00740E8B" w:rsidRDefault="00AC05C9" w:rsidP="00BB32D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000</w:t>
            </w:r>
          </w:p>
        </w:tc>
        <w:tc>
          <w:tcPr>
            <w:tcW w:w="992" w:type="dxa"/>
          </w:tcPr>
          <w:p w:rsidR="00AC05C9" w:rsidRPr="00740E8B" w:rsidRDefault="00AC05C9" w:rsidP="00740E8B">
            <w:pPr>
              <w:ind w:firstLineChars="100" w:firstLine="241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>XXX</w:t>
            </w:r>
          </w:p>
        </w:tc>
        <w:tc>
          <w:tcPr>
            <w:tcW w:w="992" w:type="dxa"/>
          </w:tcPr>
          <w:p w:rsidR="005B221C" w:rsidRPr="00740E8B" w:rsidRDefault="00AC05C9" w:rsidP="00740E8B">
            <w:pPr>
              <w:ind w:firstLineChars="100" w:firstLine="241"/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/>
                <w:b/>
                <w:sz w:val="24"/>
                <w:szCs w:val="24"/>
              </w:rPr>
              <w:t>XXX</w:t>
            </w:r>
          </w:p>
        </w:tc>
        <w:tc>
          <w:tcPr>
            <w:tcW w:w="992" w:type="dxa"/>
          </w:tcPr>
          <w:p w:rsidR="005B221C" w:rsidRPr="00740E8B" w:rsidRDefault="00AC05C9" w:rsidP="00BB32D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740E8B"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 XXX</w:t>
            </w:r>
          </w:p>
        </w:tc>
      </w:tr>
    </w:tbl>
    <w:p w:rsidR="00AC05C9" w:rsidRPr="00740E8B" w:rsidRDefault="00AC05C9" w:rsidP="00740E8B">
      <w:pPr>
        <w:ind w:firstLineChars="100" w:firstLine="240"/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再由各自Q2、Q1和Q</w:t>
      </w:r>
      <w:proofErr w:type="gramStart"/>
      <w:r w:rsidRPr="00740E8B">
        <w:rPr>
          <w:rFonts w:ascii="华文楷体" w:eastAsia="华文楷体" w:hAnsi="华文楷体" w:hint="eastAsia"/>
          <w:b/>
          <w:sz w:val="24"/>
          <w:szCs w:val="24"/>
        </w:rPr>
        <w:t>0卡诺图得出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Q2*、Q1*和Q0*的逻辑式。</w:t>
      </w:r>
    </w:p>
    <w:p w:rsidR="005B221C" w:rsidRPr="00740E8B" w:rsidRDefault="00AC05C9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如下：</w:t>
      </w:r>
    </w:p>
    <w:p w:rsidR="00AC05C9" w:rsidRPr="00B65368" w:rsidRDefault="00AC05C9" w:rsidP="00AC05C9">
      <w:pPr>
        <w:rPr>
          <w:rFonts w:asciiTheme="majorHAnsi" w:eastAsia="华文楷体" w:hAnsiTheme="majorHAnsi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  </w:t>
      </w: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Q2*=Q1Q0</w:t>
      </w:r>
    </w:p>
    <w:p w:rsidR="00AC05C9" w:rsidRPr="00B65368" w:rsidRDefault="00AC05C9" w:rsidP="00AC05C9">
      <w:pPr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    Q1*=Q1’Q0+Q1Q0’</w:t>
      </w:r>
    </w:p>
    <w:p w:rsidR="00AC05C9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    Q0</w:t>
      </w:r>
      <w:r w:rsidR="00AC05C9" w:rsidRPr="00B65368">
        <w:rPr>
          <w:rFonts w:asciiTheme="majorHAnsi" w:eastAsia="华文楷体" w:hAnsiTheme="majorHAnsi"/>
          <w:b/>
          <w:sz w:val="24"/>
          <w:szCs w:val="24"/>
        </w:rPr>
        <w:t>*=Q2’Q0’</w:t>
      </w:r>
    </w:p>
    <w:p w:rsidR="00AC05C9" w:rsidRPr="00740E8B" w:rsidRDefault="00AC05C9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再与D触发器驱动方程比较，得：</w:t>
      </w:r>
    </w:p>
    <w:p w:rsidR="00AC05C9" w:rsidRPr="00B65368" w:rsidRDefault="00AC05C9" w:rsidP="00AC05C9">
      <w:pPr>
        <w:rPr>
          <w:rFonts w:asciiTheme="majorHAnsi" w:eastAsia="华文楷体" w:hAnsiTheme="majorHAnsi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  </w:t>
      </w: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D2=Q1Q0</w:t>
      </w:r>
    </w:p>
    <w:p w:rsidR="00AC05C9" w:rsidRPr="00B65368" w:rsidRDefault="00AC05C9" w:rsidP="00AC05C9">
      <w:pPr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    D1=Q1’Q0+Q1Q0’</w:t>
      </w:r>
    </w:p>
    <w:p w:rsidR="00AC05C9" w:rsidRPr="00B65368" w:rsidRDefault="00AC05C9" w:rsidP="00AC05C9">
      <w:pPr>
        <w:rPr>
          <w:rFonts w:asciiTheme="majorHAnsi" w:eastAsia="华文楷体" w:hAnsiTheme="majorHAnsi"/>
          <w:b/>
          <w:sz w:val="24"/>
          <w:szCs w:val="24"/>
        </w:rPr>
      </w:pPr>
      <w:r w:rsidRPr="00B65368">
        <w:rPr>
          <w:rFonts w:asciiTheme="majorHAnsi" w:eastAsia="华文楷体" w:hAnsiTheme="majorHAnsi"/>
          <w:b/>
          <w:sz w:val="24"/>
          <w:szCs w:val="24"/>
        </w:rPr>
        <w:t xml:space="preserve">     </w:t>
      </w:r>
      <w:r w:rsidR="00485AF2" w:rsidRPr="00B65368">
        <w:rPr>
          <w:rFonts w:asciiTheme="majorHAnsi" w:eastAsia="华文楷体" w:hAnsiTheme="majorHAnsi"/>
          <w:b/>
          <w:sz w:val="24"/>
          <w:szCs w:val="24"/>
        </w:rPr>
        <w:t>D0=Q2’Q0’</w:t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由真值表</w:t>
      </w:r>
      <w:r w:rsidRPr="00B65368">
        <w:rPr>
          <w:rFonts w:asciiTheme="majorHAnsi" w:eastAsia="华文楷体" w:hAnsiTheme="majorHAnsi"/>
          <w:b/>
          <w:sz w:val="24"/>
          <w:szCs w:val="24"/>
        </w:rPr>
        <w:t>Y=Q2Q1</w:t>
      </w:r>
      <w:proofErr w:type="gramStart"/>
      <w:r w:rsidRPr="00B65368">
        <w:rPr>
          <w:rFonts w:asciiTheme="majorHAnsi" w:eastAsia="华文楷体" w:hAnsiTheme="majorHAnsi"/>
          <w:b/>
          <w:sz w:val="24"/>
          <w:szCs w:val="24"/>
        </w:rPr>
        <w:t>’</w:t>
      </w:r>
      <w:proofErr w:type="gramEnd"/>
      <w:r w:rsidRPr="00B65368">
        <w:rPr>
          <w:rFonts w:asciiTheme="majorHAnsi" w:eastAsia="华文楷体" w:hAnsiTheme="majorHAnsi"/>
          <w:b/>
          <w:sz w:val="24"/>
          <w:szCs w:val="24"/>
        </w:rPr>
        <w:t>Q0</w:t>
      </w:r>
      <w:proofErr w:type="gramStart"/>
      <w:r w:rsidRPr="00B65368">
        <w:rPr>
          <w:rFonts w:asciiTheme="majorHAnsi" w:eastAsia="华文楷体" w:hAnsiTheme="majorHAnsi"/>
          <w:b/>
          <w:sz w:val="24"/>
          <w:szCs w:val="24"/>
        </w:rPr>
        <w:t>’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，</w:t>
      </w:r>
      <w:r w:rsidRPr="00740E8B">
        <w:rPr>
          <w:rFonts w:ascii="华文楷体" w:eastAsia="华文楷体" w:hAnsi="华文楷体"/>
          <w:b/>
          <w:sz w:val="24"/>
          <w:szCs w:val="24"/>
        </w:rPr>
        <w:t>此即五进制计数器输出</w:t>
      </w:r>
      <w:r w:rsidRPr="00740E8B">
        <w:rPr>
          <w:rFonts w:ascii="华文楷体" w:eastAsia="华文楷体" w:hAnsi="华文楷体" w:hint="eastAsia"/>
          <w:b/>
          <w:sz w:val="24"/>
          <w:szCs w:val="24"/>
        </w:rPr>
        <w:t>。</w:t>
      </w:r>
      <w:r w:rsidRPr="00740E8B">
        <w:rPr>
          <w:rFonts w:ascii="华文楷体" w:eastAsia="华文楷体" w:hAnsi="华文楷体"/>
          <w:b/>
          <w:sz w:val="24"/>
          <w:szCs w:val="24"/>
        </w:rPr>
        <w:t>这一部分由D触发器外加门电路完成</w:t>
      </w:r>
      <w:r w:rsidRPr="00740E8B">
        <w:rPr>
          <w:rFonts w:ascii="华文楷体" w:eastAsia="华文楷体" w:hAnsi="华文楷体" w:hint="eastAsia"/>
          <w:b/>
          <w:sz w:val="24"/>
          <w:szCs w:val="24"/>
        </w:rPr>
        <w:t>。</w:t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得到五分频过后，再经过二分频电路即可得十分频。</w:t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sz w:val="24"/>
          <w:szCs w:val="24"/>
        </w:rPr>
        <w:t>三</w:t>
      </w:r>
      <w:r w:rsidRPr="00740E8B">
        <w:rPr>
          <w:rFonts w:ascii="华文楷体" w:eastAsia="华文楷体" w:hAnsi="华文楷体" w:hint="eastAsia"/>
          <w:b/>
          <w:sz w:val="24"/>
          <w:szCs w:val="24"/>
        </w:rPr>
        <w:t>、</w:t>
      </w:r>
      <w:r w:rsidRPr="00740E8B">
        <w:rPr>
          <w:rFonts w:ascii="华文楷体" w:eastAsia="华文楷体" w:hAnsi="华文楷体"/>
          <w:b/>
          <w:sz w:val="24"/>
          <w:szCs w:val="24"/>
        </w:rPr>
        <w:t>建模</w:t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D触发器建模</w:t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2B8AAE7D" wp14:editId="0254C350">
            <wp:extent cx="5274310" cy="222510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前三个实现五进制计数器即五分频，FF3实现两分频。</w:t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lastRenderedPageBreak/>
        <w:t>结果如下</w:t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08D575A2" wp14:editId="000E89B8">
            <wp:extent cx="5274310" cy="2436927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F2" w:rsidRPr="00740E8B" w:rsidRDefault="00485AF2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可以看到，</w:t>
      </w:r>
      <w:r w:rsidR="007369E8" w:rsidRPr="00740E8B">
        <w:rPr>
          <w:rFonts w:ascii="华文楷体" w:eastAsia="华文楷体" w:hAnsi="华文楷体" w:hint="eastAsia"/>
          <w:b/>
          <w:sz w:val="24"/>
          <w:szCs w:val="24"/>
        </w:rPr>
        <w:t>五分频占空比不是百分之五十，而十分频变成了百分之五十。</w:t>
      </w:r>
    </w:p>
    <w:p w:rsidR="007369E8" w:rsidRPr="00740E8B" w:rsidRDefault="007369E8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四、分析讨论</w:t>
      </w:r>
    </w:p>
    <w:p w:rsidR="007369E8" w:rsidRPr="00740E8B" w:rsidRDefault="007369E8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由图中知道，五进制计数器建成的五分频占空比20%，而经过翻转得到十进制时占空比为50%。这是因为五</w:t>
      </w:r>
      <w:proofErr w:type="gramStart"/>
      <w:r w:rsidRPr="00740E8B">
        <w:rPr>
          <w:rFonts w:ascii="华文楷体" w:eastAsia="华文楷体" w:hAnsi="华文楷体" w:hint="eastAsia"/>
          <w:b/>
          <w:sz w:val="24"/>
          <w:szCs w:val="24"/>
        </w:rPr>
        <w:t>分频变十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分频时，由于D触发器为上升沿触发，五分频一个周期只有一个上升沿，故都翻转为一个状态。所以占空比是50%。</w:t>
      </w:r>
    </w:p>
    <w:p w:rsidR="007369E8" w:rsidRPr="00740E8B" w:rsidRDefault="007369E8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故，如果要求得到的分频是50%，则开始所设想的直接</w:t>
      </w:r>
      <w:proofErr w:type="gramStart"/>
      <w:r w:rsidRPr="00740E8B">
        <w:rPr>
          <w:rFonts w:ascii="华文楷体" w:eastAsia="华文楷体" w:hAnsi="华文楷体" w:hint="eastAsia"/>
          <w:b/>
          <w:sz w:val="24"/>
          <w:szCs w:val="24"/>
        </w:rPr>
        <w:t>构建十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分频就不现实。还需要外加电路调整占空比，这需要PWM知识。建奇数分频会比建偶数分频困难。</w:t>
      </w:r>
    </w:p>
    <w:p w:rsidR="007369E8" w:rsidRPr="00740E8B" w:rsidRDefault="007369E8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="00740E8B" w:rsidRPr="00740E8B">
        <w:rPr>
          <w:rFonts w:ascii="华文楷体" w:eastAsia="华文楷体" w:hAnsi="华文楷体" w:hint="eastAsia"/>
          <w:b/>
          <w:sz w:val="24"/>
          <w:szCs w:val="24"/>
        </w:rPr>
        <w:t>进一步，</w:t>
      </w:r>
      <w:r w:rsidRPr="00740E8B">
        <w:rPr>
          <w:rFonts w:ascii="华文楷体" w:eastAsia="华文楷体" w:hAnsi="华文楷体" w:hint="eastAsia"/>
          <w:b/>
          <w:sz w:val="24"/>
          <w:szCs w:val="24"/>
        </w:rPr>
        <w:t>如果考虑JK触发器，则为</w:t>
      </w:r>
    </w:p>
    <w:p w:rsidR="003C48CD" w:rsidRPr="00740E8B" w:rsidRDefault="003C48CD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lastRenderedPageBreak/>
        <w:drawing>
          <wp:inline distT="0" distB="0" distL="0" distR="0" wp14:anchorId="48C6155A" wp14:editId="722DED25">
            <wp:extent cx="5274310" cy="2661573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CD" w:rsidRPr="00740E8B" w:rsidRDefault="00740E8B" w:rsidP="00AC05C9">
      <w:pPr>
        <w:rPr>
          <w:rFonts w:ascii="华文楷体" w:eastAsia="华文楷体" w:hAnsi="华文楷体" w:hint="eastAsia"/>
          <w:b/>
          <w:sz w:val="24"/>
          <w:szCs w:val="24"/>
        </w:rPr>
      </w:pPr>
      <w:r w:rsidRPr="00740E8B">
        <w:rPr>
          <w:rFonts w:ascii="华文楷体" w:eastAsia="华文楷体" w:hAnsi="华文楷体"/>
          <w:b/>
          <w:noProof/>
          <w:sz w:val="24"/>
          <w:szCs w:val="24"/>
        </w:rPr>
        <w:drawing>
          <wp:inline distT="0" distB="0" distL="0" distR="0" wp14:anchorId="66EFA803" wp14:editId="130D79CC">
            <wp:extent cx="5274310" cy="3787931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8B" w:rsidRPr="00740E8B" w:rsidRDefault="00740E8B" w:rsidP="00AC05C9">
      <w:pPr>
        <w:rPr>
          <w:rFonts w:ascii="华文楷体" w:eastAsia="华文楷体" w:hAnsi="华文楷体"/>
          <w:b/>
          <w:sz w:val="24"/>
          <w:szCs w:val="24"/>
        </w:rPr>
      </w:pPr>
      <w:r w:rsidRPr="00740E8B">
        <w:rPr>
          <w:rFonts w:ascii="华文楷体" w:eastAsia="华文楷体" w:hAnsi="华文楷体" w:hint="eastAsia"/>
          <w:b/>
          <w:sz w:val="24"/>
          <w:szCs w:val="24"/>
        </w:rPr>
        <w:t>可见，JK触发器也能完成该功能，区别</w:t>
      </w:r>
      <w:proofErr w:type="gramStart"/>
      <w:r w:rsidRPr="00740E8B">
        <w:rPr>
          <w:rFonts w:ascii="华文楷体" w:eastAsia="华文楷体" w:hAnsi="华文楷体" w:hint="eastAsia"/>
          <w:b/>
          <w:sz w:val="24"/>
          <w:szCs w:val="24"/>
        </w:rPr>
        <w:t>在于卡诺图</w:t>
      </w:r>
      <w:proofErr w:type="gramEnd"/>
      <w:r w:rsidRPr="00740E8B">
        <w:rPr>
          <w:rFonts w:ascii="华文楷体" w:eastAsia="华文楷体" w:hAnsi="华文楷体" w:hint="eastAsia"/>
          <w:b/>
          <w:sz w:val="24"/>
          <w:szCs w:val="24"/>
        </w:rPr>
        <w:t>化简式子需要变化。其次，可以看到，由于JK触发器的接入更丰富，可以一定程度减少外部门电路使用。而D触发器逻辑上更简单。</w:t>
      </w:r>
    </w:p>
    <w:sectPr w:rsidR="00740E8B" w:rsidRPr="00740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5BFB"/>
    <w:multiLevelType w:val="hybridMultilevel"/>
    <w:tmpl w:val="7C64A640"/>
    <w:lvl w:ilvl="0" w:tplc="6E820E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5E"/>
    <w:rsid w:val="000A2902"/>
    <w:rsid w:val="00181D14"/>
    <w:rsid w:val="003C48CD"/>
    <w:rsid w:val="00485AF2"/>
    <w:rsid w:val="005B221C"/>
    <w:rsid w:val="007369E8"/>
    <w:rsid w:val="00740E8B"/>
    <w:rsid w:val="009E7571"/>
    <w:rsid w:val="00A7196E"/>
    <w:rsid w:val="00AC05C9"/>
    <w:rsid w:val="00B60AF7"/>
    <w:rsid w:val="00B65368"/>
    <w:rsid w:val="00BB32DF"/>
    <w:rsid w:val="00BB695E"/>
    <w:rsid w:val="00E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95E"/>
    <w:pPr>
      <w:ind w:firstLineChars="200" w:firstLine="420"/>
    </w:pPr>
  </w:style>
  <w:style w:type="table" w:styleId="a4">
    <w:name w:val="Table Grid"/>
    <w:basedOn w:val="a1"/>
    <w:uiPriority w:val="59"/>
    <w:rsid w:val="00B60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a"/>
    <w:uiPriority w:val="40"/>
    <w:qFormat/>
    <w:rsid w:val="00B60AF7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5">
    <w:name w:val="footnote text"/>
    <w:basedOn w:val="a"/>
    <w:link w:val="Char"/>
    <w:uiPriority w:val="99"/>
    <w:unhideWhenUsed/>
    <w:rsid w:val="00B60AF7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5"/>
    <w:uiPriority w:val="99"/>
    <w:rsid w:val="00B60AF7"/>
    <w:rPr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B60AF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B60AF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BB32D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B32D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C05C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95E"/>
    <w:pPr>
      <w:ind w:firstLineChars="200" w:firstLine="420"/>
    </w:pPr>
  </w:style>
  <w:style w:type="table" w:styleId="a4">
    <w:name w:val="Table Grid"/>
    <w:basedOn w:val="a1"/>
    <w:uiPriority w:val="59"/>
    <w:rsid w:val="00B60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a"/>
    <w:uiPriority w:val="40"/>
    <w:qFormat/>
    <w:rsid w:val="00B60AF7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5">
    <w:name w:val="footnote text"/>
    <w:basedOn w:val="a"/>
    <w:link w:val="Char"/>
    <w:uiPriority w:val="99"/>
    <w:unhideWhenUsed/>
    <w:rsid w:val="00B60AF7"/>
    <w:pPr>
      <w:widowControl/>
      <w:jc w:val="left"/>
    </w:pPr>
    <w:rPr>
      <w:kern w:val="0"/>
      <w:sz w:val="20"/>
      <w:szCs w:val="20"/>
    </w:rPr>
  </w:style>
  <w:style w:type="character" w:customStyle="1" w:styleId="Char">
    <w:name w:val="脚注文本 Char"/>
    <w:basedOn w:val="a0"/>
    <w:link w:val="a5"/>
    <w:uiPriority w:val="99"/>
    <w:rsid w:val="00B60AF7"/>
    <w:rPr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B60AF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B60AF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BB32DF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B32D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C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2019-12-13T01:21:00Z</dcterms:created>
  <dcterms:modified xsi:type="dcterms:W3CDTF">2019-12-13T01:21:00Z</dcterms:modified>
</cp:coreProperties>
</file>