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微软雅黑" w:hAnsi="微软雅黑" w:eastAsia="微软雅黑"/>
        </w:rPr>
      </w:pPr>
      <w:r>
        <w:rPr>
          <w:rFonts w:hint="eastAsia" w:ascii="微软雅黑" w:hAnsi="微软雅黑" w:eastAsia="微软雅黑"/>
        </w:rPr>
        <w:t>周边安全-简答题</w:t>
      </w:r>
    </w:p>
    <w:p>
      <w:pPr>
        <w:pStyle w:val="3"/>
        <w:rPr>
          <w:rFonts w:ascii="微软雅黑" w:hAnsi="微软雅黑" w:eastAsia="微软雅黑"/>
        </w:rPr>
      </w:pPr>
      <w:r>
        <w:rPr>
          <w:rFonts w:hint="eastAsia" w:ascii="微软雅黑" w:hAnsi="微软雅黑" w:eastAsia="微软雅黑"/>
        </w:rPr>
        <w:t>题目目录：</w:t>
      </w:r>
    </w:p>
    <w:p>
      <w:pPr>
        <w:pStyle w:val="12"/>
        <w:numPr>
          <w:ilvl w:val="0"/>
          <w:numId w:val="1"/>
        </w:numPr>
        <w:ind w:firstLineChars="0"/>
        <w:rPr>
          <w:rFonts w:ascii="微软雅黑" w:hAnsi="微软雅黑" w:eastAsia="微软雅黑"/>
        </w:rPr>
      </w:pPr>
      <w:r>
        <w:rPr>
          <w:rFonts w:ascii="微软雅黑" w:hAnsi="微软雅黑" w:eastAsia="微软雅黑"/>
        </w:rPr>
        <w:t>中国未来将面对长期、复杂、多元的安全威胁主要包括哪些方面？</w:t>
      </w:r>
    </w:p>
    <w:p>
      <w:pPr>
        <w:pStyle w:val="12"/>
        <w:numPr>
          <w:ilvl w:val="0"/>
          <w:numId w:val="1"/>
        </w:numPr>
        <w:ind w:firstLineChars="0"/>
        <w:rPr>
          <w:rFonts w:ascii="微软雅黑" w:hAnsi="微软雅黑" w:eastAsia="微软雅黑"/>
        </w:rPr>
      </w:pPr>
      <w:r>
        <w:rPr>
          <w:rFonts w:ascii="微软雅黑" w:hAnsi="微软雅黑" w:eastAsia="微软雅黑"/>
        </w:rPr>
        <w:t>简述国际战略环境的基本概念及其重点研究的内容。</w:t>
      </w:r>
    </w:p>
    <w:p>
      <w:pPr>
        <w:pStyle w:val="12"/>
        <w:numPr>
          <w:ilvl w:val="0"/>
          <w:numId w:val="1"/>
        </w:numPr>
        <w:ind w:firstLineChars="0"/>
        <w:rPr>
          <w:rFonts w:ascii="微软雅黑" w:hAnsi="微软雅黑" w:eastAsia="微软雅黑"/>
        </w:rPr>
      </w:pPr>
      <w:r>
        <w:rPr>
          <w:rFonts w:ascii="微软雅黑" w:hAnsi="微软雅黑" w:eastAsia="微软雅黑"/>
        </w:rPr>
        <w:t>简述国际战略格局在演变过程中呈现出的明显特征。</w:t>
      </w:r>
    </w:p>
    <w:p>
      <w:pPr>
        <w:pStyle w:val="12"/>
        <w:numPr>
          <w:ilvl w:val="0"/>
          <w:numId w:val="1"/>
        </w:numPr>
        <w:ind w:firstLineChars="0"/>
        <w:rPr>
          <w:rFonts w:ascii="微软雅黑" w:hAnsi="微软雅黑" w:eastAsia="微软雅黑"/>
        </w:rPr>
      </w:pPr>
      <w:r>
        <w:rPr>
          <w:rFonts w:ascii="微软雅黑" w:hAnsi="微软雅黑" w:eastAsia="微软雅黑"/>
        </w:rPr>
        <w:t>国际战略格局基本特征有哪些？</w:t>
      </w:r>
    </w:p>
    <w:p>
      <w:pPr>
        <w:pStyle w:val="12"/>
        <w:numPr>
          <w:ilvl w:val="0"/>
          <w:numId w:val="1"/>
        </w:numPr>
        <w:ind w:firstLineChars="0"/>
        <w:rPr>
          <w:rFonts w:ascii="微软雅黑" w:hAnsi="微软雅黑" w:eastAsia="微软雅黑"/>
        </w:rPr>
      </w:pPr>
      <w:r>
        <w:rPr>
          <w:rFonts w:ascii="微软雅黑" w:hAnsi="微软雅黑" w:eastAsia="微软雅黑"/>
        </w:rPr>
        <w:t xml:space="preserve">国际战略格局的发展趋势 </w:t>
      </w:r>
    </w:p>
    <w:p>
      <w:pPr>
        <w:pStyle w:val="12"/>
        <w:numPr>
          <w:ilvl w:val="0"/>
          <w:numId w:val="1"/>
        </w:numPr>
        <w:ind w:firstLineChars="0"/>
        <w:rPr>
          <w:rFonts w:ascii="微软雅黑" w:hAnsi="微软雅黑" w:eastAsia="微软雅黑"/>
        </w:rPr>
      </w:pPr>
      <w:r>
        <w:rPr>
          <w:rFonts w:ascii="微软雅黑" w:hAnsi="微软雅黑" w:eastAsia="微软雅黑"/>
        </w:rPr>
        <w:t xml:space="preserve">中国在南海问题上，应该避免那些不利的趋势？  </w:t>
      </w:r>
    </w:p>
    <w:p>
      <w:pPr>
        <w:pStyle w:val="12"/>
        <w:numPr>
          <w:ilvl w:val="0"/>
          <w:numId w:val="1"/>
        </w:numPr>
        <w:ind w:firstLineChars="0"/>
        <w:rPr>
          <w:rFonts w:ascii="微软雅黑" w:hAnsi="微软雅黑" w:eastAsia="微软雅黑"/>
        </w:rPr>
      </w:pPr>
      <w:r>
        <w:rPr>
          <w:rFonts w:ascii="微软雅黑" w:hAnsi="微软雅黑" w:eastAsia="微软雅黑"/>
        </w:rPr>
        <w:t>简析战略与战略环境间相互关系。</w:t>
      </w:r>
    </w:p>
    <w:p>
      <w:pPr>
        <w:pStyle w:val="12"/>
        <w:numPr>
          <w:ilvl w:val="0"/>
          <w:numId w:val="1"/>
        </w:numPr>
        <w:ind w:firstLineChars="0"/>
        <w:rPr>
          <w:rFonts w:ascii="微软雅黑" w:hAnsi="微软雅黑" w:eastAsia="微软雅黑"/>
        </w:rPr>
      </w:pPr>
      <w:r>
        <w:rPr>
          <w:rFonts w:ascii="微软雅黑" w:hAnsi="微软雅黑" w:eastAsia="微软雅黑"/>
        </w:rPr>
        <w:t>简述中国周边安全战略的基本构想以及应采取的战略方针。</w:t>
      </w:r>
    </w:p>
    <w:p>
      <w:pPr>
        <w:pStyle w:val="12"/>
        <w:numPr>
          <w:ilvl w:val="0"/>
          <w:numId w:val="1"/>
        </w:numPr>
        <w:ind w:firstLineChars="0"/>
        <w:rPr>
          <w:rFonts w:ascii="微软雅黑" w:hAnsi="微软雅黑" w:eastAsia="微软雅黑"/>
        </w:rPr>
      </w:pPr>
      <w:r>
        <w:rPr>
          <w:rFonts w:ascii="微软雅黑" w:hAnsi="微软雅黑" w:eastAsia="微软雅黑"/>
        </w:rPr>
        <w:t xml:space="preserve">为什么说社会经济形态的变革必然引起战争形态的变化？ </w:t>
      </w:r>
    </w:p>
    <w:p>
      <w:pPr>
        <w:pStyle w:val="12"/>
        <w:numPr>
          <w:ilvl w:val="0"/>
          <w:numId w:val="1"/>
        </w:numPr>
        <w:ind w:firstLineChars="0"/>
        <w:rPr>
          <w:rFonts w:ascii="微软雅黑" w:hAnsi="微软雅黑" w:eastAsia="微软雅黑"/>
        </w:rPr>
      </w:pPr>
      <w:r>
        <w:rPr>
          <w:rFonts w:ascii="微软雅黑" w:hAnsi="微软雅黑" w:eastAsia="微软雅黑"/>
        </w:rPr>
        <w:t xml:space="preserve">影响中国周边安全环境的不利因素 </w:t>
      </w:r>
    </w:p>
    <w:p>
      <w:pPr>
        <w:pStyle w:val="3"/>
        <w:rPr>
          <w:rFonts w:ascii="微软雅黑" w:hAnsi="微软雅黑" w:eastAsia="微软雅黑"/>
        </w:rPr>
      </w:pPr>
      <w:r>
        <w:rPr>
          <w:rFonts w:hint="eastAsia" w:ascii="微软雅黑" w:hAnsi="微软雅黑" w:eastAsia="微软雅黑"/>
        </w:rPr>
        <w:t>题目解析：</w:t>
      </w:r>
    </w:p>
    <w:p>
      <w:pPr>
        <w:pStyle w:val="12"/>
        <w:numPr>
          <w:ilvl w:val="0"/>
          <w:numId w:val="2"/>
        </w:numPr>
        <w:ind w:firstLineChars="0"/>
        <w:rPr>
          <w:rFonts w:ascii="微软雅黑" w:hAnsi="微软雅黑" w:eastAsia="微软雅黑"/>
          <w:b/>
        </w:rPr>
      </w:pPr>
      <w:r>
        <w:rPr>
          <w:rFonts w:ascii="微软雅黑" w:hAnsi="微软雅黑" w:eastAsia="微软雅黑"/>
          <w:b/>
        </w:rPr>
        <w:t>中国未来将面对长期、复杂、多元的安全威胁主要包括哪些方面？</w:t>
      </w:r>
    </w:p>
    <w:p>
      <w:pPr>
        <w:rPr>
          <w:rFonts w:ascii="微软雅黑" w:hAnsi="微软雅黑" w:eastAsia="微软雅黑"/>
        </w:rPr>
      </w:pPr>
      <w:r>
        <w:rPr>
          <w:rFonts w:ascii="微软雅黑" w:hAnsi="微软雅黑" w:eastAsia="微软雅黑"/>
        </w:rPr>
        <w:t>中国未来面对的安全威胁是长期、复杂、多元的，生存与发展、传统与非传统、国内与国际安全问题交织互动。主要包括：</w:t>
      </w:r>
    </w:p>
    <w:p>
      <w:pPr>
        <w:pStyle w:val="12"/>
        <w:numPr>
          <w:ilvl w:val="0"/>
          <w:numId w:val="3"/>
        </w:numPr>
        <w:ind w:firstLineChars="0"/>
        <w:rPr>
          <w:rFonts w:ascii="微软雅黑" w:hAnsi="微软雅黑" w:eastAsia="微软雅黑"/>
        </w:rPr>
      </w:pPr>
      <w:r>
        <w:rPr>
          <w:rFonts w:hint="eastAsia" w:ascii="微软雅黑" w:hAnsi="微软雅黑" w:eastAsia="微软雅黑"/>
        </w:rPr>
        <w:t>中国面对发达国家在经济、科技、军事等方面占优势的态势。</w:t>
      </w:r>
    </w:p>
    <w:p>
      <w:pPr>
        <w:pStyle w:val="12"/>
        <w:numPr>
          <w:ilvl w:val="0"/>
          <w:numId w:val="3"/>
        </w:numPr>
        <w:ind w:firstLineChars="0"/>
        <w:rPr>
          <w:rFonts w:ascii="微软雅黑" w:hAnsi="微软雅黑" w:eastAsia="微软雅黑"/>
        </w:rPr>
      </w:pPr>
      <w:r>
        <w:rPr>
          <w:rFonts w:hint="eastAsia" w:ascii="微软雅黑" w:hAnsi="微软雅黑" w:eastAsia="微软雅黑"/>
        </w:rPr>
        <w:t>中国面对外部的战略防范和牵制。</w:t>
      </w:r>
    </w:p>
    <w:p>
      <w:pPr>
        <w:pStyle w:val="12"/>
        <w:numPr>
          <w:ilvl w:val="0"/>
          <w:numId w:val="3"/>
        </w:numPr>
        <w:ind w:firstLineChars="0"/>
        <w:rPr>
          <w:rFonts w:ascii="微软雅黑" w:hAnsi="微软雅黑" w:eastAsia="微软雅黑"/>
        </w:rPr>
      </w:pPr>
      <w:r>
        <w:rPr>
          <w:rFonts w:hint="eastAsia" w:ascii="微软雅黑" w:hAnsi="微软雅黑" w:eastAsia="微软雅黑"/>
        </w:rPr>
        <w:t>中国面对分裂势力和敌对势力的干扰破坏。</w:t>
      </w:r>
    </w:p>
    <w:p>
      <w:pPr>
        <w:pStyle w:val="12"/>
        <w:numPr>
          <w:ilvl w:val="0"/>
          <w:numId w:val="3"/>
        </w:numPr>
        <w:ind w:firstLineChars="0"/>
        <w:rPr>
          <w:rFonts w:ascii="微软雅黑" w:hAnsi="微软雅黑" w:eastAsia="微软雅黑"/>
        </w:rPr>
      </w:pPr>
      <w:r>
        <w:rPr>
          <w:rFonts w:hint="eastAsia" w:ascii="微软雅黑" w:hAnsi="微软雅黑" w:eastAsia="微软雅黑"/>
        </w:rPr>
        <w:t>“台独”、“东突”、“藏独”等分裂势力威胁国家统一和安全。</w:t>
      </w:r>
    </w:p>
    <w:p>
      <w:pPr>
        <w:pStyle w:val="12"/>
        <w:numPr>
          <w:ilvl w:val="0"/>
          <w:numId w:val="3"/>
        </w:numPr>
        <w:ind w:firstLineChars="0"/>
        <w:rPr>
          <w:rFonts w:ascii="微软雅黑" w:hAnsi="微软雅黑" w:eastAsia="微软雅黑"/>
        </w:rPr>
      </w:pPr>
      <w:r>
        <w:rPr>
          <w:rFonts w:hint="eastAsia" w:ascii="微软雅黑" w:hAnsi="微软雅黑" w:eastAsia="微软雅黑"/>
        </w:rPr>
        <w:t>恐怖主义、自然灾害、经济安全、信息安全等非传统安全问题的危害上升。</w:t>
      </w:r>
    </w:p>
    <w:p>
      <w:pPr>
        <w:pStyle w:val="12"/>
        <w:numPr>
          <w:ilvl w:val="0"/>
          <w:numId w:val="3"/>
        </w:numPr>
        <w:ind w:firstLineChars="0"/>
        <w:rPr>
          <w:rFonts w:ascii="微软雅黑" w:hAnsi="微软雅黑" w:eastAsia="微软雅黑"/>
        </w:rPr>
      </w:pPr>
      <w:r>
        <w:rPr>
          <w:rFonts w:hint="eastAsia" w:ascii="微软雅黑" w:hAnsi="微软雅黑" w:eastAsia="微软雅黑"/>
        </w:rPr>
        <w:t>美国违反中美三个联合公报原则，继续向台湾出售武器，严重损害中美关系和台海地区和平稳定。</w:t>
      </w:r>
      <w:r>
        <w:rPr>
          <w:rFonts w:ascii="微软雅黑" w:hAnsi="微软雅黑" w:eastAsia="微软雅黑"/>
        </w:rPr>
        <w:t xml:space="preserve"> </w:t>
      </w:r>
    </w:p>
    <w:p>
      <w:pPr>
        <w:pStyle w:val="12"/>
        <w:numPr>
          <w:ilvl w:val="0"/>
          <w:numId w:val="2"/>
        </w:numPr>
        <w:ind w:firstLineChars="0"/>
        <w:rPr>
          <w:rFonts w:ascii="微软雅黑" w:hAnsi="微软雅黑" w:eastAsia="微软雅黑"/>
          <w:b/>
        </w:rPr>
      </w:pPr>
      <w:r>
        <w:rPr>
          <w:rFonts w:ascii="微软雅黑" w:hAnsi="微软雅黑" w:eastAsia="微软雅黑"/>
          <w:b/>
        </w:rPr>
        <w:t>简述国际战略环境的基本概念及其重点研究的内容。</w:t>
      </w:r>
    </w:p>
    <w:p>
      <w:pPr>
        <w:pStyle w:val="12"/>
        <w:numPr>
          <w:ilvl w:val="0"/>
          <w:numId w:val="4"/>
        </w:numPr>
        <w:ind w:firstLineChars="0"/>
        <w:rPr>
          <w:rFonts w:ascii="微软雅黑" w:hAnsi="微软雅黑" w:eastAsia="微软雅黑"/>
        </w:rPr>
      </w:pPr>
      <w:r>
        <w:rPr>
          <w:rFonts w:ascii="微软雅黑" w:hAnsi="微软雅黑" w:eastAsia="微软雅黑"/>
        </w:rPr>
        <w:t>国际战略环境的基本概念</w:t>
      </w:r>
    </w:p>
    <w:p>
      <w:pPr>
        <w:rPr>
          <w:rFonts w:ascii="微软雅黑" w:hAnsi="微软雅黑" w:eastAsia="微软雅黑"/>
        </w:rPr>
      </w:pPr>
      <w:r>
        <w:rPr>
          <w:rFonts w:hint="eastAsia" w:ascii="微软雅黑" w:hAnsi="微软雅黑" w:eastAsia="微软雅黑"/>
        </w:rPr>
        <w:t>国际战略环境，是一个时期内世界各主要国家在矛盾斗争或合作共处中的全局状况和总体趋势。它是国际政治、经济、军事形势的综合体现，主要包括有关各方面力量消长、利益得失、矛盾升降、斗争起伏，特别是在双边与多边关系中的分化与组合、对抗与妥协等方面的状况与趋势。</w:t>
      </w:r>
    </w:p>
    <w:p>
      <w:pPr>
        <w:pStyle w:val="12"/>
        <w:numPr>
          <w:ilvl w:val="0"/>
          <w:numId w:val="4"/>
        </w:numPr>
        <w:ind w:firstLineChars="0"/>
        <w:rPr>
          <w:rFonts w:ascii="微软雅黑" w:hAnsi="微软雅黑" w:eastAsia="微软雅黑"/>
        </w:rPr>
      </w:pPr>
      <w:r>
        <w:rPr>
          <w:rFonts w:ascii="微软雅黑" w:hAnsi="微软雅黑" w:eastAsia="微软雅黑"/>
        </w:rPr>
        <w:t>国际战略环境重点研究的内容</w:t>
      </w:r>
    </w:p>
    <w:p>
      <w:pPr>
        <w:rPr>
          <w:rFonts w:ascii="微软雅黑" w:hAnsi="微软雅黑" w:eastAsia="微软雅黑"/>
        </w:rPr>
      </w:pPr>
      <w:r>
        <w:rPr>
          <w:rFonts w:hint="eastAsia" w:ascii="微软雅黑" w:hAnsi="微软雅黑" w:eastAsia="微软雅黑"/>
        </w:rPr>
        <w:t>对于某国家</w:t>
      </w:r>
      <w:r>
        <w:rPr>
          <w:rFonts w:ascii="微软雅黑" w:hAnsi="微软雅黑" w:eastAsia="微软雅黑"/>
        </w:rPr>
        <w:t>(集团)和战略指导者来说，最值得注意并有正确认识和客观分析的有以下几个方面:</w:t>
      </w:r>
    </w:p>
    <w:p>
      <w:pPr>
        <w:pStyle w:val="12"/>
        <w:numPr>
          <w:ilvl w:val="0"/>
          <w:numId w:val="5"/>
        </w:numPr>
        <w:ind w:firstLineChars="0"/>
        <w:rPr>
          <w:rFonts w:ascii="微软雅黑" w:hAnsi="微软雅黑" w:eastAsia="微软雅黑"/>
        </w:rPr>
      </w:pPr>
      <w:r>
        <w:rPr>
          <w:rFonts w:hint="eastAsia" w:ascii="微软雅黑" w:hAnsi="微软雅黑" w:eastAsia="微软雅黑"/>
        </w:rPr>
        <w:t>时代特征</w:t>
      </w:r>
    </w:p>
    <w:p>
      <w:pPr>
        <w:pStyle w:val="12"/>
        <w:numPr>
          <w:ilvl w:val="0"/>
          <w:numId w:val="5"/>
        </w:numPr>
        <w:ind w:firstLineChars="0"/>
        <w:rPr>
          <w:rFonts w:ascii="微软雅黑" w:hAnsi="微软雅黑" w:eastAsia="微软雅黑"/>
        </w:rPr>
      </w:pPr>
      <w:r>
        <w:rPr>
          <w:rFonts w:hint="eastAsia" w:ascii="微软雅黑" w:hAnsi="微软雅黑" w:eastAsia="微软雅黑"/>
        </w:rPr>
        <w:t>世界战略格局</w:t>
      </w:r>
    </w:p>
    <w:p>
      <w:pPr>
        <w:pStyle w:val="12"/>
        <w:numPr>
          <w:ilvl w:val="0"/>
          <w:numId w:val="5"/>
        </w:numPr>
        <w:ind w:firstLineChars="0"/>
        <w:rPr>
          <w:rFonts w:ascii="微软雅黑" w:hAnsi="微软雅黑" w:eastAsia="微软雅黑"/>
        </w:rPr>
      </w:pPr>
      <w:r>
        <w:rPr>
          <w:rFonts w:hint="eastAsia" w:ascii="微软雅黑" w:hAnsi="微软雅黑" w:eastAsia="微软雅黑"/>
        </w:rPr>
        <w:t>主要国家的战略动向</w:t>
      </w:r>
    </w:p>
    <w:p>
      <w:pPr>
        <w:pStyle w:val="12"/>
        <w:numPr>
          <w:ilvl w:val="0"/>
          <w:numId w:val="5"/>
        </w:numPr>
        <w:ind w:firstLineChars="0"/>
        <w:rPr>
          <w:rFonts w:ascii="微软雅黑" w:hAnsi="微软雅黑" w:eastAsia="微软雅黑"/>
        </w:rPr>
      </w:pPr>
      <w:r>
        <w:rPr>
          <w:rFonts w:hint="eastAsia" w:ascii="微软雅黑" w:hAnsi="微软雅黑" w:eastAsia="微软雅黑"/>
        </w:rPr>
        <w:t>当代世界战争与和平的趋势</w:t>
      </w:r>
    </w:p>
    <w:p>
      <w:pPr>
        <w:pStyle w:val="12"/>
        <w:numPr>
          <w:ilvl w:val="0"/>
          <w:numId w:val="5"/>
        </w:numPr>
        <w:ind w:firstLineChars="0"/>
        <w:rPr>
          <w:rFonts w:ascii="微软雅黑" w:hAnsi="微软雅黑" w:eastAsia="微软雅黑"/>
        </w:rPr>
      </w:pPr>
      <w:r>
        <w:rPr>
          <w:rFonts w:hint="eastAsia" w:ascii="微软雅黑" w:hAnsi="微软雅黑" w:eastAsia="微软雅黑"/>
        </w:rPr>
        <w:t>周边安全形势</w:t>
      </w:r>
    </w:p>
    <w:p>
      <w:pPr>
        <w:pStyle w:val="12"/>
        <w:numPr>
          <w:ilvl w:val="0"/>
          <w:numId w:val="2"/>
        </w:numPr>
        <w:ind w:firstLineChars="0"/>
        <w:rPr>
          <w:rFonts w:ascii="微软雅黑" w:hAnsi="微软雅黑" w:eastAsia="微软雅黑"/>
          <w:b/>
        </w:rPr>
      </w:pPr>
      <w:r>
        <w:rPr>
          <w:rFonts w:ascii="微软雅黑" w:hAnsi="微软雅黑" w:eastAsia="微软雅黑"/>
          <w:b/>
        </w:rPr>
        <w:t>简述国际战略格局在演变过程中呈现出的明显特征。</w:t>
      </w:r>
    </w:p>
    <w:p>
      <w:pPr>
        <w:pStyle w:val="12"/>
        <w:numPr>
          <w:ilvl w:val="0"/>
          <w:numId w:val="6"/>
        </w:numPr>
        <w:ind w:firstLineChars="0"/>
        <w:rPr>
          <w:rFonts w:ascii="微软雅黑" w:hAnsi="微软雅黑" w:eastAsia="微软雅黑"/>
          <w:b/>
        </w:rPr>
      </w:pPr>
      <w:r>
        <w:rPr>
          <w:rFonts w:ascii="微软雅黑" w:hAnsi="微软雅黑" w:eastAsia="微软雅黑"/>
        </w:rPr>
        <w:t>多极与单极的较量，将成为国际政治关系发展的主要矛盾，二者较量的结果将推动新的国际战略格局的建立</w:t>
      </w:r>
      <w:r>
        <w:rPr>
          <w:rFonts w:hint="eastAsia" w:ascii="微软雅黑" w:hAnsi="微软雅黑" w:eastAsia="微软雅黑"/>
        </w:rPr>
        <w:t>。</w:t>
      </w:r>
    </w:p>
    <w:p>
      <w:pPr>
        <w:pStyle w:val="12"/>
        <w:numPr>
          <w:ilvl w:val="0"/>
          <w:numId w:val="6"/>
        </w:numPr>
        <w:ind w:firstLineChars="0"/>
        <w:rPr>
          <w:rFonts w:ascii="微软雅黑" w:hAnsi="微软雅黑" w:eastAsia="微软雅黑"/>
          <w:b/>
        </w:rPr>
      </w:pPr>
      <w:r>
        <w:rPr>
          <w:rFonts w:ascii="微软雅黑" w:hAnsi="微软雅黑" w:eastAsia="微软雅黑"/>
        </w:rPr>
        <w:t>美国“一超独霸”，奉行单边主义将会受到世界热爱好和平国家的抵制，联合国将发挥更加重要的作用</w:t>
      </w:r>
      <w:r>
        <w:rPr>
          <w:rFonts w:hint="eastAsia" w:ascii="微软雅黑" w:hAnsi="微软雅黑" w:eastAsia="微软雅黑"/>
        </w:rPr>
        <w:t>。</w:t>
      </w:r>
    </w:p>
    <w:p>
      <w:pPr>
        <w:pStyle w:val="12"/>
        <w:numPr>
          <w:ilvl w:val="0"/>
          <w:numId w:val="6"/>
        </w:numPr>
        <w:ind w:firstLineChars="0"/>
        <w:rPr>
          <w:rFonts w:ascii="微软雅黑" w:hAnsi="微软雅黑" w:eastAsia="微软雅黑"/>
          <w:b/>
        </w:rPr>
      </w:pPr>
      <w:r>
        <w:rPr>
          <w:rFonts w:ascii="微软雅黑" w:hAnsi="微软雅黑" w:eastAsia="微软雅黑"/>
        </w:rPr>
        <w:t>未来将以美国、欧洲联盟、俄罗斯、中国、日本为基本架构，形成多极化的国际战略格局</w:t>
      </w:r>
      <w:r>
        <w:rPr>
          <w:rFonts w:hint="eastAsia" w:ascii="微软雅黑" w:hAnsi="微软雅黑" w:eastAsia="微软雅黑"/>
        </w:rPr>
        <w:t>。</w:t>
      </w:r>
    </w:p>
    <w:p>
      <w:pPr>
        <w:pStyle w:val="12"/>
        <w:numPr>
          <w:ilvl w:val="0"/>
          <w:numId w:val="6"/>
        </w:numPr>
        <w:ind w:firstLineChars="0"/>
        <w:rPr>
          <w:rFonts w:ascii="微软雅黑" w:hAnsi="微软雅黑" w:eastAsia="微软雅黑"/>
          <w:b/>
        </w:rPr>
      </w:pPr>
      <w:r>
        <w:rPr>
          <w:rFonts w:ascii="微软雅黑" w:hAnsi="微软雅黑" w:eastAsia="微软雅黑"/>
        </w:rPr>
        <w:t>经济全球化进程的加快使非传统安全成为国际安全的新焦点，多种国际和地区安全机制将发挥更大的作用</w:t>
      </w:r>
      <w:r>
        <w:rPr>
          <w:rFonts w:hint="eastAsia" w:ascii="微软雅黑" w:hAnsi="微软雅黑" w:eastAsia="微软雅黑"/>
        </w:rPr>
        <w:t>。</w:t>
      </w:r>
    </w:p>
    <w:p>
      <w:pPr>
        <w:pStyle w:val="12"/>
        <w:numPr>
          <w:ilvl w:val="0"/>
          <w:numId w:val="2"/>
        </w:numPr>
        <w:ind w:firstLineChars="0"/>
        <w:rPr>
          <w:rFonts w:ascii="微软雅黑" w:hAnsi="微软雅黑" w:eastAsia="微软雅黑"/>
          <w:b/>
        </w:rPr>
      </w:pPr>
      <w:r>
        <w:rPr>
          <w:rFonts w:ascii="微软雅黑" w:hAnsi="微软雅黑" w:eastAsia="微软雅黑"/>
          <w:b/>
        </w:rPr>
        <w:t>国际战略格局基本特征有哪些？</w:t>
      </w:r>
    </w:p>
    <w:p>
      <w:pPr>
        <w:rPr>
          <w:rFonts w:ascii="微软雅黑" w:hAnsi="微软雅黑" w:eastAsia="微软雅黑"/>
        </w:rPr>
      </w:pPr>
      <w:r>
        <w:rPr>
          <w:rFonts w:hint="eastAsia" w:ascii="微软雅黑" w:hAnsi="微软雅黑" w:eastAsia="微软雅黑"/>
        </w:rPr>
        <w:t>国际战略格局总是同一定的历史阶段相联系。要正确分析各个时期国际战略格局的特点，就必须把握时代发展的基本脉络以及不同时代的基本特征。</w:t>
      </w:r>
    </w:p>
    <w:p>
      <w:pPr>
        <w:pStyle w:val="12"/>
        <w:numPr>
          <w:ilvl w:val="0"/>
          <w:numId w:val="7"/>
        </w:numPr>
        <w:ind w:firstLineChars="0"/>
        <w:rPr>
          <w:rFonts w:ascii="微软雅黑" w:hAnsi="微软雅黑" w:eastAsia="微软雅黑"/>
        </w:rPr>
      </w:pPr>
      <w:r>
        <w:rPr>
          <w:rFonts w:hint="eastAsia" w:ascii="微软雅黑" w:hAnsi="微软雅黑" w:eastAsia="微软雅黑"/>
        </w:rPr>
        <w:t>总是同世界经济格局相适应，并以经济格局为基础；</w:t>
      </w:r>
    </w:p>
    <w:p>
      <w:pPr>
        <w:pStyle w:val="12"/>
        <w:numPr>
          <w:ilvl w:val="0"/>
          <w:numId w:val="7"/>
        </w:numPr>
        <w:ind w:firstLineChars="0"/>
        <w:rPr>
          <w:rFonts w:ascii="微软雅黑" w:hAnsi="微软雅黑" w:eastAsia="微软雅黑"/>
        </w:rPr>
      </w:pPr>
      <w:r>
        <w:rPr>
          <w:rFonts w:hint="eastAsia" w:ascii="微软雅黑" w:hAnsi="微软雅黑" w:eastAsia="微软雅黑"/>
        </w:rPr>
        <w:t>总是同一定形式的国际秩序相互关联、相互作用；</w:t>
      </w:r>
    </w:p>
    <w:p>
      <w:pPr>
        <w:pStyle w:val="12"/>
        <w:numPr>
          <w:ilvl w:val="0"/>
          <w:numId w:val="2"/>
        </w:numPr>
        <w:ind w:firstLineChars="0"/>
        <w:rPr>
          <w:rFonts w:ascii="微软雅黑" w:hAnsi="微软雅黑" w:eastAsia="微软雅黑"/>
          <w:b/>
        </w:rPr>
      </w:pPr>
      <w:r>
        <w:rPr>
          <w:rFonts w:ascii="微软雅黑" w:hAnsi="微软雅黑" w:eastAsia="微软雅黑"/>
          <w:b/>
        </w:rPr>
        <w:t>战略格局的发展趋势</w:t>
      </w:r>
    </w:p>
    <w:p>
      <w:pPr>
        <w:pStyle w:val="12"/>
        <w:numPr>
          <w:ilvl w:val="0"/>
          <w:numId w:val="8"/>
        </w:numPr>
        <w:ind w:firstLineChars="0"/>
        <w:rPr>
          <w:rFonts w:ascii="微软雅黑" w:hAnsi="微软雅黑" w:eastAsia="微软雅黑"/>
        </w:rPr>
      </w:pPr>
      <w:r>
        <w:rPr>
          <w:rFonts w:ascii="微软雅黑" w:hAnsi="微软雅黑" w:eastAsia="微软雅黑"/>
        </w:rPr>
        <w:t>和平与发展仍是当今时代主题</w:t>
      </w:r>
    </w:p>
    <w:p>
      <w:pPr>
        <w:pStyle w:val="12"/>
        <w:numPr>
          <w:ilvl w:val="0"/>
          <w:numId w:val="9"/>
        </w:numPr>
        <w:ind w:firstLineChars="0"/>
        <w:rPr>
          <w:rFonts w:ascii="微软雅黑" w:hAnsi="微软雅黑" w:eastAsia="微软雅黑"/>
        </w:rPr>
      </w:pPr>
      <w:r>
        <w:rPr>
          <w:rFonts w:ascii="微软雅黑" w:hAnsi="微软雅黑" w:eastAsia="微软雅黑"/>
        </w:rPr>
        <w:t>经济全球化加深了各国之间的相互依存关系</w:t>
      </w:r>
    </w:p>
    <w:p>
      <w:pPr>
        <w:pStyle w:val="12"/>
        <w:numPr>
          <w:ilvl w:val="0"/>
          <w:numId w:val="9"/>
        </w:numPr>
        <w:ind w:firstLineChars="0"/>
        <w:rPr>
          <w:rFonts w:ascii="微软雅黑" w:hAnsi="微软雅黑" w:eastAsia="微软雅黑"/>
        </w:rPr>
      </w:pPr>
      <w:r>
        <w:rPr>
          <w:rFonts w:ascii="微软雅黑" w:hAnsi="微软雅黑" w:eastAsia="微软雅黑"/>
        </w:rPr>
        <w:t xml:space="preserve">冷战结束后，大国关系呈良性互动 </w:t>
      </w:r>
    </w:p>
    <w:p>
      <w:pPr>
        <w:pStyle w:val="12"/>
        <w:numPr>
          <w:ilvl w:val="0"/>
          <w:numId w:val="9"/>
        </w:numPr>
        <w:ind w:firstLineChars="0"/>
        <w:rPr>
          <w:rFonts w:ascii="微软雅黑" w:hAnsi="微软雅黑" w:eastAsia="微软雅黑"/>
        </w:rPr>
      </w:pPr>
      <w:r>
        <w:rPr>
          <w:rFonts w:ascii="微软雅黑" w:hAnsi="微软雅黑" w:eastAsia="微软雅黑"/>
        </w:rPr>
        <w:t>发展经济和科技仍是各国国家战略的核心</w:t>
      </w:r>
    </w:p>
    <w:p>
      <w:pPr>
        <w:pStyle w:val="12"/>
        <w:numPr>
          <w:ilvl w:val="0"/>
          <w:numId w:val="9"/>
        </w:numPr>
        <w:ind w:firstLineChars="0"/>
        <w:rPr>
          <w:rFonts w:ascii="微软雅黑" w:hAnsi="微软雅黑" w:eastAsia="微软雅黑"/>
        </w:rPr>
      </w:pPr>
      <w:r>
        <w:rPr>
          <w:rFonts w:ascii="微软雅黑" w:hAnsi="微软雅黑" w:eastAsia="微软雅黑"/>
        </w:rPr>
        <w:t>南北矛盾更加突出，核心仍然是经济发展问题</w:t>
      </w:r>
    </w:p>
    <w:p>
      <w:pPr>
        <w:pStyle w:val="12"/>
        <w:numPr>
          <w:ilvl w:val="0"/>
          <w:numId w:val="8"/>
        </w:numPr>
        <w:ind w:firstLineChars="0"/>
        <w:rPr>
          <w:rFonts w:ascii="微软雅黑" w:hAnsi="微软雅黑" w:eastAsia="微软雅黑"/>
        </w:rPr>
      </w:pPr>
      <w:r>
        <w:rPr>
          <w:rFonts w:ascii="微软雅黑" w:hAnsi="微软雅黑" w:eastAsia="微软雅黑"/>
        </w:rPr>
        <w:t>世界战略格局处于向多极化过渡的重要时期</w:t>
      </w:r>
    </w:p>
    <w:p>
      <w:pPr>
        <w:rPr>
          <w:rFonts w:ascii="微软雅黑" w:hAnsi="微软雅黑" w:eastAsia="微软雅黑"/>
        </w:rPr>
      </w:pPr>
      <w:r>
        <w:rPr>
          <w:rFonts w:hint="eastAsia" w:ascii="微软雅黑" w:hAnsi="微软雅黑" w:eastAsia="微软雅黑"/>
        </w:rPr>
        <w:t>“世界主要战略力量对比在一超多强格局下将发生重大变化，大国间的新型国家关系将逐步形成，一个相互借重、相互依存、相互制衡的多极化国际战略格局将逐步显现”。</w:t>
      </w:r>
    </w:p>
    <w:p>
      <w:pPr>
        <w:pStyle w:val="12"/>
        <w:numPr>
          <w:ilvl w:val="0"/>
          <w:numId w:val="10"/>
        </w:numPr>
        <w:ind w:firstLineChars="0"/>
        <w:rPr>
          <w:rFonts w:ascii="微软雅黑" w:hAnsi="微软雅黑" w:eastAsia="微软雅黑"/>
        </w:rPr>
      </w:pPr>
      <w:r>
        <w:rPr>
          <w:rFonts w:ascii="微软雅黑" w:hAnsi="微软雅黑" w:eastAsia="微软雅黑"/>
        </w:rPr>
        <w:t>世界格局多极化是大势所趋</w:t>
      </w:r>
    </w:p>
    <w:p>
      <w:pPr>
        <w:pStyle w:val="12"/>
        <w:numPr>
          <w:ilvl w:val="0"/>
          <w:numId w:val="11"/>
        </w:numPr>
        <w:ind w:firstLineChars="0"/>
        <w:rPr>
          <w:rFonts w:ascii="微软雅黑" w:hAnsi="微软雅黑" w:eastAsia="微软雅黑"/>
        </w:rPr>
      </w:pPr>
      <w:r>
        <w:rPr>
          <w:rFonts w:ascii="微软雅黑" w:hAnsi="微软雅黑" w:eastAsia="微软雅黑"/>
        </w:rPr>
        <w:t>美国单边主义气势严重受挫</w:t>
      </w:r>
    </w:p>
    <w:p>
      <w:pPr>
        <w:pStyle w:val="12"/>
        <w:numPr>
          <w:ilvl w:val="0"/>
          <w:numId w:val="11"/>
        </w:numPr>
        <w:ind w:firstLineChars="0"/>
        <w:rPr>
          <w:rFonts w:ascii="微软雅黑" w:hAnsi="微软雅黑" w:eastAsia="微软雅黑"/>
        </w:rPr>
      </w:pPr>
      <w:r>
        <w:rPr>
          <w:rFonts w:ascii="微软雅黑" w:hAnsi="微软雅黑" w:eastAsia="微软雅黑"/>
        </w:rPr>
        <w:t>影响多极化进程的力量日益发展</w:t>
      </w:r>
    </w:p>
    <w:p>
      <w:pPr>
        <w:pStyle w:val="12"/>
        <w:numPr>
          <w:ilvl w:val="0"/>
          <w:numId w:val="10"/>
        </w:numPr>
        <w:ind w:firstLineChars="0"/>
        <w:rPr>
          <w:rFonts w:ascii="微软雅黑" w:hAnsi="微软雅黑" w:eastAsia="微软雅黑"/>
        </w:rPr>
      </w:pPr>
      <w:r>
        <w:rPr>
          <w:rFonts w:ascii="微软雅黑" w:hAnsi="微软雅黑" w:eastAsia="微软雅黑"/>
        </w:rPr>
        <w:t>世界多极化在曲折中发展</w:t>
      </w:r>
    </w:p>
    <w:p>
      <w:pPr>
        <w:rPr>
          <w:rFonts w:ascii="微软雅黑" w:hAnsi="微软雅黑" w:eastAsia="微软雅黑"/>
        </w:rPr>
      </w:pPr>
      <w:r>
        <w:rPr>
          <w:rFonts w:hint="eastAsia" w:ascii="微软雅黑" w:hAnsi="微软雅黑" w:eastAsia="微软雅黑"/>
          <w:b/>
        </w:rPr>
        <w:t>综上，</w:t>
      </w:r>
      <w:r>
        <w:rPr>
          <w:rFonts w:hint="eastAsia" w:ascii="微软雅黑" w:hAnsi="微软雅黑" w:eastAsia="微软雅黑"/>
        </w:rPr>
        <w:t>世界格局的演进是在曲折中逐步趋向相对平衡化和多元化，形成了当前世界主要力量间利益交融、竞合互制、相互依存的世界新格局，世界多极化趋势在曲折中发展，一超多强仍是当今世界格局的基本特征。</w:t>
      </w:r>
    </w:p>
    <w:p>
      <w:pPr>
        <w:pStyle w:val="12"/>
        <w:numPr>
          <w:ilvl w:val="0"/>
          <w:numId w:val="2"/>
        </w:numPr>
        <w:ind w:firstLineChars="0"/>
        <w:rPr>
          <w:rFonts w:ascii="微软雅黑" w:hAnsi="微软雅黑" w:eastAsia="微软雅黑"/>
          <w:b/>
        </w:rPr>
      </w:pPr>
      <w:r>
        <w:rPr>
          <w:rFonts w:ascii="微软雅黑" w:hAnsi="微软雅黑" w:eastAsia="微软雅黑"/>
          <w:b/>
        </w:rPr>
        <w:t>中国在南海问题上，应该避免哪些不利的趋势？</w:t>
      </w:r>
    </w:p>
    <w:p>
      <w:pPr>
        <w:pStyle w:val="12"/>
        <w:numPr>
          <w:ilvl w:val="0"/>
          <w:numId w:val="12"/>
        </w:numPr>
        <w:ind w:firstLineChars="0"/>
        <w:rPr>
          <w:rFonts w:ascii="微软雅黑" w:hAnsi="微软雅黑" w:eastAsia="微软雅黑"/>
        </w:rPr>
      </w:pPr>
      <w:r>
        <w:rPr>
          <w:rFonts w:ascii="微软雅黑" w:hAnsi="微软雅黑" w:eastAsia="微软雅黑"/>
        </w:rPr>
        <w:t>避免南亚有关当事国把东盟作为区域共同体，基于共同立场，协力对抗中国。</w:t>
      </w:r>
    </w:p>
    <w:p>
      <w:pPr>
        <w:pStyle w:val="12"/>
        <w:numPr>
          <w:ilvl w:val="0"/>
          <w:numId w:val="12"/>
        </w:numPr>
        <w:ind w:firstLineChars="0"/>
        <w:rPr>
          <w:rFonts w:ascii="微软雅黑" w:hAnsi="微软雅黑" w:eastAsia="微软雅黑"/>
        </w:rPr>
      </w:pPr>
      <w:r>
        <w:rPr>
          <w:rFonts w:ascii="微软雅黑" w:hAnsi="微软雅黑" w:eastAsia="微软雅黑"/>
        </w:rPr>
        <w:t>避免有关国家为维护在南海的既得利益，强化对已占岛礁和海域的军事管控，加快对资源的开发和掠夺</w:t>
      </w:r>
    </w:p>
    <w:p>
      <w:pPr>
        <w:pStyle w:val="12"/>
        <w:numPr>
          <w:ilvl w:val="0"/>
          <w:numId w:val="12"/>
        </w:numPr>
        <w:ind w:firstLineChars="0"/>
        <w:rPr>
          <w:rFonts w:ascii="微软雅黑" w:hAnsi="微软雅黑" w:eastAsia="微软雅黑"/>
        </w:rPr>
      </w:pPr>
      <w:r>
        <w:rPr>
          <w:rFonts w:ascii="微软雅黑" w:hAnsi="微软雅黑" w:eastAsia="微软雅黑"/>
        </w:rPr>
        <w:t>避免一些别有用心的大国搅局。</w:t>
      </w:r>
    </w:p>
    <w:p>
      <w:pPr>
        <w:pStyle w:val="12"/>
        <w:numPr>
          <w:ilvl w:val="0"/>
          <w:numId w:val="12"/>
        </w:numPr>
        <w:ind w:firstLineChars="0"/>
        <w:rPr>
          <w:rFonts w:ascii="微软雅黑" w:hAnsi="微软雅黑" w:eastAsia="微软雅黑"/>
        </w:rPr>
      </w:pPr>
      <w:r>
        <w:rPr>
          <w:rFonts w:ascii="微软雅黑" w:hAnsi="微软雅黑" w:eastAsia="微软雅黑"/>
        </w:rPr>
        <w:t>避免中国岛屿海域的安全形势进一步恶化。</w:t>
      </w:r>
    </w:p>
    <w:p>
      <w:pPr>
        <w:pStyle w:val="12"/>
        <w:numPr>
          <w:ilvl w:val="0"/>
          <w:numId w:val="2"/>
        </w:numPr>
        <w:ind w:firstLineChars="0"/>
        <w:rPr>
          <w:rFonts w:ascii="微软雅黑" w:hAnsi="微软雅黑" w:eastAsia="微软雅黑"/>
          <w:b/>
        </w:rPr>
      </w:pPr>
      <w:r>
        <w:rPr>
          <w:rFonts w:ascii="微软雅黑" w:hAnsi="微软雅黑" w:eastAsia="微软雅黑"/>
          <w:b/>
        </w:rPr>
        <w:t>简析战略与战略环境间相互关系</w:t>
      </w:r>
    </w:p>
    <w:p>
      <w:pPr>
        <w:pStyle w:val="12"/>
        <w:numPr>
          <w:ilvl w:val="0"/>
          <w:numId w:val="13"/>
        </w:numPr>
        <w:ind w:firstLineChars="0"/>
        <w:rPr>
          <w:rFonts w:ascii="微软雅黑" w:hAnsi="微软雅黑" w:eastAsia="微软雅黑"/>
        </w:rPr>
      </w:pPr>
      <w:r>
        <w:rPr>
          <w:rFonts w:ascii="微软雅黑" w:hAnsi="微软雅黑" w:eastAsia="微软雅黑"/>
        </w:rPr>
        <w:t>基本概念：战略是“对战争全局的筹划和指导”。战略环境是指影响国家或政治集团的安全或战争全局的客观情况和条件。</w:t>
      </w:r>
    </w:p>
    <w:p>
      <w:pPr>
        <w:pStyle w:val="12"/>
        <w:numPr>
          <w:ilvl w:val="0"/>
          <w:numId w:val="13"/>
        </w:numPr>
        <w:ind w:firstLineChars="0"/>
        <w:rPr>
          <w:rFonts w:ascii="微软雅黑" w:hAnsi="微软雅黑" w:eastAsia="微软雅黑"/>
        </w:rPr>
      </w:pPr>
      <w:r>
        <w:rPr>
          <w:rFonts w:ascii="微软雅黑" w:hAnsi="微软雅黑" w:eastAsia="微软雅黑"/>
        </w:rPr>
        <w:t>战略环境与战略是客观实际与主观指导的关系。战略环境是独立于战略指导者意识之外的客观存在，战略则是军事斗争规律在人们头脑中的反映，是建立在客观战略环境基础上的一种主观活动。</w:t>
      </w:r>
    </w:p>
    <w:p>
      <w:pPr>
        <w:pStyle w:val="12"/>
        <w:numPr>
          <w:ilvl w:val="0"/>
          <w:numId w:val="13"/>
        </w:numPr>
        <w:ind w:firstLineChars="0"/>
        <w:rPr>
          <w:rFonts w:ascii="微软雅黑" w:hAnsi="微软雅黑" w:eastAsia="微软雅黑"/>
        </w:rPr>
      </w:pPr>
      <w:r>
        <w:rPr>
          <w:rFonts w:ascii="微软雅黑" w:hAnsi="微软雅黑" w:eastAsia="微软雅黑"/>
        </w:rPr>
        <w:t>正确认识和分析战略环境是正确制定战略的先决条件。</w:t>
      </w:r>
    </w:p>
    <w:p>
      <w:pPr>
        <w:pStyle w:val="12"/>
        <w:numPr>
          <w:ilvl w:val="0"/>
          <w:numId w:val="13"/>
        </w:numPr>
        <w:ind w:firstLineChars="0"/>
        <w:rPr>
          <w:rFonts w:ascii="微软雅黑" w:hAnsi="微软雅黑" w:eastAsia="微软雅黑"/>
        </w:rPr>
      </w:pPr>
      <w:r>
        <w:rPr>
          <w:rFonts w:ascii="微软雅黑" w:hAnsi="微软雅黑" w:eastAsia="微软雅黑"/>
        </w:rPr>
        <w:t>战略对战略环境的发展变化具有重大的能动作用。</w:t>
      </w:r>
    </w:p>
    <w:p>
      <w:pPr>
        <w:pStyle w:val="12"/>
        <w:numPr>
          <w:ilvl w:val="0"/>
          <w:numId w:val="2"/>
        </w:numPr>
        <w:ind w:firstLineChars="0"/>
        <w:rPr>
          <w:rFonts w:ascii="微软雅黑" w:hAnsi="微软雅黑" w:eastAsia="微软雅黑"/>
          <w:b/>
        </w:rPr>
      </w:pPr>
      <w:r>
        <w:rPr>
          <w:rFonts w:ascii="微软雅黑" w:hAnsi="微软雅黑" w:eastAsia="微软雅黑"/>
          <w:b/>
        </w:rPr>
        <w:t>简述中国周边安全战略的基本构想以及采取的战略方针</w:t>
      </w:r>
    </w:p>
    <w:p>
      <w:pPr>
        <w:pStyle w:val="12"/>
        <w:numPr>
          <w:ilvl w:val="0"/>
          <w:numId w:val="14"/>
        </w:numPr>
        <w:ind w:firstLineChars="0"/>
        <w:rPr>
          <w:rFonts w:ascii="微软雅黑" w:hAnsi="微软雅黑" w:eastAsia="微软雅黑"/>
        </w:rPr>
      </w:pPr>
      <w:r>
        <w:rPr>
          <w:rFonts w:ascii="微软雅黑" w:hAnsi="微软雅黑" w:eastAsia="微软雅黑"/>
        </w:rPr>
        <w:t>目前，我国的周边安全战略构想可概括为：“卫主权、求和平、保稳定、谋合作、促发展”。</w:t>
      </w:r>
    </w:p>
    <w:p>
      <w:pPr>
        <w:pStyle w:val="12"/>
        <w:numPr>
          <w:ilvl w:val="0"/>
          <w:numId w:val="14"/>
        </w:numPr>
        <w:ind w:firstLineChars="0"/>
        <w:rPr>
          <w:rFonts w:ascii="微软雅黑" w:hAnsi="微软雅黑" w:eastAsia="微软雅黑"/>
        </w:rPr>
      </w:pPr>
      <w:r>
        <w:rPr>
          <w:rFonts w:ascii="微软雅黑" w:hAnsi="微软雅黑" w:eastAsia="微软雅黑"/>
        </w:rPr>
        <w:t>在与周边各国交往中，注重外交理念的和平性，军事战略的防御性，安全政策的合作性，承认各国的自主性，尊重地区的多样性使我们坚持与邻为善，与邻为伴的方针和睦邻、安邻、富邻的政策更为全面成熟。</w:t>
      </w:r>
    </w:p>
    <w:p>
      <w:pPr>
        <w:pStyle w:val="12"/>
        <w:numPr>
          <w:ilvl w:val="0"/>
          <w:numId w:val="15"/>
        </w:numPr>
        <w:ind w:firstLineChars="0"/>
        <w:rPr>
          <w:rFonts w:ascii="微软雅黑" w:hAnsi="微软雅黑" w:eastAsia="微软雅黑"/>
        </w:rPr>
      </w:pPr>
      <w:r>
        <w:rPr>
          <w:rFonts w:hint="eastAsia" w:ascii="微软雅黑" w:hAnsi="微软雅黑" w:eastAsia="微软雅黑"/>
        </w:rPr>
        <w:t>坚持睦邻友好</w:t>
      </w:r>
    </w:p>
    <w:p>
      <w:pPr>
        <w:pStyle w:val="12"/>
        <w:numPr>
          <w:ilvl w:val="0"/>
          <w:numId w:val="15"/>
        </w:numPr>
        <w:ind w:firstLineChars="0"/>
        <w:rPr>
          <w:rFonts w:ascii="微软雅黑" w:hAnsi="微软雅黑" w:eastAsia="微软雅黑"/>
        </w:rPr>
      </w:pPr>
      <w:r>
        <w:rPr>
          <w:rFonts w:hint="eastAsia" w:ascii="微软雅黑" w:hAnsi="微软雅黑" w:eastAsia="微软雅黑"/>
        </w:rPr>
        <w:t>加强区域合作</w:t>
      </w:r>
    </w:p>
    <w:p>
      <w:pPr>
        <w:pStyle w:val="12"/>
        <w:numPr>
          <w:ilvl w:val="0"/>
          <w:numId w:val="15"/>
        </w:numPr>
        <w:ind w:firstLineChars="0"/>
        <w:rPr>
          <w:rFonts w:ascii="微软雅黑" w:hAnsi="微软雅黑" w:eastAsia="微软雅黑"/>
        </w:rPr>
      </w:pPr>
      <w:r>
        <w:rPr>
          <w:rFonts w:hint="eastAsia" w:ascii="微软雅黑" w:hAnsi="微软雅黑" w:eastAsia="微软雅黑"/>
        </w:rPr>
        <w:t>积极推动建立公正合理的国际政治经济新秩序</w:t>
      </w:r>
    </w:p>
    <w:p>
      <w:pPr>
        <w:pStyle w:val="12"/>
        <w:numPr>
          <w:ilvl w:val="0"/>
          <w:numId w:val="14"/>
        </w:numPr>
        <w:ind w:firstLineChars="0"/>
        <w:rPr>
          <w:rFonts w:ascii="微软雅黑" w:hAnsi="微软雅黑" w:eastAsia="微软雅黑"/>
        </w:rPr>
      </w:pPr>
      <w:r>
        <w:rPr>
          <w:rFonts w:ascii="微软雅黑" w:hAnsi="微软雅黑" w:eastAsia="微软雅黑"/>
        </w:rPr>
        <w:t>走和平发展的道路，是中国长期坚持的战略选择，也是长期坚持的外交方针。积极促进周边国家的发展振兴与和平稳定，是中国的既定方针。</w:t>
      </w:r>
    </w:p>
    <w:p>
      <w:pPr>
        <w:pStyle w:val="12"/>
        <w:numPr>
          <w:ilvl w:val="0"/>
          <w:numId w:val="2"/>
        </w:numPr>
        <w:ind w:firstLineChars="0"/>
        <w:rPr>
          <w:rFonts w:ascii="微软雅黑" w:hAnsi="微软雅黑" w:eastAsia="微软雅黑"/>
          <w:b/>
        </w:rPr>
      </w:pPr>
      <w:r>
        <w:rPr>
          <w:rFonts w:ascii="微软雅黑" w:hAnsi="微软雅黑" w:eastAsia="微软雅黑"/>
          <w:b/>
        </w:rPr>
        <w:t>为什么说社会经济形态的变革必然引起战争形态的变化？</w:t>
      </w:r>
    </w:p>
    <w:p>
      <w:pPr>
        <w:rPr>
          <w:rFonts w:ascii="微软雅黑" w:hAnsi="微软雅黑" w:eastAsia="微软雅黑"/>
        </w:rPr>
      </w:pPr>
      <w:r>
        <w:rPr>
          <w:rFonts w:ascii="微软雅黑" w:hAnsi="微软雅黑" w:eastAsia="微软雅黑"/>
        </w:rPr>
        <w:t xml:space="preserve"> 社会经济形态的变革必然引起战争形态的变化。战争形态是人类社会经济形态的产物。从马克思主义政治经济学的基本观点看，物质(经济)基础是整个社会发展过程中第一性的、决定性的因素，构成物质基础的决定性要素是生产力，而代表社会生产力水平革命性变革的第一标志，则是社会生产工具的重大革命与普遍运用。同样，在军事学领域，战争形态的嬗变也必然是以武器装备的重大革新及实践运用为标志。从历史的发展来看，推动社会生产具进步的科学技术，必然会通过向军事须域的渗适，从而推动该社会军队战斗力的提高。</w:t>
      </w:r>
    </w:p>
    <w:p>
      <w:pPr>
        <w:rPr>
          <w:rFonts w:ascii="微软雅黑" w:hAnsi="微软雅黑" w:eastAsia="微软雅黑"/>
        </w:rPr>
      </w:pPr>
      <w:r>
        <w:rPr>
          <w:rFonts w:hint="eastAsia" w:ascii="微软雅黑" w:hAnsi="微软雅黑" w:eastAsia="微软雅黑"/>
        </w:rPr>
        <w:t>农业时代的手工业生产方式，决定了战争能量的释放形式主要是依靠人的体能，战争所使用的武器主要是冷兵器；工业时代的机器大工业生产方式，决定了热能成为战争的能量释放形式，战争所使用的武器为机械化武器；随着信息技术在军事领域的广泛运用，大量信息化武器装备投入战场，为新一轮战争形态的变革提供了物质基础。</w:t>
      </w:r>
    </w:p>
    <w:p>
      <w:pPr>
        <w:pStyle w:val="12"/>
        <w:numPr>
          <w:ilvl w:val="0"/>
          <w:numId w:val="2"/>
        </w:numPr>
        <w:ind w:firstLineChars="0"/>
        <w:rPr>
          <w:rFonts w:ascii="微软雅黑" w:hAnsi="微软雅黑" w:eastAsia="微软雅黑"/>
          <w:b/>
        </w:rPr>
      </w:pPr>
      <w:r>
        <w:rPr>
          <w:rFonts w:ascii="微软雅黑" w:hAnsi="微软雅黑" w:eastAsia="微软雅黑"/>
          <w:b/>
        </w:rPr>
        <w:t>影响中国周边安全环境的不利因素</w:t>
      </w:r>
    </w:p>
    <w:p>
      <w:pPr>
        <w:pStyle w:val="12"/>
        <w:numPr>
          <w:ilvl w:val="0"/>
          <w:numId w:val="16"/>
        </w:numPr>
        <w:ind w:firstLineChars="0"/>
        <w:rPr>
          <w:rFonts w:ascii="微软雅黑" w:hAnsi="微软雅黑" w:eastAsia="微软雅黑"/>
        </w:rPr>
      </w:pPr>
      <w:r>
        <w:rPr>
          <w:rFonts w:ascii="微软雅黑" w:hAnsi="微软雅黑" w:eastAsia="微软雅黑"/>
        </w:rPr>
        <w:t xml:space="preserve">美国重返东亚对中国的战略压力增大 </w:t>
      </w:r>
    </w:p>
    <w:p>
      <w:pPr>
        <w:rPr>
          <w:rFonts w:ascii="微软雅黑" w:hAnsi="微软雅黑" w:eastAsia="微软雅黑"/>
        </w:rPr>
      </w:pPr>
      <w:r>
        <w:rPr>
          <w:rFonts w:hint="eastAsia" w:ascii="微软雅黑" w:hAnsi="微软雅黑" w:eastAsia="微软雅黑"/>
        </w:rPr>
        <w:t>随着美国战略东移的实际展开，东亚和中亚地区成为美国军事部署和战略争夺的重点，客观上加大了对中国的军事压力。目前，美国全球战略重心继续由大西洋向太平洋转移，其军事部署的重点也在随之调整，大量先进的海空力量逐</w:t>
      </w:r>
    </w:p>
    <w:p>
      <w:pPr>
        <w:rPr>
          <w:rFonts w:ascii="微软雅黑" w:hAnsi="微软雅黑" w:eastAsia="微软雅黑"/>
        </w:rPr>
      </w:pPr>
      <w:r>
        <w:rPr>
          <w:rFonts w:hint="eastAsia" w:ascii="微软雅黑" w:hAnsi="微软雅黑" w:eastAsia="微软雅黑"/>
        </w:rPr>
        <w:t>步部署到东亚地区。</w:t>
      </w:r>
    </w:p>
    <w:p>
      <w:pPr>
        <w:pStyle w:val="12"/>
        <w:numPr>
          <w:ilvl w:val="0"/>
          <w:numId w:val="16"/>
        </w:numPr>
        <w:ind w:firstLineChars="0"/>
        <w:rPr>
          <w:rFonts w:ascii="微软雅黑" w:hAnsi="微软雅黑" w:eastAsia="微软雅黑"/>
        </w:rPr>
      </w:pPr>
      <w:r>
        <w:rPr>
          <w:rFonts w:ascii="微软雅黑" w:hAnsi="微软雅黑" w:eastAsia="微软雅黑"/>
        </w:rPr>
        <w:t xml:space="preserve">日本、印度对中国的防范意识增强 </w:t>
      </w:r>
    </w:p>
    <w:p>
      <w:pPr>
        <w:rPr>
          <w:rFonts w:ascii="微软雅黑" w:hAnsi="微软雅黑" w:eastAsia="微软雅黑"/>
        </w:rPr>
      </w:pPr>
      <w:r>
        <w:rPr>
          <w:rFonts w:hint="eastAsia" w:ascii="微软雅黑" w:hAnsi="微软雅黑" w:eastAsia="微软雅黑"/>
        </w:rPr>
        <w:t>近年来，中印、中日关系虽然总体平衡，但互信仍有待进一步加强，边界问题、竞争性崛起继续困扰双边关系，日本、印度对中国的防范意识增强，印日在联手制华问题上可能加强合作。</w:t>
      </w:r>
    </w:p>
    <w:p>
      <w:pPr>
        <w:pStyle w:val="12"/>
        <w:numPr>
          <w:ilvl w:val="0"/>
          <w:numId w:val="16"/>
        </w:numPr>
        <w:ind w:firstLineChars="0"/>
        <w:rPr>
          <w:rFonts w:ascii="微软雅黑" w:hAnsi="微软雅黑" w:eastAsia="微软雅黑"/>
        </w:rPr>
      </w:pPr>
      <w:r>
        <w:rPr>
          <w:rFonts w:ascii="微软雅黑" w:hAnsi="微软雅黑" w:eastAsia="微软雅黑"/>
        </w:rPr>
        <w:t xml:space="preserve">周边部分国家对中国崛起存在误解加强防范 </w:t>
      </w:r>
    </w:p>
    <w:p>
      <w:pPr>
        <w:rPr>
          <w:rFonts w:ascii="微软雅黑" w:hAnsi="微软雅黑" w:eastAsia="微软雅黑"/>
        </w:rPr>
      </w:pPr>
      <w:r>
        <w:rPr>
          <w:rFonts w:hint="eastAsia" w:ascii="微软雅黑" w:hAnsi="微软雅黑" w:eastAsia="微软雅黑"/>
        </w:rPr>
        <w:t>中国经过几十年的改革开放，中国的综合国力日渐强大。虽然中国倡导和平崛起，不以牺牲周边国家的利益为代价，但是，周边国家还是对中国的发展存在防范心理，生怕中国一旦强大，会损害周边国家的利益。因而，他们变着法子给中国制造麻烦，以图限制中国的发展，延缓想象中给他们造成的威胁。</w:t>
      </w:r>
    </w:p>
    <w:p>
      <w:pPr>
        <w:pStyle w:val="12"/>
        <w:numPr>
          <w:ilvl w:val="0"/>
          <w:numId w:val="16"/>
        </w:numPr>
        <w:ind w:firstLineChars="0"/>
        <w:rPr>
          <w:rFonts w:ascii="微软雅黑" w:hAnsi="微软雅黑" w:eastAsia="微软雅黑"/>
        </w:rPr>
      </w:pPr>
      <w:r>
        <w:rPr>
          <w:rFonts w:ascii="微软雅黑" w:hAnsi="微软雅黑" w:eastAsia="微软雅黑"/>
        </w:rPr>
        <w:t xml:space="preserve">朝鲜半岛的风云变化影响东北亚安全 </w:t>
      </w:r>
    </w:p>
    <w:p>
      <w:pPr>
        <w:rPr>
          <w:rFonts w:ascii="微软雅黑" w:hAnsi="微软雅黑" w:eastAsia="微软雅黑"/>
        </w:rPr>
      </w:pPr>
      <w:r>
        <w:rPr>
          <w:rFonts w:hint="eastAsia" w:ascii="微软雅黑" w:hAnsi="微软雅黑" w:eastAsia="微软雅黑"/>
        </w:rPr>
        <w:t>朝鲜半岛的风云变化，对东北亚安全形势影响很大，也是中国周边安全环境中最大的变数。由朝鲜发射火箭和进行新的核试验所诱发的紧张局势，尽管不是这一地区首次出现的问题，但危机对抗性强，造成的连锁反应超过以往。危机双方在失去耐心的情况下，彼此互不示弱，“弃核”和实现半岛无核化面临前所未有的困难。</w:t>
      </w:r>
    </w:p>
    <w:p>
      <w:pPr>
        <w:pStyle w:val="12"/>
        <w:numPr>
          <w:ilvl w:val="0"/>
          <w:numId w:val="16"/>
        </w:numPr>
        <w:ind w:firstLineChars="0"/>
        <w:rPr>
          <w:rFonts w:ascii="微软雅黑" w:hAnsi="微软雅黑" w:eastAsia="微软雅黑"/>
        </w:rPr>
      </w:pPr>
      <w:r>
        <w:rPr>
          <w:rFonts w:ascii="微软雅黑" w:hAnsi="微软雅黑" w:eastAsia="微软雅黑"/>
        </w:rPr>
        <w:t xml:space="preserve">历史遗留问题造成的领土纷争 </w:t>
      </w:r>
    </w:p>
    <w:p>
      <w:pPr>
        <w:rPr>
          <w:rFonts w:ascii="微软雅黑" w:hAnsi="微软雅黑" w:eastAsia="微软雅黑"/>
        </w:rPr>
      </w:pPr>
      <w:r>
        <w:rPr>
          <w:rFonts w:hint="eastAsia" w:ascii="微软雅黑" w:hAnsi="微软雅黑" w:eastAsia="微软雅黑"/>
        </w:rPr>
        <w:t>近年来中国与周边相关国家的领土纷争愈演愈烈，这类事件稍微处理不慎就会造成重大的影响，特别是在个别有心国家和势力的煽动下对中国的安全造成了重大的威胁。</w:t>
      </w:r>
    </w:p>
    <w:p>
      <w:pPr>
        <w:rPr>
          <w:rFonts w:ascii="微软雅黑" w:hAnsi="微软雅黑" w:eastAsia="微软雅黑"/>
        </w:rPr>
      </w:pPr>
      <w:r>
        <w:rPr>
          <w:rFonts w:hint="eastAsia" w:ascii="微软雅黑" w:hAnsi="微软雅黑" w:eastAsia="微软雅黑"/>
        </w:rPr>
        <w:t>面对我国周边的安全环境，我们应始终保持高度的战略警惕，做足战略准备。为了保障我国的和平环境，中国必须拥有让任何和平破坏者望而却步、不可辱的军事能力，但在我国以和平、睦邻为基础的对外政策主导下，我国的这种军事能力应该是取守势、防御性的、不张扬的，是具有“外柔内刚”的战略特性。最终实现以和谐的理念引导周边外交，以强大的实力保证周边外交。</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宋体" w:hAnsi="宋体" w:eastAsia="宋体"/>
      </w:rPr>
    </w:pPr>
    <w:r>
      <w:rPr>
        <w:rFonts w:hint="eastAsia" w:ascii="宋体" w:hAnsi="宋体" w:eastAsia="宋体"/>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eastAsia="宋体" w:cs="Times New Roman"/>
        <w:sz w:val="18"/>
        <w:szCs w:val="18"/>
      </w:rPr>
    </w:pPr>
    <w:r>
      <w:rPr>
        <w:rFonts w:hint="eastAsia" w:ascii="宋体" w:hAnsi="宋体" w:eastAsia="宋体" w:cs="Times New Roman"/>
        <w:sz w:val="18"/>
        <w:szCs w:val="18"/>
      </w:rPr>
      <w:t>20</w:t>
    </w:r>
    <w:r>
      <w:rPr>
        <w:rFonts w:hint="eastAsia" w:ascii="宋体" w:hAnsi="宋体" w:eastAsia="宋体" w:cs="Times New Roman"/>
        <w:sz w:val="18"/>
        <w:szCs w:val="18"/>
        <w:lang w:val="en-US" w:eastAsia="zh-CN"/>
      </w:rPr>
      <w:t>20</w:t>
    </w:r>
    <w:r>
      <w:rPr>
        <w:rFonts w:hint="eastAsia" w:ascii="宋体" w:hAnsi="宋体" w:eastAsia="宋体" w:cs="Times New Roman"/>
        <w:sz w:val="18"/>
        <w:szCs w:val="18"/>
      </w:rPr>
      <w:t>-202</w:t>
    </w:r>
    <w:r>
      <w:rPr>
        <w:rFonts w:hint="eastAsia" w:ascii="宋体" w:hAnsi="宋体" w:eastAsia="宋体" w:cs="Times New Roman"/>
        <w:sz w:val="18"/>
        <w:szCs w:val="18"/>
        <w:lang w:val="en-US" w:eastAsia="zh-CN"/>
      </w:rPr>
      <w:t>1</w:t>
    </w:r>
    <w:bookmarkStart w:id="0" w:name="_GoBack"/>
    <w:bookmarkEnd w:id="0"/>
    <w:r>
      <w:rPr>
        <w:rFonts w:hint="eastAsia" w:ascii="宋体" w:hAnsi="宋体" w:eastAsia="宋体" w:cs="Times New Roman"/>
        <w:sz w:val="18"/>
        <w:szCs w:val="18"/>
      </w:rPr>
      <w:t>学年下学期经济与管理学院学习部复习宝典</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5F2"/>
    <w:multiLevelType w:val="multilevel"/>
    <w:tmpl w:val="00E175F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C70733"/>
    <w:multiLevelType w:val="multilevel"/>
    <w:tmpl w:val="07C7073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8853B6"/>
    <w:multiLevelType w:val="multilevel"/>
    <w:tmpl w:val="098853B6"/>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9C169E2"/>
    <w:multiLevelType w:val="multilevel"/>
    <w:tmpl w:val="09C169E2"/>
    <w:lvl w:ilvl="0" w:tentative="0">
      <w:start w:val="1"/>
      <w:numFmt w:val="decimal"/>
      <w:lvlText w:val="（%1）"/>
      <w:lvlJc w:val="left"/>
      <w:pPr>
        <w:ind w:left="420" w:hanging="4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FF427FD"/>
    <w:multiLevelType w:val="multilevel"/>
    <w:tmpl w:val="0FF427F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17E323F"/>
    <w:multiLevelType w:val="multilevel"/>
    <w:tmpl w:val="117E323F"/>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1184766"/>
    <w:multiLevelType w:val="multilevel"/>
    <w:tmpl w:val="21184766"/>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6A0750D"/>
    <w:multiLevelType w:val="multilevel"/>
    <w:tmpl w:val="26A0750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1187182"/>
    <w:multiLevelType w:val="multilevel"/>
    <w:tmpl w:val="4118718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6377C55"/>
    <w:multiLevelType w:val="multilevel"/>
    <w:tmpl w:val="46377C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83D1261"/>
    <w:multiLevelType w:val="multilevel"/>
    <w:tmpl w:val="483D1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C9D5CAD"/>
    <w:multiLevelType w:val="multilevel"/>
    <w:tmpl w:val="4C9D5CAD"/>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64F57B9"/>
    <w:multiLevelType w:val="multilevel"/>
    <w:tmpl w:val="564F57B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83049ED"/>
    <w:multiLevelType w:val="multilevel"/>
    <w:tmpl w:val="683049E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ED10ED8"/>
    <w:multiLevelType w:val="multilevel"/>
    <w:tmpl w:val="6ED10ED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DF572DA"/>
    <w:multiLevelType w:val="multilevel"/>
    <w:tmpl w:val="7DF572D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0"/>
  </w:num>
  <w:num w:numId="3">
    <w:abstractNumId w:val="5"/>
  </w:num>
  <w:num w:numId="4">
    <w:abstractNumId w:val="8"/>
  </w:num>
  <w:num w:numId="5">
    <w:abstractNumId w:val="1"/>
  </w:num>
  <w:num w:numId="6">
    <w:abstractNumId w:val="3"/>
  </w:num>
  <w:num w:numId="7">
    <w:abstractNumId w:val="7"/>
  </w:num>
  <w:num w:numId="8">
    <w:abstractNumId w:val="13"/>
  </w:num>
  <w:num w:numId="9">
    <w:abstractNumId w:val="10"/>
  </w:num>
  <w:num w:numId="10">
    <w:abstractNumId w:val="14"/>
  </w:num>
  <w:num w:numId="11">
    <w:abstractNumId w:val="11"/>
  </w:num>
  <w:num w:numId="12">
    <w:abstractNumId w:val="15"/>
  </w:num>
  <w:num w:numId="13">
    <w:abstractNumId w:val="6"/>
  </w:num>
  <w:num w:numId="14">
    <w:abstractNumId w:val="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A4F"/>
    <w:rsid w:val="002807D6"/>
    <w:rsid w:val="00365998"/>
    <w:rsid w:val="003D56EC"/>
    <w:rsid w:val="003F1AA9"/>
    <w:rsid w:val="005C7162"/>
    <w:rsid w:val="006B0668"/>
    <w:rsid w:val="00783A4F"/>
    <w:rsid w:val="00964088"/>
    <w:rsid w:val="00AB4A56"/>
    <w:rsid w:val="00B22CD8"/>
    <w:rsid w:val="00B4064D"/>
    <w:rsid w:val="00D151C5"/>
    <w:rsid w:val="5FCA1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Light" w:hAnsi="微软雅黑 Light" w:eastAsia="微软雅黑 Light"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Light" w:hAnsi="微软雅黑 Light" w:eastAsia="微软雅黑 Light" w:cstheme="minorBidi"/>
      <w:kern w:val="2"/>
      <w:sz w:val="24"/>
      <w:szCs w:val="24"/>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uiPriority w:val="99"/>
    <w:rPr>
      <w:sz w:val="18"/>
      <w:szCs w:val="18"/>
    </w:rPr>
  </w:style>
  <w:style w:type="character" w:customStyle="1" w:styleId="10">
    <w:name w:val="标题 1 字符"/>
    <w:basedOn w:val="7"/>
    <w:link w:val="2"/>
    <w:uiPriority w:val="9"/>
    <w:rPr>
      <w:b/>
      <w:bCs/>
      <w:kern w:val="44"/>
      <w:sz w:val="44"/>
      <w:szCs w:val="44"/>
    </w:rPr>
  </w:style>
  <w:style w:type="character" w:customStyle="1" w:styleId="11">
    <w:name w:val="标题 2 字符"/>
    <w:basedOn w:val="7"/>
    <w:link w:val="3"/>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489</Words>
  <Characters>2788</Characters>
  <Lines>23</Lines>
  <Paragraphs>6</Paragraphs>
  <TotalTime>19</TotalTime>
  <ScaleCrop>false</ScaleCrop>
  <LinksUpToDate>false</LinksUpToDate>
  <CharactersWithSpaces>3271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2019-05-28T09:20:00Z</dcterms:created>
  <dc:creator>融 雪</dc:creator>
  <cp:lastModifiedBy>你的英雄</cp:lastModifiedBy>
  <dcterms:modified xsi:type="dcterms:W3CDTF">2021-05-17T10:31:49Z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