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武汉大学2015-2016学年第二学期期末考试</w:t>
      </w:r>
    </w:p>
    <w:p>
      <w:pPr>
        <w:pStyle w:val="2"/>
        <w:adjustRightInd w:val="0"/>
        <w:snapToGrid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线性代数C（A卷解答）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</w:t>
      </w:r>
      <w:r>
        <w:rPr>
          <w:rFonts w:hint="eastAsia"/>
          <w:position w:val="-50"/>
        </w:rPr>
        <w:object>
          <v:shape id="_x0000_i1025" o:spt="75" type="#_x0000_t75" style="height:56pt;width:95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问</w:t>
      </w:r>
      <w:r>
        <w:rPr>
          <w:rFonts w:hint="eastAsia"/>
          <w:position w:val="-4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/>
          <w:szCs w:val="21"/>
        </w:rPr>
        <w:t>是否可逆？如可逆求</w:t>
      </w:r>
      <w:r>
        <w:rPr>
          <w:rFonts w:hint="eastAsia"/>
          <w:position w:val="-4"/>
        </w:rPr>
        <w:object>
          <v:shape id="_x0000_i1027" o:spt="75" type="#_x0000_t75" style="height:15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，如不可逆，求</w:t>
      </w:r>
      <w:r>
        <w:rPr>
          <w:rFonts w:hint="eastAsia"/>
          <w:position w:val="-4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的伴随矩阵</w:t>
      </w:r>
      <w:r>
        <w:rPr>
          <w:rFonts w:hint="eastAsia"/>
          <w:position w:val="-4"/>
        </w:rPr>
        <w:object>
          <v:shape id="_x0000_i1029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</w:rPr>
        <w:t xml:space="preserve">解 </w:t>
      </w:r>
      <w:r>
        <w:rPr>
          <w:rFonts w:hint="eastAsia" w:ascii="宋体" w:hAnsi="宋体"/>
          <w:position w:val="-50"/>
          <w:szCs w:val="21"/>
        </w:rPr>
        <w:object>
          <v:shape id="_x0000_i1030" o:spt="75" type="#_x0000_t75" style="height:56pt;width:278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position w:val="-4"/>
          <w:szCs w:val="21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不可逆</w:t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position w:val="-50"/>
          <w:szCs w:val="21"/>
        </w:rPr>
        <w:object>
          <v:shape id="_x0000_i1032" o:spt="75" type="#_x0000_t75" style="height:56pt;width:8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已知矩阵</w:t>
      </w:r>
      <w:r>
        <w:rPr>
          <w:rFonts w:hint="eastAsia" w:ascii="宋体" w:hAnsi="宋体"/>
          <w:position w:val="-50"/>
          <w:szCs w:val="21"/>
        </w:rPr>
        <w:object>
          <v:shape id="_x0000_i1033" o:spt="75" type="#_x0000_t75" style="height:56pt;width:6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50"/>
          <w:szCs w:val="21"/>
        </w:rPr>
        <w:object>
          <v:shape id="_x0000_i1034" o:spt="75" type="#_x0000_t75" style="height:56pt;width:5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可交换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试求</w:t>
      </w:r>
      <w:r>
        <w:rPr>
          <w:rFonts w:hint="eastAsia" w:ascii="宋体" w:hAnsi="宋体"/>
          <w:position w:val="-50"/>
          <w:szCs w:val="21"/>
        </w:rPr>
        <w:object>
          <v:shape id="_x0000_i1035" o:spt="75" type="#_x0000_t75" style="height:56pt;width:6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  由</w:t>
      </w:r>
      <w:r>
        <w:rPr>
          <w:rFonts w:hint="eastAsia" w:ascii="宋体" w:hAnsi="宋体"/>
          <w:position w:val="-50"/>
          <w:szCs w:val="21"/>
        </w:rPr>
        <w:object>
          <v:shape id="_x0000_i1036" o:spt="75" type="#_x0000_t75" style="height:56pt;width:6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50"/>
          <w:szCs w:val="21"/>
        </w:rPr>
        <w:object>
          <v:shape id="_x0000_i1037" o:spt="75" type="#_x0000_t75" style="height:56pt;width:5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 w:ascii="宋体" w:hAnsi="宋体"/>
          <w:szCs w:val="21"/>
        </w:rPr>
        <w:t>可交换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position w:val="-12"/>
          <w:szCs w:val="21"/>
        </w:rPr>
        <w:object>
          <v:shape id="_x0000_i1038" o:spt="75" type="#_x0000_t75" style="height:18pt;width:16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所求行列式为</w:t>
      </w:r>
      <w:r>
        <w:rPr>
          <w:rFonts w:hint="eastAsia" w:ascii="宋体" w:hAnsi="宋体"/>
          <w:position w:val="-50"/>
          <w:szCs w:val="21"/>
        </w:rPr>
        <w:object>
          <v:shape id="_x0000_i1039" o:spt="75" type="#_x0000_t75" style="height:56pt;width:19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设三阶矩阵</w:t>
      </w:r>
      <w:r>
        <w:rPr>
          <w:rFonts w:hint="eastAsia" w:ascii="宋体" w:hAnsi="宋体"/>
          <w:position w:val="-4"/>
          <w:szCs w:val="21"/>
        </w:rPr>
        <w:object>
          <v:shape id="_x0000_i104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>满足</w:t>
      </w:r>
      <w:r>
        <w:rPr>
          <w:rFonts w:hint="eastAsia" w:ascii="宋体" w:hAnsi="宋体"/>
          <w:position w:val="-12"/>
          <w:szCs w:val="21"/>
        </w:rPr>
        <w:object>
          <v:shape id="_x0000_i1041" o:spt="75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="宋体" w:hAnsi="宋体"/>
          <w:position w:val="-14"/>
          <w:szCs w:val="21"/>
        </w:rPr>
        <w:object>
          <v:shape id="_x0000_i1042" o:spt="75" type="#_x0000_t75" style="height:20pt;width:5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其中列向量</w:t>
      </w:r>
      <w:r>
        <w:rPr>
          <w:rFonts w:hint="eastAsia" w:ascii="宋体" w:hAnsi="宋体"/>
          <w:position w:val="-50"/>
          <w:szCs w:val="21"/>
        </w:rPr>
        <w:object>
          <v:shape id="_x0000_i1043" o:spt="75" type="#_x0000_t75" style="height:56pt;width:42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044" o:spt="75" type="#_x0000_t75" style="height:56pt;width:5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045" o:spt="75" type="#_x0000_t75" style="height:56pt;width:5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求矩阵</w:t>
      </w:r>
      <w:r>
        <w:rPr>
          <w:rFonts w:hint="eastAsia" w:ascii="宋体" w:hAnsi="宋体"/>
          <w:position w:val="-4"/>
          <w:szCs w:val="21"/>
        </w:rPr>
        <w:object>
          <v:shape id="_x0000_i104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  因</w:t>
      </w:r>
      <w:r>
        <w:rPr>
          <w:rFonts w:hint="eastAsia" w:ascii="宋体" w:hAnsi="宋体"/>
          <w:position w:val="-12"/>
          <w:szCs w:val="21"/>
        </w:rPr>
        <w:object>
          <v:shape id="_x0000_i1047" o:spt="75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4"/>
          <w:szCs w:val="21"/>
        </w:rPr>
        <w:object>
          <v:shape id="_x0000_i1048" o:spt="75" type="#_x0000_t75" style="height:20pt;width:8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故</w:t>
      </w:r>
      <w:r>
        <w:rPr>
          <w:rFonts w:hint="eastAsia" w:ascii="宋体" w:hAnsi="宋体"/>
          <w:position w:val="-12"/>
          <w:szCs w:val="21"/>
        </w:rPr>
        <w:object>
          <v:shape id="_x0000_i1049" o:spt="75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05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051" o:spt="75" type="#_x0000_t75" style="height:18pt;width:32.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/>
          <w:position w:val="-4"/>
          <w:szCs w:val="21"/>
        </w:rPr>
        <w:object>
          <v:shape id="_x0000_i105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的特征值且特征值互不相同，</w:t>
      </w:r>
      <w:r>
        <w:rPr>
          <w:rFonts w:hint="eastAsia" w:ascii="宋体" w:hAnsi="宋体"/>
          <w:position w:val="-12"/>
          <w:szCs w:val="21"/>
        </w:rPr>
        <w:object>
          <v:shape id="_x0000_i1053" o:spt="75" type="#_x0000_t75" style="height:17pt;width:4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线性无关, 令</w:t>
      </w:r>
      <w:r>
        <w:rPr>
          <w:rFonts w:hint="eastAsia" w:ascii="宋体" w:hAnsi="宋体"/>
          <w:position w:val="-50"/>
          <w:szCs w:val="21"/>
        </w:rPr>
        <w:object>
          <v:shape id="_x0000_i1054" o:spt="75" type="#_x0000_t75" style="height:56pt;width:15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7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则</w:t>
      </w:r>
      <w:r>
        <w:rPr>
          <w:rFonts w:hint="eastAsia" w:ascii="宋体" w:hAnsi="宋体"/>
          <w:position w:val="-4"/>
          <w:szCs w:val="21"/>
        </w:rPr>
        <w:object>
          <v:shape id="_x0000_i105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>可逆，</w:t>
      </w:r>
      <w:r>
        <w:rPr>
          <w:rFonts w:hint="eastAsia" w:ascii="宋体" w:hAnsi="宋体"/>
          <w:position w:val="-50"/>
          <w:szCs w:val="21"/>
        </w:rPr>
        <w:object>
          <v:shape id="_x0000_i1056" o:spt="75" type="#_x0000_t75" style="height:56pt;width:105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hint="eastAsia" w:ascii="宋体" w:hAnsi="宋体"/>
          <w:szCs w:val="21"/>
        </w:rPr>
        <w:t>由，</w:t>
      </w:r>
      <w:r>
        <w:rPr>
          <w:rFonts w:hint="eastAsia" w:ascii="宋体" w:hAnsi="宋体"/>
          <w:position w:val="-50"/>
          <w:szCs w:val="21"/>
        </w:rPr>
        <w:object>
          <v:shape id="_x0000_i1057" o:spt="75" type="#_x0000_t75" style="height:56pt;width:97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position w:val="-50"/>
          <w:szCs w:val="21"/>
        </w:rPr>
        <w:object>
          <v:shape id="_x0000_i1058" o:spt="75" type="#_x0000_t75" style="height:56pt;width:114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hint="eastAsia" w:ascii="宋体" w:hAnsi="宋体"/>
          <w:position w:val="-92"/>
          <w:szCs w:val="21"/>
        </w:rPr>
        <w:object>
          <v:shape id="_x0000_i1059" o:spt="75" type="#_x0000_t75" style="height:87pt;width:82.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4、</w:t>
      </w:r>
      <w:r>
        <w:rPr>
          <w:rFonts w:hint="eastAsia"/>
          <w:kern w:val="0"/>
        </w:rPr>
        <w:t>（</w:t>
      </w:r>
      <w:r>
        <w:rPr>
          <w:kern w:val="0"/>
        </w:rPr>
        <w:t>12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阶方阵</w:t>
      </w:r>
      <w:r>
        <w:rPr>
          <w:rFonts w:ascii="宋体" w:hAnsi="宋体"/>
          <w:position w:val="-4"/>
          <w:szCs w:val="21"/>
        </w:rPr>
        <w:object>
          <v:shape id="_x0000_i106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的特征值分别为</w:t>
      </w:r>
      <w:r>
        <w:rPr>
          <w:rFonts w:hint="eastAsia" w:ascii="宋体" w:hAnsi="宋体"/>
          <w:position w:val="-10"/>
          <w:szCs w:val="21"/>
        </w:rPr>
        <w:object>
          <v:shape id="_x0000_i1061" o:spt="75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方阵</w:t>
      </w:r>
      <w:r>
        <w:rPr>
          <w:rFonts w:hint="eastAsia" w:ascii="宋体" w:hAnsi="宋体"/>
          <w:position w:val="-6"/>
          <w:szCs w:val="21"/>
        </w:rPr>
        <w:object>
          <v:shape id="_x0000_i1062" o:spt="75" type="#_x0000_t75" style="height:16pt;width:9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1）</w:t>
      </w:r>
      <w:r>
        <w:rPr>
          <w:rFonts w:hint="eastAsia" w:ascii="宋体" w:hAnsi="宋体"/>
          <w:szCs w:val="21"/>
        </w:rPr>
        <w:t>试求矩阵</w:t>
      </w:r>
      <w:r>
        <w:rPr>
          <w:rFonts w:hint="eastAsia" w:ascii="宋体" w:hAnsi="宋体"/>
          <w:position w:val="-4"/>
          <w:szCs w:val="21"/>
        </w:rPr>
        <w:object>
          <v:shape id="_x0000_i106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的特征值及与</w:t>
      </w:r>
      <w:r>
        <w:rPr>
          <w:rFonts w:hint="eastAsia" w:ascii="宋体" w:hAnsi="宋体"/>
          <w:position w:val="-4"/>
          <w:szCs w:val="21"/>
        </w:rPr>
        <w:object>
          <v:shape id="_x0000_i106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="宋体" w:hAnsi="宋体"/>
          <w:szCs w:val="21"/>
        </w:rPr>
        <w:t>相似的对角矩阵；2）验证</w:t>
      </w:r>
      <w:r>
        <w:rPr>
          <w:rFonts w:ascii="宋体" w:hAnsi="宋体"/>
          <w:position w:val="-4"/>
          <w:szCs w:val="21"/>
        </w:rPr>
        <w:object>
          <v:shape id="_x0000_i106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 w:ascii="宋体" w:hAnsi="宋体"/>
          <w:szCs w:val="21"/>
        </w:rPr>
        <w:t>可逆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 xml:space="preserve"> 并求</w:t>
      </w:r>
      <w:r>
        <w:rPr>
          <w:rFonts w:hint="eastAsia" w:ascii="宋体" w:hAnsi="宋体"/>
          <w:position w:val="-4"/>
          <w:szCs w:val="21"/>
        </w:rPr>
        <w:object>
          <v:shape id="_x0000_i1066" o:spt="75" type="#_x0000_t75" style="height:15pt;width:19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的特征值及行列式</w:t>
      </w:r>
      <w:r>
        <w:rPr>
          <w:rFonts w:hint="eastAsia" w:ascii="宋体" w:hAnsi="宋体"/>
          <w:position w:val="-16"/>
          <w:szCs w:val="21"/>
        </w:rPr>
        <w:object>
          <v:shape id="_x0000_i1067" o:spt="75" type="#_x0000_t75" style="height:22pt;width:2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之值。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  1）</w:t>
      </w:r>
      <w:r>
        <w:rPr>
          <w:rFonts w:ascii="宋体" w:hAnsi="宋体"/>
          <w:i/>
          <w:iCs/>
          <w:szCs w:val="21"/>
        </w:rPr>
        <w:t>B</w:t>
      </w:r>
      <w:r>
        <w:rPr>
          <w:rFonts w:hint="eastAsia" w:ascii="宋体" w:hAnsi="宋体"/>
          <w:szCs w:val="21"/>
        </w:rPr>
        <w:t>的特征值分别为</w:t>
      </w:r>
      <w:r>
        <w:rPr>
          <w:rFonts w:hint="eastAsia" w:ascii="宋体" w:hAnsi="宋体"/>
          <w:position w:val="-12"/>
          <w:szCs w:val="21"/>
        </w:rPr>
        <w:object>
          <v:shape id="_x0000_i1068" o:spt="75" type="#_x0000_t75" style="height:18pt;width:107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与</w:t>
      </w:r>
      <w:r>
        <w:rPr>
          <w:rFonts w:ascii="宋体" w:hAnsi="宋体"/>
          <w:position w:val="-4"/>
          <w:szCs w:val="21"/>
        </w:rPr>
        <w:object>
          <v:shape id="_x0000_i106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ascii="宋体" w:hAnsi="宋体"/>
          <w:szCs w:val="21"/>
        </w:rPr>
        <w:t>相似的对角矩阵为</w:t>
      </w:r>
      <w:r>
        <w:rPr>
          <w:rFonts w:ascii="宋体" w:hAnsi="宋体"/>
          <w:position w:val="-50"/>
          <w:szCs w:val="21"/>
        </w:rPr>
        <w:object>
          <v:shape id="_x0000_i1070" o:spt="75" type="#_x0000_t75" style="height:56pt;width:8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position w:val="-14"/>
          <w:szCs w:val="21"/>
        </w:rPr>
        <w:object>
          <v:shape id="_x0000_i1071" o:spt="75" type="#_x0000_t75" style="height:20pt;width:134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故</w:t>
      </w:r>
      <w:r>
        <w:rPr>
          <w:rFonts w:ascii="宋体" w:hAnsi="宋体"/>
          <w:position w:val="-4"/>
          <w:szCs w:val="21"/>
        </w:rPr>
        <w:object>
          <v:shape id="_x0000_i107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 w:ascii="宋体" w:hAnsi="宋体"/>
          <w:szCs w:val="21"/>
        </w:rPr>
        <w:t>可逆。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position w:val="-4"/>
          <w:szCs w:val="21"/>
        </w:rPr>
        <w:object>
          <v:shape id="_x0000_i1073" o:spt="75" type="#_x0000_t75" style="height:15pt;width:1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个特征值分别为</w:t>
      </w:r>
      <w:r>
        <w:rPr>
          <w:rFonts w:hint="eastAsia" w:ascii="宋体" w:hAnsi="宋体"/>
          <w:position w:val="-24"/>
          <w:szCs w:val="21"/>
        </w:rPr>
        <w:object>
          <v:shape id="_x0000_i1074" o:spt="75" type="#_x0000_t75" style="height:30.5pt;width:49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position w:val="-24"/>
          <w:szCs w:val="21"/>
        </w:rPr>
        <w:object>
          <v:shape id="_x0000_i1075" o:spt="75" type="#_x0000_t75" style="height:30.5pt;width:124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Cs w:val="21"/>
        </w:rPr>
        <w:t>5、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4"/>
        </w:rPr>
        <w:object>
          <v:shape id="_x0000_i1076" o:spt="75" type="#_x0000_t75" style="height:20pt;width:68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77" o:spt="75" type="#_x0000_t75" style="height:20pt;width:6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78" o:spt="75" type="#_x0000_t75" style="height:20pt;width:8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79" o:spt="75" type="#_x0000_t75" style="height:20pt;width:65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，求向量组</w:t>
      </w:r>
      <w:r>
        <w:rPr>
          <w:rFonts w:hint="eastAsia" w:ascii="宋体" w:hAnsi="宋体"/>
          <w:position w:val="-12"/>
        </w:rPr>
        <w:object>
          <v:shape id="_x0000_i108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的一个最大无关组，并用最大无关组线性表示该组中其它向量。</w:t>
      </w:r>
    </w:p>
    <w:p>
      <w:pPr>
        <w:adjustRightInd w:val="0"/>
        <w:snapToGrid w:val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解  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4"/>
        </w:rPr>
        <w:object>
          <v:shape id="_x0000_i1081" o:spt="75" type="#_x0000_t75" style="height:20pt;width:9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，对</w:t>
      </w:r>
      <w:r>
        <w:rPr>
          <w:rFonts w:hint="eastAsia" w:ascii="宋体" w:hAnsi="宋体"/>
          <w:position w:val="-4"/>
        </w:rPr>
        <w:object>
          <v:shape id="_x0000_i108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作初等行变换：</w:t>
      </w:r>
      <w:r>
        <w:rPr>
          <w:rFonts w:hint="eastAsia" w:ascii="宋体" w:hAnsi="宋体"/>
          <w:position w:val="-66"/>
        </w:rPr>
        <w:object>
          <v:shape id="_x0000_i1083" o:spt="75" type="#_x0000_t75" style="height:72pt;width:10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 xml:space="preserve">  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 w:val="20"/>
          <w:szCs w:val="20"/>
        </w:rPr>
        <w:t xml:space="preserve">    故</w:t>
      </w:r>
      <w:r>
        <w:rPr>
          <w:rFonts w:hint="eastAsia" w:ascii="宋体" w:hAnsi="宋体"/>
          <w:position w:val="-12"/>
        </w:rPr>
        <w:object>
          <v:shape id="_x0000_i1084" o:spt="75" type="#_x0000_t75" style="height:17pt;width:47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是该向量组的一个最大无关组，且有</w:t>
      </w:r>
      <w:r>
        <w:rPr>
          <w:rFonts w:hint="eastAsia" w:ascii="宋体" w:hAnsi="宋体"/>
          <w:position w:val="-12"/>
        </w:rPr>
        <w:object>
          <v:shape id="_x0000_i1085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hint="eastAsia" w:ascii="宋体" w:hAnsi="宋体"/>
          <w:position w:val="-12"/>
        </w:rPr>
        <w:t xml:space="preserve">  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设二次型</w:t>
      </w:r>
      <w:r>
        <w:rPr>
          <w:rFonts w:hint="eastAsia" w:ascii="宋体" w:hAnsi="宋体"/>
          <w:position w:val="-14"/>
          <w:szCs w:val="21"/>
        </w:rPr>
        <w:object>
          <v:shape id="_x0000_i1086" o:spt="75" type="#_x0000_t75" style="height:20pt;width:19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6"/>
          <w:szCs w:val="21"/>
        </w:rPr>
        <w:object>
          <v:shape id="_x0000_i1087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 w:ascii="宋体" w:hAnsi="宋体"/>
          <w:szCs w:val="21"/>
        </w:rPr>
        <w:t>为参数，确定</w:t>
      </w:r>
      <w:r>
        <w:rPr>
          <w:rFonts w:hint="eastAsia" w:ascii="宋体" w:hAnsi="宋体"/>
          <w:position w:val="-6"/>
          <w:szCs w:val="21"/>
        </w:rPr>
        <w:object>
          <v:shape id="_x0000_i1088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的取值范围使</w:t>
      </w:r>
      <w:r>
        <w:rPr>
          <w:rFonts w:hint="eastAsia" w:ascii="宋体" w:hAnsi="宋体"/>
          <w:position w:val="-10"/>
          <w:szCs w:val="21"/>
        </w:rPr>
        <w:object>
          <v:shape id="_x0000_i1089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 w:ascii="宋体" w:hAnsi="宋体"/>
          <w:szCs w:val="21"/>
        </w:rPr>
        <w:t>为正定的。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解  </w:t>
      </w:r>
      <w:r>
        <w:rPr>
          <w:rFonts w:hint="eastAsia" w:ascii="宋体" w:hAnsi="宋体"/>
          <w:position w:val="-50"/>
          <w:szCs w:val="21"/>
        </w:rPr>
        <w:object>
          <v:shape id="_x0000_i1090" o:spt="75" type="#_x0000_t75" style="height:56pt;width:9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由</w:t>
      </w:r>
      <w:r>
        <w:rPr>
          <w:rFonts w:hint="eastAsia" w:ascii="宋体" w:hAnsi="宋体"/>
          <w:position w:val="-12"/>
          <w:szCs w:val="21"/>
        </w:rPr>
        <w:object>
          <v:shape id="_x0000_i1091" o:spt="75" type="#_x0000_t75" style="height:18pt;width:4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position w:val="-12"/>
          <w:szCs w:val="21"/>
        </w:rPr>
        <w:object>
          <v:shape id="_x0000_i1092" o:spt="75" type="#_x0000_t75" style="height:19pt;width:74.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position w:val="-14"/>
          <w:szCs w:val="21"/>
        </w:rPr>
        <w:object>
          <v:shape id="_x0000_i1093" o:spt="75" type="#_x0000_t75" style="height:20pt;width:141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可得</w:t>
      </w:r>
      <w:r>
        <w:rPr>
          <w:rFonts w:hint="eastAsia" w:ascii="宋体" w:hAnsi="宋体"/>
          <w:position w:val="-6"/>
          <w:szCs w:val="21"/>
        </w:rPr>
        <w:object>
          <v:shape id="_x0000_i1094" o:spt="75" type="#_x0000_t75" style="height:14pt;width:5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7、（10分）设有向量组</w:t>
      </w:r>
      <w:r>
        <w:rPr>
          <w:rFonts w:hint="eastAsia" w:ascii="宋体" w:hAnsi="宋体"/>
          <w:position w:val="-12"/>
          <w:szCs w:val="21"/>
        </w:rPr>
        <w:object>
          <v:shape id="_x0000_i1095" o:spt="75" type="#_x0000_t75" style="height:18pt;width:194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hint="eastAsia" w:ascii="宋体" w:hAnsi="宋体"/>
          <w:szCs w:val="21"/>
        </w:rPr>
        <w:t>及量组</w:t>
      </w:r>
      <w:r>
        <w:rPr>
          <w:rFonts w:hint="eastAsia" w:ascii="宋体" w:hAnsi="宋体"/>
          <w:position w:val="-12"/>
          <w:szCs w:val="21"/>
        </w:rPr>
        <w:object>
          <v:shape id="_x0000_i1096" o:spt="75" type="#_x0000_t75" style="height:18pt;width:138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097" o:spt="75" type="#_x0000_t75" style="height:18pt;width:63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</w:rPr>
        <w:t>证明：组</w:t>
      </w:r>
      <w:r>
        <w:rPr>
          <w:rFonts w:hint="eastAsia" w:ascii="宋体" w:hAnsi="宋体"/>
          <w:position w:val="-2"/>
          <w:szCs w:val="21"/>
        </w:rPr>
        <w:object>
          <v:shape id="_x0000_i1098" o:spt="75" type="#_x0000_t75" style="height:10pt;width:8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与组</w:t>
      </w:r>
      <w:r>
        <w:rPr>
          <w:rFonts w:hint="eastAsia" w:ascii="宋体" w:hAnsi="宋体"/>
          <w:position w:val="-2"/>
          <w:szCs w:val="21"/>
        </w:rPr>
        <w:object>
          <v:shape id="_x0000_i1099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等价.</w:t>
      </w: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证明  因为</w:t>
      </w:r>
      <w:r>
        <w:rPr>
          <w:rFonts w:hint="eastAsia" w:ascii="宋体" w:hAnsi="宋体"/>
          <w:position w:val="-50"/>
          <w:szCs w:val="21"/>
        </w:rPr>
        <w:object>
          <v:shape id="_x0000_i1100" o:spt="75" type="#_x0000_t75" style="height:56pt;width:8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>。故</w:t>
      </w:r>
      <w:r>
        <w:rPr>
          <w:rFonts w:hint="eastAsia" w:ascii="宋体" w:hAnsi="宋体"/>
          <w:position w:val="-12"/>
          <w:szCs w:val="21"/>
        </w:rPr>
        <w:object>
          <v:shape id="_x0000_i1101" o:spt="7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线性无关，它可作为</w:t>
      </w:r>
      <w:r>
        <w:rPr>
          <w:rFonts w:hint="eastAsia" w:ascii="宋体" w:hAnsi="宋体"/>
          <w:position w:val="-4"/>
          <w:szCs w:val="21"/>
        </w:rPr>
        <w:object>
          <v:shape id="_x0000_i1102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的一个基。即</w:t>
      </w:r>
      <w:r>
        <w:rPr>
          <w:rFonts w:hint="eastAsia" w:ascii="宋体" w:hAnsi="宋体"/>
          <w:position w:val="-10"/>
          <w:szCs w:val="21"/>
        </w:rPr>
        <w:object>
          <v:shape id="_x0000_i1103" o:spt="75" type="#_x0000_t75" style="height:16pt;width:2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可由</w:t>
      </w:r>
      <w:r>
        <w:rPr>
          <w:rFonts w:hint="eastAsia" w:ascii="宋体" w:hAnsi="宋体"/>
          <w:position w:val="-10"/>
          <w:szCs w:val="21"/>
        </w:rPr>
        <w:object>
          <v:shape id="_x0000_i1104" o:spt="75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线性表出。又因为</w:t>
      </w:r>
      <w:r>
        <w:rPr>
          <w:rFonts w:hint="eastAsia" w:ascii="宋体" w:hAnsi="宋体"/>
          <w:position w:val="-50"/>
          <w:szCs w:val="21"/>
        </w:rPr>
        <w:object>
          <v:shape id="_x0000_i1105" o:spt="75" type="#_x0000_t75" style="height:56pt;width:81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hint="eastAsia" w:ascii="宋体" w:hAnsi="宋体"/>
          <w:szCs w:val="21"/>
        </w:rPr>
        <w:t>。故</w:t>
      </w:r>
      <w:r>
        <w:rPr>
          <w:rFonts w:hint="eastAsia" w:ascii="宋体" w:hAnsi="宋体"/>
          <w:position w:val="-12"/>
          <w:szCs w:val="21"/>
        </w:rPr>
        <w:object>
          <v:shape id="_x0000_i1106" o:spt="7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线性无关，它可作</w:t>
      </w:r>
      <w:r>
        <w:rPr>
          <w:rFonts w:hint="eastAsia" w:ascii="宋体" w:hAnsi="宋体"/>
          <w:position w:val="-4"/>
          <w:szCs w:val="21"/>
        </w:rPr>
        <w:object>
          <v:shape id="_x0000_i1107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的一个基，可知</w:t>
      </w:r>
      <w:r>
        <w:rPr>
          <w:rFonts w:hint="eastAsia" w:ascii="宋体" w:hAnsi="宋体"/>
          <w:position w:val="-10"/>
          <w:szCs w:val="21"/>
        </w:rPr>
        <w:object>
          <v:shape id="_x0000_i1108" o:spt="75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hint="eastAsia" w:ascii="宋体" w:hAnsi="宋体"/>
          <w:szCs w:val="21"/>
        </w:rPr>
        <w:t>可由</w:t>
      </w:r>
      <w:r>
        <w:rPr>
          <w:rFonts w:hint="eastAsia" w:ascii="宋体" w:hAnsi="宋体"/>
          <w:position w:val="-10"/>
          <w:szCs w:val="21"/>
        </w:rPr>
        <w:object>
          <v:shape id="_x0000_i1109" o:spt="75" type="#_x0000_t75" style="height:16pt;width:2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eastAsia" w:ascii="宋体" w:hAnsi="宋体"/>
          <w:szCs w:val="21"/>
        </w:rPr>
        <w:t>线性表出。故</w:t>
      </w:r>
      <w:r>
        <w:rPr>
          <w:rFonts w:hint="eastAsia" w:ascii="宋体" w:hAnsi="宋体"/>
          <w:position w:val="-10"/>
          <w:szCs w:val="21"/>
        </w:rPr>
        <w:object>
          <v:shape id="_x0000_i1110" o:spt="75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10"/>
          <w:szCs w:val="21"/>
        </w:rPr>
        <w:object>
          <v:shape id="_x0000_i1111" o:spt="75" type="#_x0000_t75" style="height:16pt;width:2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hint="eastAsia" w:ascii="宋体" w:hAnsi="宋体"/>
          <w:szCs w:val="21"/>
        </w:rPr>
        <w:t>可互相线性表出，即它们等价。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8、</w:t>
      </w:r>
      <w:r>
        <w:rPr>
          <w:rFonts w:hint="eastAsia"/>
          <w:kern w:val="0"/>
        </w:rPr>
        <w:t>（</w:t>
      </w:r>
      <w:r>
        <w:rPr>
          <w:kern w:val="0"/>
        </w:rPr>
        <w:t>12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设有方程组</w:t>
      </w:r>
      <w:r>
        <w:rPr>
          <w:rFonts w:hint="eastAsia" w:ascii="宋体" w:hAnsi="宋体"/>
          <w:position w:val="-50"/>
          <w:szCs w:val="21"/>
        </w:rPr>
        <w:object>
          <v:shape id="_x0000_i1112" o:spt="75" type="#_x0000_t75" style="height:56pt;width:10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hint="eastAsia" w:ascii="宋体" w:hAnsi="宋体"/>
          <w:szCs w:val="21"/>
        </w:rPr>
        <w:t>，问</w:t>
      </w:r>
      <w:r>
        <w:rPr>
          <w:rFonts w:hint="eastAsia" w:ascii="宋体" w:hAnsi="宋体"/>
          <w:position w:val="-10"/>
          <w:szCs w:val="21"/>
        </w:rPr>
        <w:object>
          <v:shape id="_x0000_i1113" o:spt="75" type="#_x0000_t75" style="height:16pt;width:23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hint="eastAsia" w:ascii="宋体" w:hAnsi="宋体"/>
          <w:szCs w:val="21"/>
        </w:rPr>
        <w:t>为何值时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方程组有唯一解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无解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有无穷多解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在有无穷多解时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求出一般解</w: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解  </w:t>
      </w:r>
      <w:r>
        <w:rPr>
          <w:rFonts w:hint="eastAsia" w:ascii="宋体" w:hAnsi="宋体"/>
          <w:position w:val="-64"/>
          <w:szCs w:val="21"/>
        </w:rPr>
        <w:object>
          <v:shape id="_x0000_i1114" o:spt="75" type="#_x0000_t75" style="height:69.5pt;width:222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①当</w:t>
      </w:r>
      <w:r>
        <w:rPr>
          <w:rFonts w:hint="eastAsia" w:ascii="宋体" w:hAnsi="宋体"/>
          <w:position w:val="-6"/>
          <w:szCs w:val="21"/>
        </w:rPr>
        <w:object>
          <v:shape id="_x0000_i1115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方程组有唯一解</w:t>
      </w:r>
      <w:r>
        <w:rPr>
          <w:rFonts w:ascii="宋体" w:hAnsi="宋体"/>
          <w:szCs w:val="21"/>
        </w:rPr>
        <w:t>,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②当</w:t>
      </w:r>
      <w:r>
        <w:rPr>
          <w:rFonts w:hint="eastAsia" w:ascii="宋体" w:hAnsi="宋体"/>
          <w:position w:val="-10"/>
          <w:szCs w:val="21"/>
        </w:rPr>
        <w:object>
          <v:shape id="_x0000_i1116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方程组无解</w:t>
      </w:r>
      <w:r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③当</w:t>
      </w:r>
      <w:r>
        <w:rPr>
          <w:rFonts w:hint="eastAsia" w:ascii="宋体" w:hAnsi="宋体"/>
          <w:position w:val="-6"/>
          <w:szCs w:val="21"/>
        </w:rPr>
        <w:object>
          <v:shape id="_x0000_i1117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1">
            <o:LockedField>false</o:LockedField>
          </o:OLEObject>
        </w:object>
      </w:r>
      <w:r>
        <w:rPr>
          <w:rFonts w:hint="eastAsia" w:ascii="宋体" w:hAnsi="宋体"/>
          <w:szCs w:val="21"/>
        </w:rPr>
        <w:t>且</w:t>
      </w:r>
      <w:r>
        <w:rPr>
          <w:rFonts w:hint="eastAsia" w:ascii="宋体" w:hAnsi="宋体"/>
          <w:position w:val="-6"/>
          <w:szCs w:val="21"/>
        </w:rPr>
        <w:object>
          <v:shape id="_x0000_i1118" o:spt="75" type="#_x0000_t75" style="height:14pt;width:26.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3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方程组有无穷多解</w: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此时</w:t>
      </w:r>
      <w:r>
        <w:rPr>
          <w:rFonts w:hint="eastAsia" w:ascii="宋体" w:hAnsi="宋体"/>
          <w:position w:val="-92"/>
          <w:szCs w:val="21"/>
        </w:rPr>
        <w:object>
          <v:shape id="_x0000_i1119" o:spt="75" type="#_x0000_t75" style="height:98.5pt;width:194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5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position w:val="-92"/>
          <w:szCs w:val="21"/>
        </w:rPr>
        <w:object>
          <v:shape id="_x0000_i1120" o:spt="75" type="#_x0000_t75" style="height:98.5pt;width:104.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7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用正交变换化二次型</w:t>
      </w:r>
      <w:r>
        <w:rPr>
          <w:rFonts w:hint="eastAsia" w:ascii="宋体" w:hAnsi="宋体"/>
          <w:position w:val="-12"/>
          <w:szCs w:val="21"/>
        </w:rPr>
        <w:object>
          <v:shape id="_x0000_i1121" o:spt="75" type="#_x0000_t75" style="height:19pt;width:156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9">
            <o:LockedField>false</o:LockedField>
          </o:OLEObject>
        </w:object>
      </w:r>
      <w:r>
        <w:rPr>
          <w:rFonts w:hint="eastAsia" w:ascii="宋体" w:hAnsi="宋体"/>
          <w:szCs w:val="21"/>
        </w:rPr>
        <w:t>为标准形，并写出所用正交变换及</w:t>
      </w:r>
      <w:r>
        <w:rPr>
          <w:rFonts w:hint="eastAsia" w:ascii="宋体" w:hAnsi="宋体"/>
          <w:position w:val="-10"/>
          <w:szCs w:val="21"/>
        </w:rPr>
        <w:object>
          <v:shape id="_x0000_i1122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1">
            <o:LockedField>false</o:LockedField>
          </o:OLEObject>
        </w:object>
      </w:r>
      <w:r>
        <w:rPr>
          <w:rFonts w:hint="eastAsia" w:ascii="宋体" w:hAnsi="宋体"/>
          <w:szCs w:val="21"/>
        </w:rPr>
        <w:t>的标准形。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解 </w:t>
      </w:r>
      <w:r>
        <w:rPr>
          <w:rFonts w:hint="eastAsia" w:ascii="宋体" w:hAnsi="宋体"/>
          <w:position w:val="-12"/>
          <w:szCs w:val="21"/>
        </w:rPr>
        <w:object>
          <v:shape id="_x0000_i1123" o:spt="75" type="#_x0000_t75" style="height:18pt;width:30.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3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124" o:spt="75" type="#_x0000_t75" style="height:18pt;width:30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5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125" o:spt="75" type="#_x0000_t75" style="height:18pt;width:32.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7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position w:val="-30"/>
          <w:szCs w:val="21"/>
        </w:rPr>
        <w:object>
          <v:shape id="_x0000_i1126" o:spt="75" type="#_x0000_t75" style="height:36pt;width:104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9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30"/>
          <w:szCs w:val="21"/>
        </w:rPr>
        <w:object>
          <v:shape id="_x0000_i1127" o:spt="75" type="#_x0000_t75" style="height:38.5pt;width:100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1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30"/>
          <w:szCs w:val="21"/>
        </w:rPr>
        <w:object>
          <v:shape id="_x0000_i1128" o:spt="75" type="#_x0000_t75" style="height:38.5pt;width:102.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3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经正交变换</w:t>
      </w:r>
      <w:r>
        <w:rPr>
          <w:rFonts w:hint="eastAsia" w:ascii="宋体" w:hAnsi="宋体"/>
          <w:position w:val="-104"/>
          <w:szCs w:val="21"/>
        </w:rPr>
        <w:object>
          <v:shape id="_x0000_i1129" o:spt="75" type="#_x0000_t75" style="height:93pt;width:144.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position w:val="-10"/>
          <w:szCs w:val="21"/>
        </w:rPr>
        <w:object>
          <v:shape id="_x0000_i1130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7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化为标准形：</w:t>
      </w:r>
      <w:r>
        <w:rPr>
          <w:rFonts w:hint="eastAsia" w:ascii="宋体" w:hAnsi="宋体"/>
          <w:position w:val="-12"/>
          <w:szCs w:val="21"/>
        </w:rPr>
        <w:object>
          <v:shape id="_x0000_i1131" o:spt="75" type="#_x0000_t75" style="height:19pt;width:42.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9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jc w:val="left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Cs w:val="21"/>
        </w:rPr>
        <w:t>10、</w:t>
      </w:r>
      <w:r>
        <w:rPr>
          <w:rFonts w:hint="eastAsia"/>
          <w:kern w:val="0"/>
        </w:rPr>
        <w:t>（</w:t>
      </w:r>
      <w:r>
        <w:rPr>
          <w:kern w:val="0"/>
        </w:rPr>
        <w:t>6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2"/>
        </w:rPr>
        <w:object>
          <v:shape id="_x0000_i1132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</w:t>
      </w:r>
      <w:r>
        <w:rPr>
          <w:rFonts w:hint="eastAsia" w:ascii="宋体" w:hAnsi="宋体"/>
          <w:position w:val="-4"/>
        </w:rPr>
        <w:object>
          <v:shape id="_x0000_i1133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中</w:t>
      </w:r>
      <w:r>
        <w:rPr>
          <w:rFonts w:hint="eastAsia" w:ascii="宋体" w:hAnsi="宋体"/>
          <w:position w:val="-6"/>
        </w:rPr>
        <w:object>
          <v:shape id="_x0000_i1134" o:spt="75" type="#_x0000_t75" style="height:14pt;width:24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线性无关的向量，</w:t>
      </w:r>
      <w:r>
        <w:rPr>
          <w:rFonts w:hint="eastAsia" w:ascii="宋体" w:hAnsi="宋体"/>
          <w:position w:val="-12"/>
        </w:rPr>
        <w:object>
          <v:shape id="_x0000_i1135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与</w:t>
      </w:r>
      <w:r>
        <w:rPr>
          <w:rFonts w:hint="eastAsia" w:ascii="宋体" w:hAnsi="宋体"/>
          <w:position w:val="-12"/>
        </w:rPr>
        <w:object>
          <v:shape id="_x0000_i1136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均正交</w:t>
      </w:r>
      <w:r>
        <w:rPr>
          <w:rFonts w:hint="eastAsia" w:ascii="宋体" w:hAnsi="宋体"/>
          <w:position w:val="-14"/>
        </w:rPr>
        <w:object>
          <v:shape id="_x0000_i1137" o:spt="75" type="#_x0000_t75" style="height:20pt;width:4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，证明：</w:t>
      </w:r>
      <w:r>
        <w:rPr>
          <w:rFonts w:hint="eastAsia" w:ascii="宋体" w:hAnsi="宋体"/>
          <w:position w:val="-12"/>
        </w:rPr>
        <w:object>
          <v:shape id="_x0000_i1138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线性相关。</w:t>
      </w:r>
    </w:p>
    <w:p>
      <w:pPr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Cs w:val="21"/>
        </w:rPr>
        <w:t xml:space="preserve">证明  </w:t>
      </w:r>
      <w:r>
        <w:rPr>
          <w:rFonts w:hint="eastAsia" w:ascii="宋体" w:hAnsi="宋体"/>
        </w:rPr>
        <w:t>因为</w:t>
      </w:r>
      <w:r>
        <w:rPr>
          <w:rFonts w:hint="eastAsia" w:ascii="宋体" w:hAnsi="宋体"/>
          <w:position w:val="-12"/>
        </w:rPr>
        <w:object>
          <v:shape id="_x0000_i1139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5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2"/>
        </w:rPr>
        <w:object>
          <v:shape id="_x0000_i1140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</w:t>
      </w:r>
      <w:r>
        <w:rPr>
          <w:rFonts w:hint="eastAsia" w:ascii="宋体" w:hAnsi="宋体"/>
          <w:position w:val="-6"/>
        </w:rPr>
        <w:object>
          <v:shape id="_x0000_i1141" o:spt="75" type="#_x0000_t75" style="height:14pt;width:24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个</w:t>
      </w:r>
      <w:r>
        <w:rPr>
          <w:rFonts w:hint="eastAsia" w:ascii="宋体" w:hAnsi="宋体"/>
          <w:position w:val="-6"/>
        </w:rPr>
        <w:object>
          <v:shape id="_x0000_i1142" o:spt="75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维向量，故必线性相关，存在</w:t>
      </w:r>
      <w:r>
        <w:rPr>
          <w:rFonts w:hint="eastAsia" w:ascii="宋体" w:hAnsi="宋体"/>
          <w:position w:val="-12"/>
        </w:rPr>
        <w:object>
          <v:shape id="_x0000_i1143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 xml:space="preserve">使得  </w:t>
      </w:r>
      <w:r>
        <w:rPr>
          <w:rFonts w:hint="eastAsia" w:ascii="宋体" w:hAnsi="宋体"/>
          <w:position w:val="-12"/>
        </w:rPr>
        <w:object>
          <v:shape id="_x0000_i1144" o:spt="75" type="#_x0000_t75" style="height:18pt;width:171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5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ab/>
      </w:r>
      <w:r>
        <w:rPr>
          <w:rFonts w:hint="eastAsia" w:ascii="宋体" w:hAnsi="宋体"/>
          <w:position w:val="-14"/>
        </w:rPr>
        <w:object>
          <v:shape id="_x0000_i1145" o:spt="75" type="#_x0000_t75" style="height:20pt;width:39.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7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ab/>
      </w:r>
    </w:p>
    <w:p>
      <w:pPr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因</w:t>
      </w:r>
      <w:r>
        <w:rPr>
          <w:rFonts w:hint="eastAsia" w:ascii="宋体" w:hAnsi="宋体"/>
          <w:position w:val="-12"/>
        </w:rPr>
        <w:object>
          <v:shape id="_x0000_i1146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线性无关，故</w:t>
      </w:r>
      <w:r>
        <w:rPr>
          <w:rFonts w:hint="eastAsia" w:ascii="宋体" w:hAnsi="宋体"/>
          <w:position w:val="-12"/>
        </w:rPr>
        <w:object>
          <v:shape id="_x0000_i1147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不全为</w:t>
      </w:r>
      <w:r>
        <w:rPr>
          <w:rFonts w:hint="eastAsia" w:ascii="宋体" w:hAnsi="宋体"/>
          <w:position w:val="-6"/>
        </w:rPr>
        <w:object>
          <v:shape id="_x0000_i1148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 xml:space="preserve">    用</w:t>
      </w:r>
      <w:r>
        <w:rPr>
          <w:rFonts w:hint="eastAsia" w:ascii="宋体" w:hAnsi="宋体"/>
          <w:position w:val="-12"/>
        </w:rPr>
        <w:object>
          <v:shape id="_x0000_i1149" o:spt="75" type="#_x0000_t75" style="height:18pt;width:5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与</w:t>
      </w:r>
      <w:r>
        <w:rPr>
          <w:rFonts w:hint="eastAsia" w:ascii="宋体" w:hAnsi="宋体"/>
          <w:position w:val="-14"/>
        </w:rPr>
        <w:object>
          <v:shape id="_x0000_i1150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式两边作内积得</w:t>
      </w:r>
    </w:p>
    <w:p>
      <w:pPr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position w:val="-14"/>
        </w:rPr>
        <w:object>
          <v:shape id="_x0000_i1151" o:spt="75" type="#_x0000_t75" style="height:20pt;width:14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 xml:space="preserve">  故</w:t>
      </w:r>
      <w:r>
        <w:rPr>
          <w:rFonts w:hint="eastAsia" w:ascii="宋体" w:hAnsi="宋体"/>
          <w:position w:val="-12"/>
        </w:rPr>
        <w:object>
          <v:shape id="_x0000_i1152" o:spt="75" type="#_x0000_t75" style="height:18pt;width:74.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1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2"/>
        </w:rPr>
        <w:object>
          <v:shape id="_x0000_i1153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不全为</w:t>
      </w:r>
      <w:r>
        <w:rPr>
          <w:rFonts w:hint="eastAsia" w:ascii="宋体" w:hAnsi="宋体"/>
          <w:position w:val="-6"/>
        </w:rPr>
        <w:object>
          <v:shape id="_x0000_i1154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</w:t>
      </w:r>
      <w:r>
        <w:rPr>
          <w:rFonts w:hint="eastAsia" w:ascii="宋体" w:hAnsi="宋体"/>
          <w:position w:val="-12"/>
        </w:rPr>
        <w:object>
          <v:shape id="_x0000_i1155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线性相关。</w: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由各班学委收集，学习部整理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2020-2021学年下学期</w:t>
    </w:r>
    <w:bookmarkStart w:id="0" w:name="_GoBack"/>
    <w:bookmarkEnd w:id="0"/>
    <w:r>
      <w:rPr>
        <w:rFonts w:hint="eastAsia"/>
      </w:rPr>
      <w:t>经济与管理学院学习部复习宝典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9CD"/>
    <w:rsid w:val="000510CA"/>
    <w:rsid w:val="00056EC6"/>
    <w:rsid w:val="001B1086"/>
    <w:rsid w:val="001B29CD"/>
    <w:rsid w:val="001D543B"/>
    <w:rsid w:val="0030261B"/>
    <w:rsid w:val="00346CF3"/>
    <w:rsid w:val="00402E10"/>
    <w:rsid w:val="00431334"/>
    <w:rsid w:val="00474690"/>
    <w:rsid w:val="004A536D"/>
    <w:rsid w:val="00520038"/>
    <w:rsid w:val="00544B75"/>
    <w:rsid w:val="00587F20"/>
    <w:rsid w:val="006006ED"/>
    <w:rsid w:val="006F2FDF"/>
    <w:rsid w:val="007065BA"/>
    <w:rsid w:val="00784720"/>
    <w:rsid w:val="007972A6"/>
    <w:rsid w:val="009D4962"/>
    <w:rsid w:val="009F2C8D"/>
    <w:rsid w:val="009F54FE"/>
    <w:rsid w:val="00A33B90"/>
    <w:rsid w:val="00AA6A48"/>
    <w:rsid w:val="00AF4280"/>
    <w:rsid w:val="00BF0622"/>
    <w:rsid w:val="00C01989"/>
    <w:rsid w:val="00C35722"/>
    <w:rsid w:val="00C63517"/>
    <w:rsid w:val="00D27611"/>
    <w:rsid w:val="227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jc w:val="center"/>
      <w:outlineLvl w:val="1"/>
    </w:pPr>
    <w:rPr>
      <w:rFonts w:ascii="宋体" w:hAnsi="宋体" w:eastAsia="宋体" w:cs="Times New Roman"/>
      <w:bCs/>
      <w:sz w:val="34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qFormat/>
    <w:uiPriority w:val="0"/>
    <w:rPr>
      <w:rFonts w:ascii="宋体" w:hAnsi="宋体" w:eastAsia="宋体" w:cs="Times New Roman"/>
      <w:bCs/>
      <w:sz w:val="3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qFormat/>
    <w:uiPriority w:val="0"/>
    <w:rPr>
      <w:kern w:val="2"/>
      <w:sz w:val="18"/>
      <w:szCs w:val="18"/>
    </w:rPr>
  </w:style>
  <w:style w:type="character" w:customStyle="1" w:styleId="12">
    <w:name w:val="页脚 Char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" Type="http://schemas.openxmlformats.org/officeDocument/2006/relationships/oleObject" Target="embeddings/oleObject31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0.bin"/><Relationship Id="rId66" Type="http://schemas.openxmlformats.org/officeDocument/2006/relationships/image" Target="media/image28.wmf"/><Relationship Id="rId65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3" Type="http://schemas.openxmlformats.org/officeDocument/2006/relationships/oleObject" Target="embeddings/oleObject28.bin"/><Relationship Id="rId62" Type="http://schemas.openxmlformats.org/officeDocument/2006/relationships/image" Target="media/image26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" Type="http://schemas.openxmlformats.org/officeDocument/2006/relationships/footer" Target="footer1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9.wmf"/><Relationship Id="rId270" Type="http://schemas.openxmlformats.org/officeDocument/2006/relationships/fontTable" Target="fontTable.xml"/><Relationship Id="rId27" Type="http://schemas.openxmlformats.org/officeDocument/2006/relationships/oleObject" Target="embeddings/oleObject10.bin"/><Relationship Id="rId269" Type="http://schemas.openxmlformats.org/officeDocument/2006/relationships/customXml" Target="../customXml/item1.xml"/><Relationship Id="rId268" Type="http://schemas.openxmlformats.org/officeDocument/2006/relationships/image" Target="media/image128.wmf"/><Relationship Id="rId267" Type="http://schemas.openxmlformats.org/officeDocument/2006/relationships/oleObject" Target="embeddings/oleObject131.bin"/><Relationship Id="rId266" Type="http://schemas.openxmlformats.org/officeDocument/2006/relationships/image" Target="media/image127.wmf"/><Relationship Id="rId265" Type="http://schemas.openxmlformats.org/officeDocument/2006/relationships/oleObject" Target="embeddings/oleObject130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29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28.bin"/><Relationship Id="rId260" Type="http://schemas.openxmlformats.org/officeDocument/2006/relationships/image" Target="media/image124.wmf"/><Relationship Id="rId26" Type="http://schemas.openxmlformats.org/officeDocument/2006/relationships/image" Target="media/image8.wmf"/><Relationship Id="rId259" Type="http://schemas.openxmlformats.org/officeDocument/2006/relationships/oleObject" Target="embeddings/oleObject127.bin"/><Relationship Id="rId258" Type="http://schemas.openxmlformats.org/officeDocument/2006/relationships/image" Target="media/image123.wmf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1.wmf"/><Relationship Id="rId253" Type="http://schemas.openxmlformats.org/officeDocument/2006/relationships/oleObject" Target="embeddings/oleObject124.bin"/><Relationship Id="rId252" Type="http://schemas.openxmlformats.org/officeDocument/2006/relationships/image" Target="media/image120.wmf"/><Relationship Id="rId251" Type="http://schemas.openxmlformats.org/officeDocument/2006/relationships/oleObject" Target="embeddings/oleObject123.bin"/><Relationship Id="rId250" Type="http://schemas.openxmlformats.org/officeDocument/2006/relationships/image" Target="media/image119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22.bin"/><Relationship Id="rId248" Type="http://schemas.openxmlformats.org/officeDocument/2006/relationships/image" Target="media/image118.wmf"/><Relationship Id="rId247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45" Type="http://schemas.openxmlformats.org/officeDocument/2006/relationships/oleObject" Target="embeddings/oleObject120.bin"/><Relationship Id="rId244" Type="http://schemas.openxmlformats.org/officeDocument/2006/relationships/image" Target="media/image116.wmf"/><Relationship Id="rId243" Type="http://schemas.openxmlformats.org/officeDocument/2006/relationships/oleObject" Target="embeddings/oleObject119.bin"/><Relationship Id="rId242" Type="http://schemas.openxmlformats.org/officeDocument/2006/relationships/image" Target="media/image115.wmf"/><Relationship Id="rId241" Type="http://schemas.openxmlformats.org/officeDocument/2006/relationships/oleObject" Target="embeddings/oleObject118.bin"/><Relationship Id="rId240" Type="http://schemas.openxmlformats.org/officeDocument/2006/relationships/image" Target="media/image114.wmf"/><Relationship Id="rId24" Type="http://schemas.openxmlformats.org/officeDocument/2006/relationships/image" Target="media/image7.wmf"/><Relationship Id="rId239" Type="http://schemas.openxmlformats.org/officeDocument/2006/relationships/oleObject" Target="embeddings/oleObject117.bin"/><Relationship Id="rId238" Type="http://schemas.openxmlformats.org/officeDocument/2006/relationships/image" Target="media/image113.wmf"/><Relationship Id="rId237" Type="http://schemas.openxmlformats.org/officeDocument/2006/relationships/oleObject" Target="embeddings/oleObject116.bin"/><Relationship Id="rId236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14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3.bin"/><Relationship Id="rId230" Type="http://schemas.openxmlformats.org/officeDocument/2006/relationships/image" Target="media/image109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12.bin"/><Relationship Id="rId228" Type="http://schemas.openxmlformats.org/officeDocument/2006/relationships/image" Target="media/image108.wmf"/><Relationship Id="rId227" Type="http://schemas.openxmlformats.org/officeDocument/2006/relationships/oleObject" Target="embeddings/oleObject111.bin"/><Relationship Id="rId226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224" Type="http://schemas.openxmlformats.org/officeDocument/2006/relationships/image" Target="media/image106.wmf"/><Relationship Id="rId223" Type="http://schemas.openxmlformats.org/officeDocument/2006/relationships/oleObject" Target="embeddings/oleObject109.bin"/><Relationship Id="rId222" Type="http://schemas.openxmlformats.org/officeDocument/2006/relationships/image" Target="media/image105.wmf"/><Relationship Id="rId221" Type="http://schemas.openxmlformats.org/officeDocument/2006/relationships/oleObject" Target="embeddings/oleObject108.bin"/><Relationship Id="rId220" Type="http://schemas.openxmlformats.org/officeDocument/2006/relationships/image" Target="media/image104.wmf"/><Relationship Id="rId22" Type="http://schemas.openxmlformats.org/officeDocument/2006/relationships/image" Target="media/image6.wmf"/><Relationship Id="rId219" Type="http://schemas.openxmlformats.org/officeDocument/2006/relationships/oleObject" Target="embeddings/oleObject107.bin"/><Relationship Id="rId218" Type="http://schemas.openxmlformats.org/officeDocument/2006/relationships/image" Target="media/image103.wmf"/><Relationship Id="rId217" Type="http://schemas.openxmlformats.org/officeDocument/2006/relationships/oleObject" Target="embeddings/oleObject106.bin"/><Relationship Id="rId216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14" Type="http://schemas.openxmlformats.org/officeDocument/2006/relationships/image" Target="media/image101.wmf"/><Relationship Id="rId213" Type="http://schemas.openxmlformats.org/officeDocument/2006/relationships/oleObject" Target="embeddings/oleObject104.bin"/><Relationship Id="rId212" Type="http://schemas.openxmlformats.org/officeDocument/2006/relationships/image" Target="media/image100.wmf"/><Relationship Id="rId211" Type="http://schemas.openxmlformats.org/officeDocument/2006/relationships/oleObject" Target="embeddings/oleObject103.bin"/><Relationship Id="rId210" Type="http://schemas.openxmlformats.org/officeDocument/2006/relationships/image" Target="media/image99.wmf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206" Type="http://schemas.openxmlformats.org/officeDocument/2006/relationships/image" Target="media/image97.wmf"/><Relationship Id="rId205" Type="http://schemas.openxmlformats.org/officeDocument/2006/relationships/oleObject" Target="embeddings/oleObject100.bin"/><Relationship Id="rId204" Type="http://schemas.openxmlformats.org/officeDocument/2006/relationships/image" Target="media/image96.wmf"/><Relationship Id="rId203" Type="http://schemas.openxmlformats.org/officeDocument/2006/relationships/oleObject" Target="embeddings/oleObject99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98.bin"/><Relationship Id="rId200" Type="http://schemas.openxmlformats.org/officeDocument/2006/relationships/image" Target="media/image94.wmf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95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94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3.bin"/><Relationship Id="rId190" Type="http://schemas.openxmlformats.org/officeDocument/2006/relationships/image" Target="media/image89.wmf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92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88.bin"/><Relationship Id="rId180" Type="http://schemas.openxmlformats.org/officeDocument/2006/relationships/oleObject" Target="embeddings/oleObject87.bin"/><Relationship Id="rId18" Type="http://schemas.openxmlformats.org/officeDocument/2006/relationships/image" Target="media/image4.wmf"/><Relationship Id="rId179" Type="http://schemas.openxmlformats.org/officeDocument/2006/relationships/image" Target="media/image84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2.bin"/><Relationship Id="rId17" Type="http://schemas.openxmlformats.org/officeDocument/2006/relationships/oleObject" Target="embeddings/oleObject5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3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2.wmf"/><Relationship Id="rId129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1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630</Words>
  <Characters>3595</Characters>
  <Lines>29</Lines>
  <Paragraphs>8</Paragraphs>
  <TotalTime>32</TotalTime>
  <ScaleCrop>false</ScaleCrop>
  <LinksUpToDate>false</LinksUpToDate>
  <CharactersWithSpaces>4217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immortal</cp:lastModifiedBy>
  <cp:lastPrinted>2016-06-14T03:11:00Z</cp:lastPrinted>
  <dcterms:modified xsi:type="dcterms:W3CDTF">2021-05-21T10:19:53Z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