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AA1" w:rsidRDefault="00D934D8">
      <w:r>
        <w:rPr>
          <w:noProof/>
        </w:rPr>
        <w:pict>
          <v:group id="_x0000_s1077" style="position:absolute;left:0;text-align:left;margin-left:-56.95pt;margin-top:4.75pt;width:561.5pt;height:647.4pt;z-index:251705344" coordorigin="661,167" coordsize="11230,1294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left:741;top:1276;width:6801;height:475">
              <v:textbox style="mso-next-textbox:#_x0000_s1026">
                <w:txbxContent>
                  <w:p w:rsidR="00FA429F" w:rsidRDefault="00FA429F" w:rsidP="00FA429F">
                    <w:pPr>
                      <w:jc w:val="center"/>
                    </w:pPr>
                    <w:r>
                      <w:rPr>
                        <w:rFonts w:hint="eastAsia"/>
                      </w:rPr>
                      <w:t>学生提交毕业申请</w:t>
                    </w:r>
                  </w:p>
                </w:txbxContent>
              </v:textbox>
            </v:shape>
            <v:shape id="_x0000_s1028" type="#_x0000_t202" style="position:absolute;left:741;top:1945;width:6772;height:475">
              <v:textbox style="mso-next-textbox:#_x0000_s1028">
                <w:txbxContent>
                  <w:p w:rsidR="00502B28" w:rsidRDefault="00D41AF3" w:rsidP="00502B28">
                    <w:pPr>
                      <w:jc w:val="center"/>
                    </w:pPr>
                    <w:r>
                      <w:rPr>
                        <w:rFonts w:hint="eastAsia"/>
                      </w:rPr>
                      <w:t>院系</w:t>
                    </w:r>
                    <w:r w:rsidR="00502B28">
                      <w:rPr>
                        <w:rFonts w:hint="eastAsia"/>
                      </w:rPr>
                      <w:t>审核毕业申请</w:t>
                    </w:r>
                  </w:p>
                </w:txbxContent>
              </v:textbox>
            </v:shape>
            <v:shape id="_x0000_s1030" type="#_x0000_t202" style="position:absolute;left:741;top:2621;width:6772;height:1754">
              <v:textbox style="mso-next-textbox:#_x0000_s1030">
                <w:txbxContent>
                  <w:p w:rsidR="00D41AF3" w:rsidRDefault="00D41AF3" w:rsidP="00D41AF3">
                    <w:pPr>
                      <w:jc w:val="center"/>
                    </w:pPr>
                    <w:r>
                      <w:rPr>
                        <w:rFonts w:hint="eastAsia"/>
                      </w:rPr>
                      <w:t>学生可一次性依次提交如下申请：</w:t>
                    </w:r>
                  </w:p>
                  <w:p w:rsidR="00D41AF3" w:rsidRDefault="00D41AF3" w:rsidP="00D41AF3">
                    <w:pPr>
                      <w:pStyle w:val="a7"/>
                      <w:numPr>
                        <w:ilvl w:val="0"/>
                        <w:numId w:val="1"/>
                      </w:numPr>
                      <w:ind w:firstLineChars="0"/>
                      <w:jc w:val="center"/>
                    </w:pPr>
                    <w:r>
                      <w:rPr>
                        <w:rFonts w:hint="eastAsia"/>
                      </w:rPr>
                      <w:t>预答辩申请（仅博士生</w:t>
                    </w:r>
                    <w:r w:rsidR="00EE4B31">
                      <w:rPr>
                        <w:rFonts w:hint="eastAsia"/>
                      </w:rPr>
                      <w:t>需要提交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  <w:p w:rsidR="00D41AF3" w:rsidRDefault="00D41AF3" w:rsidP="00D41AF3">
                    <w:pPr>
                      <w:pStyle w:val="a7"/>
                      <w:numPr>
                        <w:ilvl w:val="0"/>
                        <w:numId w:val="1"/>
                      </w:numPr>
                      <w:ind w:firstLineChars="0"/>
                      <w:jc w:val="center"/>
                    </w:pPr>
                    <w:r>
                      <w:rPr>
                        <w:rFonts w:hint="eastAsia"/>
                      </w:rPr>
                      <w:t>论文重复率检测申请（</w:t>
                    </w:r>
                    <w:r w:rsidR="00EE4B31">
                      <w:rPr>
                        <w:rFonts w:hint="eastAsia"/>
                      </w:rPr>
                      <w:t>本环节院系可自行选择</w:t>
                    </w:r>
                    <w:r w:rsidR="005C2E3A">
                      <w:rPr>
                        <w:rFonts w:hint="eastAsia"/>
                      </w:rPr>
                      <w:t>是否必须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  <w:p w:rsidR="00D41AF3" w:rsidRDefault="00D41AF3" w:rsidP="00D41AF3">
                    <w:pPr>
                      <w:pStyle w:val="a7"/>
                      <w:numPr>
                        <w:ilvl w:val="0"/>
                        <w:numId w:val="1"/>
                      </w:numPr>
                      <w:ind w:firstLineChars="0"/>
                      <w:jc w:val="center"/>
                    </w:pPr>
                    <w:r>
                      <w:rPr>
                        <w:rFonts w:hint="eastAsia"/>
                      </w:rPr>
                      <w:t>评阅申请</w:t>
                    </w:r>
                  </w:p>
                  <w:p w:rsidR="00D41AF3" w:rsidRDefault="00D41AF3" w:rsidP="00D41AF3">
                    <w:pPr>
                      <w:pStyle w:val="a7"/>
                      <w:numPr>
                        <w:ilvl w:val="0"/>
                        <w:numId w:val="1"/>
                      </w:numPr>
                      <w:ind w:firstLineChars="0"/>
                      <w:jc w:val="center"/>
                    </w:pPr>
                    <w:r>
                      <w:rPr>
                        <w:rFonts w:hint="eastAsia"/>
                      </w:rPr>
                      <w:t>答辩申请</w:t>
                    </w:r>
                  </w:p>
                </w:txbxContent>
              </v:textbox>
            </v:shape>
            <v:shape id="_x0000_s1032" type="#_x0000_t202" style="position:absolute;left:723;top:4564;width:6838;height:475">
              <v:textbox style="mso-next-textbox:#_x0000_s1032">
                <w:txbxContent>
                  <w:p w:rsidR="00B73782" w:rsidRDefault="00B73782" w:rsidP="00A52051">
                    <w:pPr>
                      <w:jc w:val="center"/>
                    </w:pPr>
                    <w:r>
                      <w:rPr>
                        <w:rFonts w:hint="eastAsia"/>
                      </w:rPr>
                      <w:t>院系审核预答辩申请（仅</w:t>
                    </w:r>
                    <w:r w:rsidR="006B73D7">
                      <w:rPr>
                        <w:rFonts w:hint="eastAsia"/>
                      </w:rPr>
                      <w:t>对</w:t>
                    </w:r>
                    <w:r>
                      <w:rPr>
                        <w:rFonts w:hint="eastAsia"/>
                      </w:rPr>
                      <w:t>博士生</w:t>
                    </w:r>
                    <w:r w:rsidR="006B73D7">
                      <w:rPr>
                        <w:rFonts w:hint="eastAsia"/>
                      </w:rPr>
                      <w:t>进行审核即可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  <w:p w:rsidR="00B73782" w:rsidRPr="00B73782" w:rsidRDefault="00B73782" w:rsidP="00B73782">
                    <w:pPr>
                      <w:jc w:val="center"/>
                    </w:pPr>
                  </w:p>
                </w:txbxContent>
              </v:textbox>
            </v:shape>
            <v:shape id="_x0000_s1033" type="#_x0000_t202" style="position:absolute;left:716;top:5233;width:6826;height:475">
              <v:textbox style="mso-next-textbox:#_x0000_s1033">
                <w:txbxContent>
                  <w:p w:rsidR="00B73782" w:rsidRDefault="00B73782" w:rsidP="00A52051">
                    <w:pPr>
                      <w:jc w:val="center"/>
                    </w:pPr>
                    <w:r>
                      <w:rPr>
                        <w:rFonts w:hint="eastAsia"/>
                      </w:rPr>
                      <w:t>院系录入重复率检测结果（</w:t>
                    </w:r>
                    <w:r w:rsidR="00E0252E">
                      <w:rPr>
                        <w:rFonts w:hint="eastAsia"/>
                      </w:rPr>
                      <w:t>本环节</w:t>
                    </w:r>
                    <w:r>
                      <w:rPr>
                        <w:rFonts w:hint="eastAsia"/>
                      </w:rPr>
                      <w:t>院系可自行选择</w:t>
                    </w:r>
                    <w:r w:rsidR="005C2E3A">
                      <w:rPr>
                        <w:rFonts w:hint="eastAsia"/>
                      </w:rPr>
                      <w:t>是否必须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shape>
            <v:shape id="_x0000_s1034" type="#_x0000_t202" style="position:absolute;left:716;top:5922;width:6826;height:475">
              <v:textbox style="mso-next-textbox:#_x0000_s1034">
                <w:txbxContent>
                  <w:p w:rsidR="006E3577" w:rsidRDefault="009D5FD3" w:rsidP="00A52051">
                    <w:pPr>
                      <w:jc w:val="center"/>
                    </w:pPr>
                    <w:r>
                      <w:rPr>
                        <w:rFonts w:hint="eastAsia"/>
                      </w:rPr>
                      <w:t>导师</w:t>
                    </w:r>
                    <w:r w:rsidR="002E1655">
                      <w:rPr>
                        <w:rFonts w:hint="eastAsia"/>
                      </w:rPr>
                      <w:t>录入评阅结果</w:t>
                    </w:r>
                  </w:p>
                  <w:p w:rsidR="006E3577" w:rsidRPr="00B73782" w:rsidRDefault="006E3577" w:rsidP="006E3577">
                    <w:pPr>
                      <w:jc w:val="center"/>
                    </w:pPr>
                  </w:p>
                </w:txbxContent>
              </v:textbox>
            </v:shape>
            <v:shape id="_x0000_s1035" type="#_x0000_t202" style="position:absolute;left:721;top:6591;width:6821;height:475">
              <v:textbox style="mso-next-textbox:#_x0000_s1035">
                <w:txbxContent>
                  <w:p w:rsidR="002E1655" w:rsidRDefault="002E1655" w:rsidP="002E1655">
                    <w:pPr>
                      <w:jc w:val="center"/>
                    </w:pPr>
                    <w:r>
                      <w:rPr>
                        <w:rFonts w:hint="eastAsia"/>
                      </w:rPr>
                      <w:t>导师审核答辩申请</w:t>
                    </w:r>
                    <w:r w:rsidR="00A17850">
                      <w:rPr>
                        <w:rFonts w:hint="eastAsia"/>
                      </w:rPr>
                      <w:t>→</w:t>
                    </w:r>
                    <w:r>
                      <w:rPr>
                        <w:rFonts w:hint="eastAsia"/>
                      </w:rPr>
                      <w:t>院系审核答辩申请</w:t>
                    </w:r>
                  </w:p>
                  <w:p w:rsidR="002E1655" w:rsidRPr="00B73782" w:rsidRDefault="002E1655" w:rsidP="002E1655">
                    <w:pPr>
                      <w:jc w:val="center"/>
                    </w:pPr>
                  </w:p>
                </w:txbxContent>
              </v:textbox>
            </v:shape>
            <v:shape id="_x0000_s1036" type="#_x0000_t202" style="position:absolute;left:741;top:7260;width:6801;height:475">
              <v:textbox style="mso-next-textbox:#_x0000_s1036">
                <w:txbxContent>
                  <w:p w:rsidR="00C012A7" w:rsidRDefault="00C012A7" w:rsidP="00C012A7">
                    <w:pPr>
                      <w:jc w:val="center"/>
                    </w:pPr>
                    <w:r>
                      <w:rPr>
                        <w:rFonts w:hint="eastAsia"/>
                      </w:rPr>
                      <w:t>导师</w:t>
                    </w:r>
                    <w:r w:rsidR="00BC0903">
                      <w:rPr>
                        <w:rFonts w:hint="eastAsia"/>
                      </w:rPr>
                      <w:t>录入并</w:t>
                    </w:r>
                    <w:r w:rsidR="00CC7D42">
                      <w:rPr>
                        <w:rFonts w:hint="eastAsia"/>
                        <w:b/>
                        <w:color w:val="FF0000"/>
                      </w:rPr>
                      <w:t>确认</w:t>
                    </w:r>
                    <w:r>
                      <w:rPr>
                        <w:rFonts w:hint="eastAsia"/>
                      </w:rPr>
                      <w:t>答辩结果</w:t>
                    </w:r>
                  </w:p>
                  <w:p w:rsidR="00C012A7" w:rsidRPr="00B73782" w:rsidRDefault="00C012A7" w:rsidP="00C012A7">
                    <w:pPr>
                      <w:jc w:val="center"/>
                    </w:pPr>
                  </w:p>
                </w:txbxContent>
              </v:textbox>
            </v:shape>
            <v:shape id="_x0000_s1037" type="#_x0000_t202" style="position:absolute;left:734;top:7929;width:6808;height:475">
              <v:textbox style="mso-next-textbox:#_x0000_s1037">
                <w:txbxContent>
                  <w:p w:rsidR="008E20B5" w:rsidRDefault="008E20B5" w:rsidP="008E20B5">
                    <w:pPr>
                      <w:jc w:val="center"/>
                    </w:pPr>
                    <w:r>
                      <w:rPr>
                        <w:rFonts w:hint="eastAsia"/>
                      </w:rPr>
                      <w:t>学生提交学位申请</w:t>
                    </w:r>
                  </w:p>
                  <w:p w:rsidR="008E20B5" w:rsidRPr="00B73782" w:rsidRDefault="008E20B5" w:rsidP="008E20B5">
                    <w:pPr>
                      <w:jc w:val="center"/>
                    </w:pPr>
                  </w:p>
                </w:txbxContent>
              </v:textbox>
            </v:shape>
            <v:shape id="_x0000_s1038" type="#_x0000_t202" style="position:absolute;left:721;top:8605;width:6821;height:475">
              <v:textbox style="mso-next-textbox:#_x0000_s1038">
                <w:txbxContent>
                  <w:p w:rsidR="008E20B5" w:rsidRDefault="00E7606D" w:rsidP="008E20B5">
                    <w:pPr>
                      <w:jc w:val="center"/>
                    </w:pPr>
                    <w:r>
                      <w:rPr>
                        <w:rFonts w:hint="eastAsia"/>
                      </w:rPr>
                      <w:t>院学位秘书在院</w:t>
                    </w:r>
                    <w:r w:rsidR="008E20B5">
                      <w:rPr>
                        <w:rFonts w:hint="eastAsia"/>
                      </w:rPr>
                      <w:t>学评分会前</w:t>
                    </w:r>
                    <w:r w:rsidR="0096095D">
                      <w:rPr>
                        <w:rFonts w:hint="eastAsia"/>
                      </w:rPr>
                      <w:t>指定学生所属分会、</w:t>
                    </w:r>
                    <w:r w:rsidR="008E20B5">
                      <w:rPr>
                        <w:rFonts w:hint="eastAsia"/>
                      </w:rPr>
                      <w:t>初审</w:t>
                    </w:r>
                    <w:r w:rsidR="0096095D">
                      <w:rPr>
                        <w:rFonts w:hint="eastAsia"/>
                      </w:rPr>
                      <w:t>并打印相关表格</w:t>
                    </w:r>
                  </w:p>
                  <w:p w:rsidR="008E20B5" w:rsidRPr="00B73782" w:rsidRDefault="008E20B5" w:rsidP="008E20B5">
                    <w:pPr>
                      <w:jc w:val="center"/>
                    </w:pPr>
                  </w:p>
                </w:txbxContent>
              </v:textbox>
            </v:shape>
            <v:shape id="_x0000_s1039" type="#_x0000_t202" style="position:absolute;left:708;top:9268;width:6834;height:475">
              <v:textbox style="mso-next-textbox:#_x0000_s1039">
                <w:txbxContent>
                  <w:p w:rsidR="002A6290" w:rsidRPr="00ED4BCF" w:rsidRDefault="00E7606D" w:rsidP="002A6290">
                    <w:pPr>
                      <w:jc w:val="center"/>
                    </w:pPr>
                    <w:r>
                      <w:rPr>
                        <w:rFonts w:hint="eastAsia"/>
                      </w:rPr>
                      <w:t>院</w:t>
                    </w:r>
                    <w:r w:rsidR="002A6290">
                      <w:rPr>
                        <w:rFonts w:hint="eastAsia"/>
                      </w:rPr>
                      <w:t>学位秘书新建</w:t>
                    </w:r>
                    <w:r>
                      <w:rPr>
                        <w:rFonts w:hint="eastAsia"/>
                      </w:rPr>
                      <w:t>院学评</w:t>
                    </w:r>
                    <w:r w:rsidR="00142419">
                      <w:rPr>
                        <w:rFonts w:hint="eastAsia"/>
                      </w:rPr>
                      <w:t>会议纪要、</w:t>
                    </w:r>
                    <w:r w:rsidR="003B0839">
                      <w:rPr>
                        <w:rFonts w:hint="eastAsia"/>
                      </w:rPr>
                      <w:t>录入院学评</w:t>
                    </w:r>
                    <w:r w:rsidR="002A6290">
                      <w:rPr>
                        <w:rFonts w:hint="eastAsia"/>
                      </w:rPr>
                      <w:t>结果</w:t>
                    </w:r>
                    <w:r w:rsidR="00142419">
                      <w:rPr>
                        <w:rFonts w:hint="eastAsia"/>
                      </w:rPr>
                      <w:t>和审核毕业名单</w:t>
                    </w:r>
                  </w:p>
                  <w:p w:rsidR="002A6290" w:rsidRPr="00B73782" w:rsidRDefault="002A6290" w:rsidP="002A6290">
                    <w:pPr>
                      <w:jc w:val="center"/>
                    </w:pPr>
                  </w:p>
                </w:txbxContent>
              </v:textbox>
            </v:shape>
            <v:shape id="_x0000_s1040" type="#_x0000_t202" style="position:absolute;left:695;top:9944;width:6847;height:475">
              <v:textbox style="mso-next-textbox:#_x0000_s1040">
                <w:txbxContent>
                  <w:p w:rsidR="00C227D7" w:rsidRDefault="0042314F" w:rsidP="00C227D7">
                    <w:pPr>
                      <w:jc w:val="center"/>
                    </w:pPr>
                    <w:r>
                      <w:rPr>
                        <w:rFonts w:hint="eastAsia"/>
                      </w:rPr>
                      <w:t>学部秘书在部学评会前指定博士</w:t>
                    </w:r>
                    <w:r w:rsidR="008A59CF">
                      <w:rPr>
                        <w:rFonts w:hint="eastAsia"/>
                      </w:rPr>
                      <w:t>生所属学部</w:t>
                    </w:r>
                    <w:r w:rsidR="001250EC">
                      <w:rPr>
                        <w:rFonts w:hint="eastAsia"/>
                      </w:rPr>
                      <w:t>会</w:t>
                    </w:r>
                    <w:r w:rsidR="00C227D7">
                      <w:rPr>
                        <w:rFonts w:hint="eastAsia"/>
                      </w:rPr>
                      <w:t>并打印相关表格</w:t>
                    </w:r>
                  </w:p>
                  <w:p w:rsidR="002A6290" w:rsidRPr="00C227D7" w:rsidRDefault="002A6290" w:rsidP="002A6290">
                    <w:pPr>
                      <w:jc w:val="center"/>
                    </w:pPr>
                  </w:p>
                  <w:p w:rsidR="002A6290" w:rsidRPr="00B73782" w:rsidRDefault="002A6290" w:rsidP="002A6290">
                    <w:pPr>
                      <w:jc w:val="center"/>
                    </w:pPr>
                  </w:p>
                </w:txbxContent>
              </v:textbox>
            </v:shape>
            <v:shape id="_x0000_s1043" type="#_x0000_t202" style="position:absolute;left:675;top:10626;width:6867;height:475">
              <v:textbox style="mso-next-textbox:#_x0000_s1043">
                <w:txbxContent>
                  <w:p w:rsidR="003B0839" w:rsidRDefault="00881297" w:rsidP="003B0839">
                    <w:pPr>
                      <w:jc w:val="center"/>
                    </w:pPr>
                    <w:r>
                      <w:rPr>
                        <w:rFonts w:hint="eastAsia"/>
                      </w:rPr>
                      <w:t>学</w:t>
                    </w:r>
                    <w:r w:rsidR="003B0839">
                      <w:rPr>
                        <w:rFonts w:hint="eastAsia"/>
                      </w:rPr>
                      <w:t>部秘书新建部学评会议纪要并录入部学评结果</w:t>
                    </w:r>
                  </w:p>
                  <w:p w:rsidR="003B0839" w:rsidRPr="003B0839" w:rsidRDefault="003B0839" w:rsidP="003B0839"/>
                </w:txbxContent>
              </v:textbox>
            </v:shape>
            <v:shape id="_x0000_s1045" type="#_x0000_t202" style="position:absolute;left:681;top:11295;width:6861;height:475">
              <v:textbox style="mso-next-textbox:#_x0000_s1045">
                <w:txbxContent>
                  <w:p w:rsidR="00495687" w:rsidRDefault="00495687" w:rsidP="00495687">
                    <w:pPr>
                      <w:jc w:val="center"/>
                    </w:pPr>
                    <w:r>
                      <w:rPr>
                        <w:rFonts w:hint="eastAsia"/>
                      </w:rPr>
                      <w:t>学位办录入校学评结果</w:t>
                    </w:r>
                  </w:p>
                  <w:p w:rsidR="00495687" w:rsidRPr="003B0839" w:rsidRDefault="00495687" w:rsidP="00495687"/>
                </w:txbxContent>
              </v:textbox>
            </v:shape>
            <v:shape id="_x0000_s1046" type="#_x0000_t202" style="position:absolute;left:661;top:11951;width:6881;height:475">
              <v:textbox style="mso-next-textbox:#_x0000_s1046">
                <w:txbxContent>
                  <w:p w:rsidR="00495687" w:rsidRDefault="00495687" w:rsidP="00495687">
                    <w:pPr>
                      <w:jc w:val="center"/>
                    </w:pPr>
                    <w:r>
                      <w:rPr>
                        <w:rFonts w:hint="eastAsia"/>
                      </w:rPr>
                      <w:t>院系打印归档成绩单</w:t>
                    </w:r>
                  </w:p>
                  <w:p w:rsidR="00495687" w:rsidRPr="003B0839" w:rsidRDefault="00495687" w:rsidP="00495687"/>
                </w:txbxContent>
              </v:textbox>
            </v:shape>
            <v:shape id="_x0000_s1048" type="#_x0000_t202" style="position:absolute;left:661;top:12640;width:6900;height:475">
              <v:textbox style="mso-next-textbox:#_x0000_s1048">
                <w:txbxContent>
                  <w:p w:rsidR="00B06564" w:rsidRDefault="00B06564" w:rsidP="00B06564">
                    <w:pPr>
                      <w:jc w:val="center"/>
                    </w:pPr>
                    <w:r>
                      <w:rPr>
                        <w:rFonts w:hint="eastAsia"/>
                      </w:rPr>
                      <w:t>学生提交</w:t>
                    </w:r>
                    <w:r w:rsidR="00626272">
                      <w:rPr>
                        <w:rFonts w:hint="eastAsia"/>
                      </w:rPr>
                      <w:t>最终版本的</w:t>
                    </w:r>
                    <w:r>
                      <w:rPr>
                        <w:rFonts w:hint="eastAsia"/>
                      </w:rPr>
                      <w:t>学位论文并办理离校</w:t>
                    </w:r>
                    <w:r w:rsidR="004448F6">
                      <w:rPr>
                        <w:rFonts w:hint="eastAsia"/>
                      </w:rPr>
                      <w:t>手续</w:t>
                    </w:r>
                  </w:p>
                  <w:p w:rsidR="00B06564" w:rsidRPr="003B0839" w:rsidRDefault="00B06564" w:rsidP="00B06564"/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9" type="#_x0000_t32" style="position:absolute;left:4016;top:9080;width:0;height:188" o:connectortype="straight">
              <v:stroke endarrow="block"/>
            </v:shape>
            <v:shape id="_x0000_s1050" type="#_x0000_t32" style="position:absolute;left:4009;top:9762;width:0;height:188" o:connectortype="straight">
              <v:stroke endarrow="block"/>
            </v:shape>
            <v:shape id="_x0000_s1051" type="#_x0000_t32" style="position:absolute;left:4015;top:10431;width:0;height:188" o:connectortype="straight">
              <v:stroke endarrow="block"/>
            </v:shape>
            <v:shape id="_x0000_s1052" type="#_x0000_t32" style="position:absolute;left:4021;top:11100;width:0;height:188" o:connectortype="straight">
              <v:stroke endarrow="block"/>
            </v:shape>
            <v:shape id="_x0000_s1053" type="#_x0000_t32" style="position:absolute;left:4027;top:11769;width:0;height:188" o:connectortype="straight">
              <v:stroke endarrow="block"/>
            </v:shape>
            <v:shape id="_x0000_s1054" type="#_x0000_t32" style="position:absolute;left:4033;top:12438;width:0;height:188" o:connectortype="straight">
              <v:stroke endarrow="block"/>
            </v:shape>
            <v:shape id="_x0000_s1055" type="#_x0000_t32" style="position:absolute;left:7542;top:9529;width:1699;height:0" o:connectortype="straight"/>
            <v:shape id="_x0000_s1056" type="#_x0000_t32" style="position:absolute;left:9241;top:9529;width:1;height:440" o:connectortype="straight">
              <v:stroke endarrow="block"/>
            </v:shape>
            <v:shape id="_x0000_s1057" type="#_x0000_t202" style="position:absolute;left:7663;top:9955;width:3369;height:475">
              <v:textbox style="mso-next-textbox:#_x0000_s1057">
                <w:txbxContent>
                  <w:p w:rsidR="0042314F" w:rsidRDefault="0042314F" w:rsidP="0042314F">
                    <w:pPr>
                      <w:jc w:val="center"/>
                    </w:pPr>
                    <w:r>
                      <w:rPr>
                        <w:rFonts w:hint="eastAsia"/>
                      </w:rPr>
                      <w:t>学籍办编排</w:t>
                    </w:r>
                    <w:r w:rsidR="006E6A4F">
                      <w:rPr>
                        <w:rFonts w:hint="eastAsia"/>
                      </w:rPr>
                      <w:t>打印</w:t>
                    </w:r>
                    <w:r>
                      <w:rPr>
                        <w:rFonts w:hint="eastAsia"/>
                      </w:rPr>
                      <w:t>毕业证并分发</w:t>
                    </w:r>
                  </w:p>
                  <w:p w:rsidR="0042314F" w:rsidRPr="003B0839" w:rsidRDefault="0042314F" w:rsidP="0042314F"/>
                </w:txbxContent>
              </v:textbox>
            </v:shape>
            <v:shape id="_x0000_s1058" type="#_x0000_t202" style="position:absolute;left:7656;top:11950;width:3369;height:475">
              <v:textbox style="mso-next-textbox:#_x0000_s1058">
                <w:txbxContent>
                  <w:p w:rsidR="009D4ABA" w:rsidRDefault="009D4ABA" w:rsidP="009D4ABA">
                    <w:pPr>
                      <w:jc w:val="center"/>
                    </w:pPr>
                    <w:r>
                      <w:rPr>
                        <w:rFonts w:hint="eastAsia"/>
                      </w:rPr>
                      <w:t>学位办编排</w:t>
                    </w:r>
                    <w:r w:rsidR="006E6A4F">
                      <w:rPr>
                        <w:rFonts w:hint="eastAsia"/>
                      </w:rPr>
                      <w:t>打印</w:t>
                    </w:r>
                    <w:r>
                      <w:rPr>
                        <w:rFonts w:hint="eastAsia"/>
                      </w:rPr>
                      <w:t>学位证并分发</w:t>
                    </w:r>
                  </w:p>
                  <w:p w:rsidR="009D4ABA" w:rsidRPr="003B0839" w:rsidRDefault="009D4ABA" w:rsidP="009D4ABA"/>
                </w:txbxContent>
              </v:textbox>
            </v:shape>
            <v:shape id="_x0000_s1059" type="#_x0000_t32" style="position:absolute;left:7561;top:11537;width:1699;height:0" o:connectortype="straight"/>
            <v:shape id="_x0000_s1060" type="#_x0000_t32" style="position:absolute;left:9260;top:11537;width:1;height:440" o:connectortype="straight">
              <v:stroke endarrow="block"/>
            </v:shape>
            <v:shape id="_x0000_s1061" type="#_x0000_t32" style="position:absolute;left:4009;top:8423;width:0;height:188" o:connectortype="straight">
              <v:stroke endarrow="block"/>
            </v:shape>
            <v:shape id="_x0000_s1062" type="#_x0000_t32" style="position:absolute;left:4015;top:7740;width:0;height:188" o:connectortype="straight">
              <v:stroke endarrow="block"/>
            </v:shape>
            <v:shape id="_x0000_s1063" type="#_x0000_t32" style="position:absolute;left:4008;top:7070;width:0;height:188" o:connectortype="straight">
              <v:stroke endarrow="block"/>
            </v:shape>
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<v:formulas>
                <v:f eqn="sum #0 0 10800"/>
                <v:f eqn="sum #1 0 10800"/>
                <v:f eqn="cosatan2 10800 @0 @1"/>
                <v:f eqn="sinatan2 10800 @0 @1"/>
                <v:f eqn="sum @2 10800 0"/>
                <v:f eqn="sum @3 10800 0"/>
                <v:f eqn="sum @4 0 #0"/>
                <v:f eqn="sum @5 0 #1"/>
                <v:f eqn="mod @6 @7 0"/>
                <v:f eqn="prod 600 11 1"/>
                <v:f eqn="sum @8 0 @9"/>
                <v:f eqn="prod @10 1 3"/>
                <v:f eqn="prod 600 3 1"/>
                <v:f eqn="sum @11 @12 0"/>
                <v:f eqn="prod @13 @6 @8"/>
                <v:f eqn="prod @13 @7 @8"/>
                <v:f eqn="sum @14 #0 0"/>
                <v:f eqn="sum @15 #1 0"/>
                <v:f eqn="prod 600 8 1"/>
                <v:f eqn="prod @11 2 1"/>
                <v:f eqn="sum @18 @19 0"/>
                <v:f eqn="prod @20 @6 @8"/>
                <v:f eqn="prod @20 @7 @8"/>
                <v:f eqn="sum @21 #0 0"/>
                <v:f eqn="sum @22 #1 0"/>
                <v:f eqn="prod 600 2 1"/>
                <v:f eqn="sum #0 600 0"/>
                <v:f eqn="sum #0 0 600"/>
                <v:f eqn="sum #1 600 0"/>
                <v:f eqn="sum #1 0 600"/>
                <v:f eqn="sum @16 @25 0"/>
                <v:f eqn="sum @16 0 @25"/>
                <v:f eqn="sum @17 @25 0"/>
                <v:f eqn="sum @17 0 @25"/>
                <v:f eqn="sum @23 @12 0"/>
                <v:f eqn="sum @23 0 @12"/>
                <v:f eqn="sum @24 @12 0"/>
                <v:f eqn="sum @24 0 @12"/>
                <v:f eqn="val #0"/>
                <v:f eqn="val #1"/>
              </v:formulas>
              <v:path o:extrusionok="f" o:connecttype="custom" o:connectlocs="67,10800;10800,21577;21582,10800;10800,1235;@38,@39" textboxrect="2977,3262,17087,17337"/>
              <v:handles>
                <v:h position="#0,#1"/>
              </v:handles>
              <o:complex v:ext="view"/>
            </v:shapetype>
            <v:shape id="_x0000_s1064" type="#_x0000_t106" style="position:absolute;left:7663;top:5697;width:4183;height:1628" adj="-568,16094">
              <v:textbox style="mso-next-textbox:#_x0000_s1064">
                <w:txbxContent>
                  <w:p w:rsidR="002F1D64" w:rsidRPr="006E6A4F" w:rsidRDefault="002F1D64" w:rsidP="002F1D64">
                    <w:pPr>
                      <w:rPr>
                        <w:b/>
                        <w:sz w:val="18"/>
                        <w:szCs w:val="18"/>
                      </w:rPr>
                    </w:pPr>
                    <w:r w:rsidRPr="006E6A4F">
                      <w:rPr>
                        <w:rFonts w:hint="eastAsia"/>
                        <w:b/>
                        <w:sz w:val="18"/>
                        <w:szCs w:val="18"/>
                      </w:rPr>
                      <w:t>注意：对于博士生，院系审核通过答辩申请的时间需比答辩时间提前至少</w:t>
                    </w:r>
                    <w:r w:rsidRPr="006E6A4F">
                      <w:rPr>
                        <w:rFonts w:hint="eastAsia"/>
                        <w:b/>
                        <w:sz w:val="18"/>
                        <w:szCs w:val="18"/>
                      </w:rPr>
                      <w:t>24</w:t>
                    </w:r>
                    <w:r w:rsidRPr="006E6A4F">
                      <w:rPr>
                        <w:rFonts w:hint="eastAsia"/>
                        <w:b/>
                        <w:sz w:val="18"/>
                        <w:szCs w:val="18"/>
                      </w:rPr>
                      <w:t>小时</w:t>
                    </w:r>
                  </w:p>
                  <w:p w:rsidR="002F1D64" w:rsidRPr="00385325" w:rsidRDefault="002F1D64" w:rsidP="002F1D64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_x0000_s1065" type="#_x0000_t32" style="position:absolute;left:4014;top:6400;width:0;height:188" o:connectortype="straight">
              <v:stroke endarrow="block"/>
            </v:shape>
            <v:shape id="_x0000_s1066" type="#_x0000_t32" style="position:absolute;left:4007;top:5717;width:0;height:188" o:connectortype="straight">
              <v:stroke endarrow="block"/>
            </v:shape>
            <v:shape id="_x0000_s1067" type="#_x0000_t32" style="position:absolute;left:4013;top:5047;width:0;height:188" o:connectortype="straight">
              <v:stroke endarrow="block"/>
            </v:shape>
            <v:shape id="_x0000_s1068" type="#_x0000_t32" style="position:absolute;left:4019;top:4390;width:0;height:188" o:connectortype="straight">
              <v:stroke endarrow="block"/>
            </v:shape>
            <v:shape id="_x0000_s1069" type="#_x0000_t32" style="position:absolute;left:4012;top:2433;width:0;height:188" o:connectortype="straight">
              <v:stroke endarrow="block"/>
            </v:shape>
            <v:shape id="_x0000_s1070" type="#_x0000_t32" style="position:absolute;left:4012;top:1757;width:0;height:188" o:connectortype="straight">
              <v:stroke endarrow="block"/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72" type="#_x0000_t13" style="position:absolute;left:7656;top:1427;width:233;height:226"/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1073" type="#_x0000_t87" style="position:absolute;left:7921;top:167;width:225;height:2754"/>
            <v:shape id="_x0000_s1075" type="#_x0000_t106" style="position:absolute;left:7708;top:7627;width:4183;height:1628" adj="-568,16094">
              <v:textbox style="mso-next-textbox:#_x0000_s1075">
                <w:txbxContent>
                  <w:p w:rsidR="0025623E" w:rsidRPr="006E6A4F" w:rsidRDefault="0025623E" w:rsidP="0025623E">
                    <w:pPr>
                      <w:rPr>
                        <w:b/>
                        <w:sz w:val="18"/>
                        <w:szCs w:val="18"/>
                      </w:rPr>
                    </w:pPr>
                    <w:r w:rsidRPr="006E6A4F">
                      <w:rPr>
                        <w:rFonts w:hint="eastAsia"/>
                        <w:b/>
                        <w:sz w:val="18"/>
                        <w:szCs w:val="18"/>
                      </w:rPr>
                      <w:t>注意：</w:t>
                    </w:r>
                    <w:r w:rsidR="000601EA">
                      <w:rPr>
                        <w:rFonts w:hint="eastAsia"/>
                        <w:b/>
                        <w:sz w:val="18"/>
                        <w:szCs w:val="18"/>
                      </w:rPr>
                      <w:t>导师在院学评会前应尽早审核学生的科研成果，特殊情况下院系可代为审核</w:t>
                    </w:r>
                  </w:p>
                  <w:p w:rsidR="0025623E" w:rsidRPr="00385325" w:rsidRDefault="0025623E" w:rsidP="0025623E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074" type="#_x0000_t202" style="position:absolute;left:0;text-align:left;margin-left:315.5pt;margin-top:-1.55pt;width:183.75pt;height:146.3pt;z-index:251703296" filled="f" stroked="f">
            <v:textbox style="mso-next-textbox:#_x0000_s1074">
              <w:txbxContent>
                <w:p w:rsidR="003D4EE4" w:rsidRDefault="003D4EE4" w:rsidP="0025218E">
                  <w:pPr>
                    <w:jc w:val="left"/>
                    <w:rPr>
                      <w:b/>
                      <w:sz w:val="18"/>
                    </w:rPr>
                  </w:pPr>
                  <w:r>
                    <w:rPr>
                      <w:rFonts w:hint="eastAsia"/>
                      <w:b/>
                      <w:sz w:val="18"/>
                    </w:rPr>
                    <w:t>注意：</w:t>
                  </w:r>
                </w:p>
                <w:p w:rsidR="006A0DF8" w:rsidRPr="005C2063" w:rsidRDefault="006A0DF8" w:rsidP="0025218E">
                  <w:pPr>
                    <w:jc w:val="left"/>
                    <w:rPr>
                      <w:b/>
                      <w:sz w:val="18"/>
                    </w:rPr>
                  </w:pPr>
                  <w:r w:rsidRPr="005C2063">
                    <w:rPr>
                      <w:rFonts w:hint="eastAsia"/>
                      <w:b/>
                      <w:sz w:val="18"/>
                    </w:rPr>
                    <w:t>必修课程：</w:t>
                  </w:r>
                  <w:r w:rsidR="00D0372F" w:rsidRPr="005C2063">
                    <w:rPr>
                      <w:rFonts w:hint="eastAsia"/>
                      <w:b/>
                      <w:sz w:val="18"/>
                    </w:rPr>
                    <w:t>表示</w:t>
                  </w:r>
                  <w:r w:rsidRPr="005C2063">
                    <w:rPr>
                      <w:rFonts w:hint="eastAsia"/>
                      <w:b/>
                      <w:sz w:val="18"/>
                    </w:rPr>
                    <w:t>培养方案中“是否必修”属性为“必修”的课程</w:t>
                  </w:r>
                </w:p>
                <w:p w:rsidR="00D0372F" w:rsidRPr="005C2063" w:rsidRDefault="00D0372F" w:rsidP="0025218E">
                  <w:pPr>
                    <w:jc w:val="left"/>
                    <w:rPr>
                      <w:b/>
                      <w:sz w:val="18"/>
                    </w:rPr>
                  </w:pPr>
                  <w:r w:rsidRPr="005C2063">
                    <w:rPr>
                      <w:rFonts w:hint="eastAsia"/>
                      <w:b/>
                      <w:sz w:val="18"/>
                    </w:rPr>
                    <w:t>培养计划：提示“未完成”</w:t>
                  </w:r>
                  <w:r w:rsidR="007B199D">
                    <w:rPr>
                      <w:rFonts w:hint="eastAsia"/>
                      <w:b/>
                      <w:sz w:val="18"/>
                    </w:rPr>
                    <w:t>仅起警示作用，不影响</w:t>
                  </w:r>
                  <w:r w:rsidRPr="005C2063">
                    <w:rPr>
                      <w:rFonts w:hint="eastAsia"/>
                      <w:b/>
                      <w:sz w:val="18"/>
                    </w:rPr>
                    <w:t>申请的实际提交</w:t>
                  </w:r>
                </w:p>
                <w:p w:rsidR="006A0DF8" w:rsidRPr="005C2063" w:rsidRDefault="006A0DF8" w:rsidP="0025218E">
                  <w:pPr>
                    <w:jc w:val="left"/>
                    <w:rPr>
                      <w:b/>
                      <w:sz w:val="18"/>
                    </w:rPr>
                  </w:pPr>
                  <w:r w:rsidRPr="005C2063">
                    <w:rPr>
                      <w:rFonts w:hint="eastAsia"/>
                      <w:b/>
                      <w:sz w:val="18"/>
                    </w:rPr>
                    <w:t>中期考核：</w:t>
                  </w:r>
                  <w:r w:rsidRPr="005C2063">
                    <w:rPr>
                      <w:rFonts w:hint="eastAsia"/>
                      <w:b/>
                      <w:sz w:val="18"/>
                      <w:szCs w:val="18"/>
                    </w:rPr>
                    <w:t>学生申请</w:t>
                  </w:r>
                  <w:r w:rsidRPr="005C2063">
                    <w:rPr>
                      <w:rFonts w:hint="eastAsia"/>
                      <w:b/>
                      <w:sz w:val="18"/>
                      <w:szCs w:val="18"/>
                    </w:rPr>
                    <w:t>-&gt;</w:t>
                  </w:r>
                  <w:r w:rsidRPr="005C2063">
                    <w:rPr>
                      <w:rFonts w:hint="eastAsia"/>
                      <w:b/>
                      <w:sz w:val="18"/>
                      <w:szCs w:val="18"/>
                    </w:rPr>
                    <w:t>导师审核</w:t>
                  </w:r>
                  <w:r w:rsidRPr="005C2063">
                    <w:rPr>
                      <w:rFonts w:hint="eastAsia"/>
                      <w:b/>
                      <w:sz w:val="18"/>
                      <w:szCs w:val="18"/>
                    </w:rPr>
                    <w:t>-&gt;</w:t>
                  </w:r>
                  <w:r w:rsidRPr="005C2063">
                    <w:rPr>
                      <w:rFonts w:hint="eastAsia"/>
                      <w:b/>
                      <w:sz w:val="18"/>
                      <w:szCs w:val="18"/>
                    </w:rPr>
                    <w:t>院系审核</w:t>
                  </w:r>
                </w:p>
                <w:p w:rsidR="0031783B" w:rsidRPr="005C2063" w:rsidRDefault="001E71C0" w:rsidP="0025218E">
                  <w:pPr>
                    <w:jc w:val="left"/>
                    <w:rPr>
                      <w:b/>
                      <w:sz w:val="18"/>
                      <w:szCs w:val="18"/>
                    </w:rPr>
                  </w:pPr>
                  <w:r w:rsidRPr="005C2063">
                    <w:rPr>
                      <w:rFonts w:hint="eastAsia"/>
                      <w:b/>
                      <w:sz w:val="18"/>
                    </w:rPr>
                    <w:t>开题报告</w:t>
                  </w:r>
                  <w:r w:rsidR="006A0DF8" w:rsidRPr="005C2063">
                    <w:rPr>
                      <w:rFonts w:hint="eastAsia"/>
                      <w:b/>
                      <w:sz w:val="18"/>
                    </w:rPr>
                    <w:t>：</w:t>
                  </w:r>
                  <w:r w:rsidR="006A0DF8" w:rsidRPr="005C2063">
                    <w:rPr>
                      <w:rFonts w:hint="eastAsia"/>
                      <w:b/>
                      <w:sz w:val="18"/>
                      <w:szCs w:val="18"/>
                    </w:rPr>
                    <w:t>学生申请</w:t>
                  </w:r>
                  <w:r w:rsidR="006A0DF8" w:rsidRPr="005C2063">
                    <w:rPr>
                      <w:rFonts w:hint="eastAsia"/>
                      <w:b/>
                      <w:sz w:val="18"/>
                      <w:szCs w:val="18"/>
                    </w:rPr>
                    <w:t>-&gt;</w:t>
                  </w:r>
                  <w:r w:rsidR="006A0DF8" w:rsidRPr="005C2063">
                    <w:rPr>
                      <w:rFonts w:hint="eastAsia"/>
                      <w:b/>
                      <w:sz w:val="18"/>
                      <w:szCs w:val="18"/>
                    </w:rPr>
                    <w:t>导师或院系审核</w:t>
                  </w:r>
                </w:p>
                <w:p w:rsidR="003B3028" w:rsidRPr="005C2063" w:rsidRDefault="003B3028" w:rsidP="0025218E">
                  <w:pPr>
                    <w:jc w:val="left"/>
                    <w:rPr>
                      <w:b/>
                      <w:sz w:val="18"/>
                    </w:rPr>
                  </w:pPr>
                  <w:r w:rsidRPr="005C2063">
                    <w:rPr>
                      <w:rFonts w:hint="eastAsia"/>
                      <w:b/>
                      <w:sz w:val="18"/>
                    </w:rPr>
                    <w:t>受限名单：提示“受限”表示因硕博连读、公派出国等原因无法提交申请，需解除受限</w:t>
                  </w:r>
                </w:p>
                <w:p w:rsidR="006A0DF8" w:rsidRPr="003B3028" w:rsidRDefault="006A0DF8" w:rsidP="0025218E">
                  <w:pPr>
                    <w:jc w:val="left"/>
                    <w:rPr>
                      <w:sz w:val="18"/>
                    </w:rPr>
                  </w:pPr>
                </w:p>
              </w:txbxContent>
            </v:textbox>
          </v:shape>
        </w:pict>
      </w:r>
      <w:r w:rsidR="00914545">
        <w:t>从信息门户登录研究生管理</w:t>
      </w:r>
      <w:r w:rsidR="00914545">
        <w:rPr>
          <w:rFonts w:hint="eastAsia"/>
        </w:rPr>
        <w:t>系统</w:t>
      </w:r>
    </w:p>
    <w:sectPr w:rsidR="00FE5AA1" w:rsidSect="00FE5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286" w:rsidRDefault="00C17286" w:rsidP="009D5FD3">
      <w:r>
        <w:separator/>
      </w:r>
    </w:p>
  </w:endnote>
  <w:endnote w:type="continuationSeparator" w:id="1">
    <w:p w:rsidR="00C17286" w:rsidRDefault="00C17286" w:rsidP="009D5F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286" w:rsidRDefault="00C17286" w:rsidP="009D5FD3">
      <w:r>
        <w:separator/>
      </w:r>
    </w:p>
  </w:footnote>
  <w:footnote w:type="continuationSeparator" w:id="1">
    <w:p w:rsidR="00C17286" w:rsidRDefault="00C17286" w:rsidP="009D5F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AD5861"/>
    <w:multiLevelType w:val="hybridMultilevel"/>
    <w:tmpl w:val="6C6E4846"/>
    <w:lvl w:ilvl="0" w:tplc="341098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429F"/>
    <w:rsid w:val="000326D3"/>
    <w:rsid w:val="00037BB3"/>
    <w:rsid w:val="000601EA"/>
    <w:rsid w:val="0011374C"/>
    <w:rsid w:val="001250EC"/>
    <w:rsid w:val="00142419"/>
    <w:rsid w:val="00182C8D"/>
    <w:rsid w:val="001C20A4"/>
    <w:rsid w:val="001E71C0"/>
    <w:rsid w:val="00204520"/>
    <w:rsid w:val="00223C5A"/>
    <w:rsid w:val="0025218E"/>
    <w:rsid w:val="0025623E"/>
    <w:rsid w:val="002A6290"/>
    <w:rsid w:val="002E1655"/>
    <w:rsid w:val="002F1D64"/>
    <w:rsid w:val="00305EBA"/>
    <w:rsid w:val="0031783B"/>
    <w:rsid w:val="003473E3"/>
    <w:rsid w:val="00383155"/>
    <w:rsid w:val="00385325"/>
    <w:rsid w:val="003B0839"/>
    <w:rsid w:val="003B3028"/>
    <w:rsid w:val="003D4EE4"/>
    <w:rsid w:val="0042314F"/>
    <w:rsid w:val="00425899"/>
    <w:rsid w:val="004448F6"/>
    <w:rsid w:val="0046728A"/>
    <w:rsid w:val="00495687"/>
    <w:rsid w:val="00502B28"/>
    <w:rsid w:val="005C2063"/>
    <w:rsid w:val="005C2E3A"/>
    <w:rsid w:val="00624ADD"/>
    <w:rsid w:val="00626272"/>
    <w:rsid w:val="00665E39"/>
    <w:rsid w:val="0066707B"/>
    <w:rsid w:val="006A0DF8"/>
    <w:rsid w:val="006A7B28"/>
    <w:rsid w:val="006B73D7"/>
    <w:rsid w:val="006E2E6E"/>
    <w:rsid w:val="006E3577"/>
    <w:rsid w:val="006E6A4F"/>
    <w:rsid w:val="00704EEB"/>
    <w:rsid w:val="00761145"/>
    <w:rsid w:val="00767477"/>
    <w:rsid w:val="007A4E7D"/>
    <w:rsid w:val="007B199D"/>
    <w:rsid w:val="00881297"/>
    <w:rsid w:val="008A59CF"/>
    <w:rsid w:val="008B50C0"/>
    <w:rsid w:val="008E20B5"/>
    <w:rsid w:val="008F208C"/>
    <w:rsid w:val="00914545"/>
    <w:rsid w:val="009311F2"/>
    <w:rsid w:val="00951CCB"/>
    <w:rsid w:val="0096095D"/>
    <w:rsid w:val="00982804"/>
    <w:rsid w:val="009C5144"/>
    <w:rsid w:val="009D4ABA"/>
    <w:rsid w:val="009D5FD3"/>
    <w:rsid w:val="00A07F77"/>
    <w:rsid w:val="00A17850"/>
    <w:rsid w:val="00A52051"/>
    <w:rsid w:val="00AB5153"/>
    <w:rsid w:val="00B06564"/>
    <w:rsid w:val="00B73782"/>
    <w:rsid w:val="00BC0903"/>
    <w:rsid w:val="00BC53AA"/>
    <w:rsid w:val="00BE6432"/>
    <w:rsid w:val="00C012A7"/>
    <w:rsid w:val="00C17286"/>
    <w:rsid w:val="00C227D7"/>
    <w:rsid w:val="00C65863"/>
    <w:rsid w:val="00CB5B7A"/>
    <w:rsid w:val="00CC7D42"/>
    <w:rsid w:val="00D0372F"/>
    <w:rsid w:val="00D41AF3"/>
    <w:rsid w:val="00D71454"/>
    <w:rsid w:val="00D917EA"/>
    <w:rsid w:val="00D934D8"/>
    <w:rsid w:val="00DD0BB0"/>
    <w:rsid w:val="00E0252E"/>
    <w:rsid w:val="00E7606D"/>
    <w:rsid w:val="00ED4BCF"/>
    <w:rsid w:val="00EE4B31"/>
    <w:rsid w:val="00F132C3"/>
    <w:rsid w:val="00F236D5"/>
    <w:rsid w:val="00FA429F"/>
    <w:rsid w:val="00FA735F"/>
    <w:rsid w:val="00FE5AA1"/>
    <w:rsid w:val="00FF4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14" type="callout" idref="#_x0000_s1064"/>
        <o:r id="V:Rule21" type="callout" idref="#_x0000_s1075"/>
        <o:r id="V:Rule22" type="connector" idref="#_x0000_s1066"/>
        <o:r id="V:Rule23" type="connector" idref="#_x0000_s1049"/>
        <o:r id="V:Rule24" type="connector" idref="#_x0000_s1069"/>
        <o:r id="V:Rule25" type="connector" idref="#_x0000_s1051"/>
        <o:r id="V:Rule26" type="connector" idref="#_x0000_s1062"/>
        <o:r id="V:Rule27" type="connector" idref="#_x0000_s1060"/>
        <o:r id="V:Rule28" type="connector" idref="#_x0000_s1052"/>
        <o:r id="V:Rule29" type="connector" idref="#_x0000_s1056"/>
        <o:r id="V:Rule30" type="connector" idref="#_x0000_s1055"/>
        <o:r id="V:Rule31" type="connector" idref="#_x0000_s1063"/>
        <o:r id="V:Rule32" type="connector" idref="#_x0000_s1059"/>
        <o:r id="V:Rule33" type="connector" idref="#_x0000_s1067"/>
        <o:r id="V:Rule34" type="connector" idref="#_x0000_s1068"/>
        <o:r id="V:Rule35" type="connector" idref="#_x0000_s1053"/>
        <o:r id="V:Rule36" type="connector" idref="#_x0000_s1050"/>
        <o:r id="V:Rule37" type="connector" idref="#_x0000_s1070"/>
        <o:r id="V:Rule38" type="connector" idref="#_x0000_s1065"/>
        <o:r id="V:Rule39" type="connector" idref="#_x0000_s1054"/>
        <o:r id="V:Rule40" type="connector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A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85325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385325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385325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385325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385325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38532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85325"/>
    <w:rPr>
      <w:sz w:val="18"/>
      <w:szCs w:val="18"/>
    </w:rPr>
  </w:style>
  <w:style w:type="paragraph" w:styleId="a7">
    <w:name w:val="List Paragraph"/>
    <w:basedOn w:val="a"/>
    <w:uiPriority w:val="34"/>
    <w:qFormat/>
    <w:rsid w:val="00D41AF3"/>
    <w:pPr>
      <w:ind w:firstLineChars="200" w:firstLine="420"/>
    </w:pPr>
  </w:style>
  <w:style w:type="paragraph" w:styleId="a8">
    <w:name w:val="header"/>
    <w:basedOn w:val="a"/>
    <w:link w:val="Char2"/>
    <w:uiPriority w:val="99"/>
    <w:semiHidden/>
    <w:unhideWhenUsed/>
    <w:rsid w:val="009D5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semiHidden/>
    <w:rsid w:val="009D5FD3"/>
    <w:rPr>
      <w:sz w:val="18"/>
      <w:szCs w:val="18"/>
    </w:rPr>
  </w:style>
  <w:style w:type="paragraph" w:styleId="a9">
    <w:name w:val="footer"/>
    <w:basedOn w:val="a"/>
    <w:link w:val="Char3"/>
    <w:uiPriority w:val="99"/>
    <w:semiHidden/>
    <w:unhideWhenUsed/>
    <w:rsid w:val="009D5F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semiHidden/>
    <w:rsid w:val="009D5F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AA9346-F415-453B-824A-AE2BD5E2A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lenovo</cp:lastModifiedBy>
  <cp:revision>78</cp:revision>
  <dcterms:created xsi:type="dcterms:W3CDTF">2020-04-11T08:39:00Z</dcterms:created>
  <dcterms:modified xsi:type="dcterms:W3CDTF">2020-04-12T04:00:00Z</dcterms:modified>
</cp:coreProperties>
</file>