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845DC">
      <w:pPr>
        <w:pStyle w:val="a3"/>
        <w:widowControl/>
        <w:spacing w:before="0" w:beforeAutospacing="0" w:after="0" w:afterAutospacing="0" w:line="560" w:lineRule="exact"/>
      </w:pPr>
      <w:bookmarkStart w:id="0" w:name="_GoBack"/>
      <w:bookmarkEnd w:id="0"/>
      <w:r>
        <w:rPr>
          <w:rFonts w:ascii="宋体" w:hAnsi="宋体" w:cs="宋体" w:hint="eastAsia"/>
          <w:sz w:val="32"/>
          <w:szCs w:val="32"/>
        </w:rPr>
        <w:t> 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jc w:val="center"/>
      </w:pPr>
      <w:r>
        <w:rPr>
          <w:rFonts w:ascii="宋体" w:hAnsi="宋体" w:cs="宋体" w:hint="eastAsia"/>
          <w:b/>
          <w:bCs/>
          <w:sz w:val="44"/>
          <w:szCs w:val="44"/>
        </w:rPr>
        <w:t>应急管理部关于印发《应急管理综合行政执法事项指导目录（</w:t>
      </w:r>
      <w:r>
        <w:rPr>
          <w:rFonts w:ascii="宋体" w:hAnsi="宋体" w:cs="宋体" w:hint="eastAsia"/>
          <w:b/>
          <w:bCs/>
          <w:sz w:val="44"/>
          <w:szCs w:val="44"/>
        </w:rPr>
        <w:t>2023</w:t>
      </w:r>
      <w:r>
        <w:rPr>
          <w:rFonts w:ascii="宋体" w:hAnsi="宋体" w:cs="宋体" w:hint="eastAsia"/>
          <w:b/>
          <w:bCs/>
          <w:sz w:val="44"/>
          <w:szCs w:val="44"/>
        </w:rPr>
        <w:t>年版）》的通知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jc w:val="center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应急〔</w:t>
      </w:r>
      <w:r>
        <w:rPr>
          <w:rFonts w:ascii="宋体" w:hAnsi="宋体" w:cs="宋体" w:hint="eastAsia"/>
          <w:sz w:val="32"/>
          <w:szCs w:val="32"/>
        </w:rPr>
        <w:t>2023</w:t>
      </w:r>
      <w:r>
        <w:rPr>
          <w:rFonts w:ascii="宋体" w:hAnsi="宋体" w:cs="宋体" w:hint="eastAsia"/>
          <w:sz w:val="32"/>
          <w:szCs w:val="32"/>
        </w:rPr>
        <w:t>〕</w:t>
      </w:r>
      <w:r>
        <w:rPr>
          <w:rFonts w:ascii="宋体" w:hAnsi="宋体" w:cs="宋体" w:hint="eastAsia"/>
          <w:sz w:val="32"/>
          <w:szCs w:val="32"/>
        </w:rPr>
        <w:t>70</w:t>
      </w:r>
      <w:r>
        <w:rPr>
          <w:rFonts w:ascii="宋体" w:hAnsi="宋体" w:cs="宋体" w:hint="eastAsia"/>
          <w:sz w:val="32"/>
          <w:szCs w:val="32"/>
        </w:rPr>
        <w:t>号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jc w:val="center"/>
      </w:pPr>
      <w:r>
        <w:rPr>
          <w:rFonts w:ascii="宋体" w:hAnsi="宋体" w:cs="宋体" w:hint="eastAsia"/>
          <w:sz w:val="32"/>
          <w:szCs w:val="32"/>
        </w:rPr>
        <w:t> 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</w:pPr>
      <w:r>
        <w:rPr>
          <w:rFonts w:ascii="宋体" w:hAnsi="宋体" w:cs="宋体" w:hint="eastAsia"/>
          <w:sz w:val="32"/>
          <w:szCs w:val="32"/>
        </w:rPr>
        <w:t>各省、自治区、直辖市人民政府：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ind w:firstLine="640"/>
      </w:pPr>
      <w:r>
        <w:rPr>
          <w:rFonts w:ascii="宋体" w:hAnsi="宋体" w:cs="宋体" w:hint="eastAsia"/>
          <w:sz w:val="32"/>
          <w:szCs w:val="32"/>
        </w:rPr>
        <w:t>根据深化党和国家机构改革有关部署，为贯彻落实《国务院办公厅关于应急管理综合行政执法有关事项的通知》</w:t>
      </w:r>
      <w:r>
        <w:rPr>
          <w:rFonts w:ascii="宋体" w:hAnsi="宋体" w:cs="宋体" w:hint="eastAsia"/>
          <w:sz w:val="32"/>
          <w:szCs w:val="32"/>
        </w:rPr>
        <w:t>(</w:t>
      </w:r>
      <w:r>
        <w:rPr>
          <w:rFonts w:ascii="宋体" w:hAnsi="宋体" w:cs="宋体" w:hint="eastAsia"/>
          <w:sz w:val="32"/>
          <w:szCs w:val="32"/>
        </w:rPr>
        <w:t>国办函〔</w:t>
      </w:r>
      <w:r>
        <w:rPr>
          <w:rFonts w:ascii="宋体" w:hAnsi="宋体" w:cs="宋体" w:hint="eastAsia"/>
          <w:sz w:val="32"/>
          <w:szCs w:val="32"/>
        </w:rPr>
        <w:t>2023</w:t>
      </w:r>
      <w:r>
        <w:rPr>
          <w:rFonts w:ascii="宋体" w:hAnsi="宋体" w:cs="宋体" w:hint="eastAsia"/>
          <w:sz w:val="32"/>
          <w:szCs w:val="32"/>
        </w:rPr>
        <w:t>〕</w:t>
      </w:r>
      <w:r>
        <w:rPr>
          <w:rFonts w:ascii="宋体" w:hAnsi="宋体" w:cs="宋体" w:hint="eastAsia"/>
          <w:sz w:val="32"/>
          <w:szCs w:val="32"/>
        </w:rPr>
        <w:t>51</w:t>
      </w:r>
      <w:r>
        <w:rPr>
          <w:rFonts w:ascii="宋体" w:hAnsi="宋体" w:cs="宋体" w:hint="eastAsia"/>
          <w:sz w:val="32"/>
          <w:szCs w:val="32"/>
        </w:rPr>
        <w:t>号</w:t>
      </w:r>
      <w:r>
        <w:rPr>
          <w:rFonts w:ascii="宋体" w:hAnsi="宋体" w:cs="宋体" w:hint="eastAsia"/>
          <w:sz w:val="32"/>
          <w:szCs w:val="32"/>
        </w:rPr>
        <w:t>)</w:t>
      </w:r>
      <w:r>
        <w:rPr>
          <w:rFonts w:ascii="宋体" w:hAnsi="宋体" w:cs="宋体" w:hint="eastAsia"/>
          <w:sz w:val="32"/>
          <w:szCs w:val="32"/>
        </w:rPr>
        <w:t>要求，扎实推进应急管理综合行政执法改革，经国务院同意，现将《应急管理综合行政执法事项指导目录（</w:t>
      </w:r>
      <w:r>
        <w:rPr>
          <w:rFonts w:ascii="宋体" w:hAnsi="宋体" w:cs="宋体" w:hint="eastAsia"/>
          <w:sz w:val="32"/>
          <w:szCs w:val="32"/>
        </w:rPr>
        <w:t>2023</w:t>
      </w:r>
      <w:r>
        <w:rPr>
          <w:rFonts w:ascii="宋体" w:hAnsi="宋体" w:cs="宋体" w:hint="eastAsia"/>
          <w:sz w:val="32"/>
          <w:szCs w:val="32"/>
        </w:rPr>
        <w:t>年版）》及说明印发给你们，请认真贯彻执行。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ind w:firstLine="640"/>
      </w:pPr>
      <w:r>
        <w:rPr>
          <w:rFonts w:ascii="宋体" w:hAnsi="宋体" w:cs="宋体" w:hint="eastAsia"/>
          <w:sz w:val="32"/>
          <w:szCs w:val="32"/>
        </w:rPr>
        <w:t> 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ind w:left="1598" w:hanging="96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附件：应急管理综合行政执法事项指导目录（</w:t>
      </w:r>
      <w:r>
        <w:rPr>
          <w:rFonts w:ascii="宋体" w:hAnsi="宋体" w:cs="宋体" w:hint="eastAsia"/>
          <w:sz w:val="32"/>
          <w:szCs w:val="32"/>
        </w:rPr>
        <w:t>2023</w:t>
      </w:r>
      <w:r>
        <w:rPr>
          <w:rFonts w:ascii="宋体" w:hAnsi="宋体" w:cs="宋体" w:hint="eastAsia"/>
          <w:sz w:val="32"/>
          <w:szCs w:val="32"/>
        </w:rPr>
        <w:t>年版）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ind w:leftChars="650" w:left="1538" w:hangingChars="54" w:hanging="173"/>
      </w:pPr>
      <w:r>
        <w:rPr>
          <w:rFonts w:ascii="宋体" w:hAnsi="宋体" w:cs="宋体" w:hint="eastAsia"/>
          <w:sz w:val="32"/>
          <w:szCs w:val="32"/>
        </w:rPr>
        <w:t>及说明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ind w:left="1598" w:hanging="960"/>
      </w:pPr>
      <w:r>
        <w:rPr>
          <w:rFonts w:ascii="宋体" w:hAnsi="宋体" w:cs="宋体" w:hint="eastAsia"/>
          <w:sz w:val="32"/>
          <w:szCs w:val="32"/>
        </w:rPr>
        <w:t> 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jc w:val="right"/>
      </w:pPr>
      <w:r>
        <w:rPr>
          <w:rFonts w:ascii="宋体" w:hAnsi="宋体" w:cs="宋体" w:hint="eastAsia"/>
          <w:sz w:val="32"/>
          <w:szCs w:val="32"/>
        </w:rPr>
        <w:t>             </w:t>
      </w:r>
      <w:r>
        <w:rPr>
          <w:rFonts w:ascii="宋体" w:hAnsi="宋体" w:cs="宋体" w:hint="eastAsia"/>
          <w:sz w:val="32"/>
          <w:szCs w:val="32"/>
        </w:rPr>
        <w:t xml:space="preserve">                         </w:t>
      </w:r>
      <w:r>
        <w:rPr>
          <w:rFonts w:ascii="宋体" w:hAnsi="宋体" w:cs="宋体" w:hint="eastAsia"/>
          <w:sz w:val="32"/>
          <w:szCs w:val="32"/>
        </w:rPr>
        <w:t>应急管理部</w:t>
      </w:r>
    </w:p>
    <w:p w:rsidR="00000000" w:rsidRDefault="000845DC">
      <w:pPr>
        <w:pStyle w:val="a3"/>
        <w:widowControl/>
        <w:spacing w:before="0" w:beforeAutospacing="0" w:after="0" w:afterAutospacing="0" w:line="560" w:lineRule="exact"/>
        <w:jc w:val="right"/>
      </w:pPr>
      <w:r>
        <w:rPr>
          <w:rFonts w:ascii="宋体" w:hAnsi="宋体" w:cs="宋体" w:hint="eastAsia"/>
          <w:sz w:val="32"/>
          <w:szCs w:val="32"/>
        </w:rPr>
        <w:t>2023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7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17</w:t>
      </w:r>
      <w:r>
        <w:rPr>
          <w:rFonts w:ascii="宋体" w:hAnsi="宋体" w:cs="宋体" w:hint="eastAsia"/>
          <w:sz w:val="32"/>
          <w:szCs w:val="32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5DC" w:rsidRDefault="000845DC" w:rsidP="000845DC">
      <w:r>
        <w:separator/>
      </w:r>
    </w:p>
  </w:endnote>
  <w:endnote w:type="continuationSeparator" w:id="0">
    <w:p w:rsidR="000845DC" w:rsidRDefault="000845DC" w:rsidP="0008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5DC" w:rsidRDefault="000845DC" w:rsidP="000845DC">
      <w:r>
        <w:separator/>
      </w:r>
    </w:p>
  </w:footnote>
  <w:footnote w:type="continuationSeparator" w:id="0">
    <w:p w:rsidR="000845DC" w:rsidRDefault="000845DC" w:rsidP="00084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8AAA37"/>
    <w:multiLevelType w:val="multilevel"/>
    <w:tmpl w:val="958AAA3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4BF1D51"/>
    <w:multiLevelType w:val="multilevel"/>
    <w:tmpl w:val="44BF1D51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0845DC"/>
    <w:rsid w:val="000845DC"/>
    <w:rsid w:val="07661698"/>
    <w:rsid w:val="08D24799"/>
    <w:rsid w:val="145A6AD6"/>
    <w:rsid w:val="26450417"/>
    <w:rsid w:val="377027F8"/>
    <w:rsid w:val="42A904BA"/>
    <w:rsid w:val="433B0088"/>
    <w:rsid w:val="43785A79"/>
    <w:rsid w:val="59432850"/>
    <w:rsid w:val="760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9C1AAA-4BCC-4AC4-852B-445B52DE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2"/>
      </w:numPr>
      <w:tabs>
        <w:tab w:val="left" w:pos="432"/>
        <w:tab w:val="left" w:pos="576"/>
      </w:tabs>
      <w:spacing w:before="260" w:after="260" w:line="416" w:lineRule="auto"/>
      <w:outlineLvl w:val="1"/>
    </w:pPr>
    <w:rPr>
      <w:rFonts w:ascii="Times New Roman" w:eastAsia="楷体" w:hAnsi="Times New Roman"/>
      <w:b/>
      <w:bCs/>
      <w:sz w:val="32"/>
      <w:szCs w:val="32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方正仿宋_GB2312"/>
      <w:b/>
      <w:bCs/>
      <w:kern w:val="2"/>
      <w:sz w:val="32"/>
      <w:szCs w:val="32"/>
    </w:rPr>
  </w:style>
  <w:style w:type="paragraph" w:styleId="4">
    <w:name w:val="heading 4"/>
    <w:next w:val="a"/>
    <w:link w:val="40"/>
    <w:qFormat/>
    <w:pPr>
      <w:keepNext/>
      <w:keepLines/>
      <w:numPr>
        <w:ilvl w:val="3"/>
        <w:numId w:val="2"/>
      </w:numPr>
      <w:tabs>
        <w:tab w:val="left" w:pos="864"/>
      </w:tabs>
      <w:spacing w:before="120" w:after="120" w:line="360" w:lineRule="auto"/>
      <w:outlineLvl w:val="3"/>
    </w:pPr>
    <w:rPr>
      <w:rFonts w:eastAsia="方正仿宋_GB2312"/>
      <w:b/>
      <w:bCs/>
      <w:kern w:val="2"/>
      <w:sz w:val="32"/>
      <w:szCs w:val="28"/>
    </w:rPr>
  </w:style>
  <w:style w:type="paragraph" w:styleId="5">
    <w:name w:val="heading 5"/>
    <w:next w:val="a"/>
    <w:link w:val="50"/>
    <w:qFormat/>
    <w:pPr>
      <w:numPr>
        <w:ilvl w:val="4"/>
        <w:numId w:val="2"/>
      </w:numPr>
      <w:tabs>
        <w:tab w:val="left" w:pos="1008"/>
      </w:tabs>
      <w:spacing w:before="120" w:after="120" w:line="360" w:lineRule="auto"/>
      <w:outlineLvl w:val="4"/>
    </w:pPr>
    <w:rPr>
      <w:rFonts w:eastAsia="方正仿宋_GB2312"/>
      <w:b/>
      <w:bCs/>
      <w:kern w:val="2"/>
      <w:sz w:val="32"/>
      <w:szCs w:val="32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楷体" w:hAnsi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Times New Roman" w:eastAsia="方正仿宋_GB2312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Times New Roman" w:eastAsia="方正仿宋_GB2312" w:hAnsi="Times New Roman"/>
      <w:b/>
      <w:bCs/>
      <w:kern w:val="2"/>
      <w:sz w:val="32"/>
      <w:szCs w:val="28"/>
    </w:rPr>
  </w:style>
  <w:style w:type="character" w:customStyle="1" w:styleId="50">
    <w:name w:val="标题 5 字符"/>
    <w:link w:val="5"/>
    <w:rPr>
      <w:rFonts w:ascii="Times New Roman" w:eastAsia="方正仿宋_GB2312" w:hAnsi="Times New Roman"/>
      <w:b/>
      <w:bCs/>
      <w:kern w:val="2"/>
      <w:sz w:val="32"/>
      <w:szCs w:val="32"/>
    </w:rPr>
  </w:style>
  <w:style w:type="paragraph" w:styleId="TOC3">
    <w:name w:val="toc 3"/>
    <w:basedOn w:val="a"/>
    <w:next w:val="a"/>
    <w:pPr>
      <w:tabs>
        <w:tab w:val="left" w:pos="1754"/>
        <w:tab w:val="right" w:leader="dot" w:pos="8364"/>
      </w:tabs>
      <w:spacing w:line="300" w:lineRule="auto"/>
      <w:ind w:left="284" w:firstLineChars="300" w:firstLine="720"/>
      <w:jc w:val="left"/>
    </w:pPr>
    <w:rPr>
      <w:rFonts w:ascii="Times New Roman" w:eastAsia="方正仿宋_GB2312" w:hAnsi="Times New Roman"/>
      <w:sz w:val="24"/>
      <w:szCs w:val="20"/>
    </w:rPr>
  </w:style>
  <w:style w:type="paragraph" w:styleId="TOC1">
    <w:name w:val="toc 1"/>
    <w:basedOn w:val="a"/>
    <w:next w:val="a"/>
    <w:pPr>
      <w:tabs>
        <w:tab w:val="left" w:pos="630"/>
        <w:tab w:val="left" w:pos="1050"/>
        <w:tab w:val="right" w:leader="dot" w:pos="8364"/>
      </w:tabs>
      <w:spacing w:before="120" w:after="120"/>
      <w:jc w:val="center"/>
    </w:pPr>
    <w:rPr>
      <w:rFonts w:ascii="Times New Roman" w:eastAsia="方正仿宋_GB2312" w:hAnsi="Times New Roman"/>
      <w:b/>
      <w:bCs/>
      <w:sz w:val="24"/>
      <w:szCs w:val="36"/>
    </w:rPr>
  </w:style>
  <w:style w:type="paragraph" w:styleId="TOC4">
    <w:name w:val="toc 4"/>
    <w:next w:val="a"/>
    <w:pPr>
      <w:tabs>
        <w:tab w:val="right" w:leader="dot" w:pos="8296"/>
      </w:tabs>
      <w:ind w:leftChars="300" w:left="720"/>
    </w:pPr>
    <w:rPr>
      <w:rFonts w:eastAsia="方正仿宋_GB2312"/>
      <w:kern w:val="2"/>
      <w:sz w:val="24"/>
      <w:szCs w:val="21"/>
    </w:rPr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3-">
    <w:name w:val="标题3-"/>
    <w:basedOn w:val="a"/>
    <w:pPr>
      <w:numPr>
        <w:ilvl w:val="1"/>
        <w:numId w:val="1"/>
      </w:numPr>
    </w:pPr>
  </w:style>
  <w:style w:type="paragraph" w:styleId="a4">
    <w:name w:val="header"/>
    <w:basedOn w:val="a"/>
    <w:link w:val="a5"/>
    <w:rsid w:val="00084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45D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084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45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ZHY19970518</dc:creator>
  <cp:keywords/>
  <cp:lastModifiedBy>HQU</cp:lastModifiedBy>
  <cp:revision>2</cp:revision>
  <dcterms:created xsi:type="dcterms:W3CDTF">2024-07-01T13:15:00Z</dcterms:created>
  <dcterms:modified xsi:type="dcterms:W3CDTF">2024-07-01T13:15:00Z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F9E1096E48CF45C5B8FFDFB1C27EEA01</vt:lpwstr>
  </property>
</Properties>
</file>