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9F22" w14:textId="6D32EEED" w:rsidR="0024130B" w:rsidRPr="0024130B" w:rsidRDefault="0089731D" w:rsidP="0024130B">
      <w:pPr>
        <w:widowControl/>
        <w:spacing w:line="570" w:lineRule="atLeast"/>
        <w:jc w:val="center"/>
        <w:outlineLvl w:val="0"/>
        <w:rPr>
          <w:rFonts w:ascii="宋体" w:eastAsia="宋体" w:hAnsi="宋体" w:cs="宋体"/>
          <w:b/>
          <w:bCs/>
          <w:kern w:val="36"/>
          <w:sz w:val="36"/>
          <w:szCs w:val="36"/>
        </w:rPr>
      </w:pPr>
      <w:r w:rsidRPr="00835620">
        <w:rPr>
          <w:rFonts w:ascii="宋体" w:eastAsia="宋体" w:hAnsi="宋体" w:cs="宋体" w:hint="eastAsia"/>
          <w:b/>
          <w:bCs/>
          <w:kern w:val="36"/>
          <w:sz w:val="36"/>
          <w:szCs w:val="36"/>
        </w:rPr>
        <w:t>国</w:t>
      </w:r>
      <w:r w:rsidR="0024130B" w:rsidRPr="0024130B">
        <w:rPr>
          <w:rFonts w:ascii="宋体" w:eastAsia="宋体" w:hAnsi="宋体" w:cs="宋体"/>
          <w:b/>
          <w:bCs/>
          <w:kern w:val="36"/>
          <w:sz w:val="36"/>
          <w:szCs w:val="36"/>
        </w:rPr>
        <w:t>家安全监管总局办公厅关于印发生产经营单位生产安全事故应急预案评审指南（试行）的通知安</w:t>
      </w:r>
      <w:proofErr w:type="gramStart"/>
      <w:r w:rsidR="0024130B" w:rsidRPr="0024130B">
        <w:rPr>
          <w:rFonts w:ascii="宋体" w:eastAsia="宋体" w:hAnsi="宋体" w:cs="宋体"/>
          <w:b/>
          <w:bCs/>
          <w:kern w:val="36"/>
          <w:sz w:val="36"/>
          <w:szCs w:val="36"/>
        </w:rPr>
        <w:t>监总厅</w:t>
      </w:r>
      <w:proofErr w:type="gramEnd"/>
      <w:r w:rsidR="0024130B" w:rsidRPr="0024130B">
        <w:rPr>
          <w:rFonts w:ascii="宋体" w:eastAsia="宋体" w:hAnsi="宋体" w:cs="宋体"/>
          <w:b/>
          <w:bCs/>
          <w:kern w:val="36"/>
          <w:sz w:val="36"/>
          <w:szCs w:val="36"/>
        </w:rPr>
        <w:t>应急〔2009〕73号</w:t>
      </w:r>
    </w:p>
    <w:p w14:paraId="6CA78091" w14:textId="77777777" w:rsidR="00290C7E" w:rsidRPr="00835620" w:rsidRDefault="00290C7E" w:rsidP="0024130B">
      <w:pPr>
        <w:widowControl/>
        <w:shd w:val="clear" w:color="auto" w:fill="FFFFFF"/>
        <w:spacing w:line="420" w:lineRule="atLeast"/>
        <w:jc w:val="left"/>
        <w:rPr>
          <w:rFonts w:ascii="宋体" w:eastAsia="宋体" w:hAnsi="宋体" w:cs="宋体"/>
          <w:b/>
          <w:bCs/>
          <w:kern w:val="0"/>
          <w:sz w:val="24"/>
          <w:szCs w:val="24"/>
        </w:rPr>
      </w:pPr>
    </w:p>
    <w:p w14:paraId="5E0C420B" w14:textId="7E6E6862"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各省、自治区、直辖市及新疆生产建设兵团安全生产监督管理局，各省级煤矿安全监察机构，各中央企业： </w:t>
      </w:r>
    </w:p>
    <w:p w14:paraId="174E7B09"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为贯彻实施《生产安全事故应急预案管理办法》（国家安全监管总局令第17号），规范应急预案评审工作，现将《生产经营单位生产安全事故应急预案评审指南（试行）》印发给你们，请参照执行。 </w:t>
      </w:r>
    </w:p>
    <w:p w14:paraId="38D2D658" w14:textId="3076711B"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w:t>
      </w:r>
      <w:r w:rsidR="00B85CCB" w:rsidRPr="00835620">
        <w:rPr>
          <w:rFonts w:ascii="宋体" w:eastAsia="宋体" w:hAnsi="宋体" w:cs="宋体"/>
          <w:kern w:val="0"/>
          <w:sz w:val="24"/>
          <w:szCs w:val="24"/>
        </w:rPr>
        <w:t xml:space="preserve"> </w:t>
      </w:r>
      <w:r w:rsidR="000032F8" w:rsidRPr="00835620">
        <w:rPr>
          <w:rFonts w:ascii="宋体" w:eastAsia="宋体" w:hAnsi="宋体" w:cs="宋体"/>
          <w:kern w:val="0"/>
          <w:sz w:val="24"/>
          <w:szCs w:val="24"/>
        </w:rPr>
        <w:t xml:space="preserve">    </w:t>
      </w:r>
      <w:r w:rsidR="00FE75A1" w:rsidRPr="00835620">
        <w:rPr>
          <w:rFonts w:ascii="宋体" w:eastAsia="宋体" w:hAnsi="宋体" w:cs="宋体"/>
          <w:kern w:val="0"/>
          <w:sz w:val="24"/>
          <w:szCs w:val="24"/>
        </w:rPr>
        <w:t xml:space="preserve">               </w:t>
      </w:r>
      <w:r w:rsidR="008A46FA" w:rsidRPr="00835620">
        <w:rPr>
          <w:rFonts w:ascii="宋体" w:eastAsia="宋体" w:hAnsi="宋体" w:cs="宋体"/>
          <w:kern w:val="0"/>
          <w:sz w:val="24"/>
          <w:szCs w:val="24"/>
        </w:rPr>
        <w:t xml:space="preserve">   </w:t>
      </w:r>
      <w:r w:rsidR="00FE75A1" w:rsidRPr="00835620">
        <w:rPr>
          <w:rFonts w:ascii="宋体" w:eastAsia="宋体" w:hAnsi="宋体" w:cs="宋体"/>
          <w:kern w:val="0"/>
          <w:sz w:val="24"/>
          <w:szCs w:val="24"/>
        </w:rPr>
        <w:t xml:space="preserve">  </w:t>
      </w:r>
      <w:r w:rsidR="008A6EA2" w:rsidRPr="00835620">
        <w:rPr>
          <w:rFonts w:ascii="宋体" w:eastAsia="宋体" w:hAnsi="宋体" w:cs="宋体"/>
          <w:kern w:val="0"/>
          <w:sz w:val="24"/>
          <w:szCs w:val="24"/>
        </w:rPr>
        <w:t xml:space="preserve"> </w:t>
      </w:r>
      <w:r w:rsidRPr="0024130B">
        <w:rPr>
          <w:rFonts w:ascii="宋体" w:eastAsia="宋体" w:hAnsi="宋体" w:cs="宋体"/>
          <w:kern w:val="0"/>
          <w:sz w:val="24"/>
          <w:szCs w:val="24"/>
        </w:rPr>
        <w:t>国家安全生产监督管理总局办公厅</w:t>
      </w:r>
      <w:r w:rsidRPr="0024130B">
        <w:rPr>
          <w:rFonts w:ascii="宋体" w:eastAsia="宋体" w:hAnsi="宋体" w:cs="宋体"/>
          <w:kern w:val="0"/>
          <w:sz w:val="24"/>
          <w:szCs w:val="24"/>
        </w:rPr>
        <w:br/>
        <w:t xml:space="preserve">                                             </w:t>
      </w:r>
      <w:r w:rsidR="00492544" w:rsidRPr="00835620">
        <w:rPr>
          <w:rFonts w:ascii="宋体" w:eastAsia="宋体" w:hAnsi="宋体" w:cs="宋体"/>
          <w:kern w:val="0"/>
          <w:sz w:val="24"/>
          <w:szCs w:val="24"/>
        </w:rPr>
        <w:t xml:space="preserve">                    </w:t>
      </w:r>
      <w:r w:rsidR="008A6EA2" w:rsidRPr="00835620">
        <w:rPr>
          <w:rFonts w:ascii="宋体" w:eastAsia="宋体" w:hAnsi="宋体" w:cs="宋体"/>
          <w:kern w:val="0"/>
          <w:sz w:val="24"/>
          <w:szCs w:val="24"/>
        </w:rPr>
        <w:t xml:space="preserve"> </w:t>
      </w:r>
      <w:r w:rsidR="00492544" w:rsidRPr="00835620">
        <w:rPr>
          <w:rFonts w:ascii="宋体" w:eastAsia="宋体" w:hAnsi="宋体" w:cs="宋体"/>
          <w:kern w:val="0"/>
          <w:sz w:val="24"/>
          <w:szCs w:val="24"/>
        </w:rPr>
        <w:t xml:space="preserve">   </w:t>
      </w:r>
      <w:r w:rsidRPr="0024130B">
        <w:rPr>
          <w:rFonts w:ascii="宋体" w:eastAsia="宋体" w:hAnsi="宋体" w:cs="宋体"/>
          <w:kern w:val="0"/>
          <w:sz w:val="24"/>
          <w:szCs w:val="24"/>
        </w:rPr>
        <w:t xml:space="preserve">二○○九年四月二十九日 </w:t>
      </w:r>
    </w:p>
    <w:p w14:paraId="0B75D227"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w:t>
      </w:r>
    </w:p>
    <w:p w14:paraId="420BD006" w14:textId="77777777" w:rsidR="0024130B" w:rsidRPr="0024130B" w:rsidRDefault="0024130B" w:rsidP="0024130B">
      <w:pPr>
        <w:widowControl/>
        <w:shd w:val="clear" w:color="auto" w:fill="FFFFFF"/>
        <w:spacing w:line="420" w:lineRule="atLeast"/>
        <w:jc w:val="center"/>
        <w:rPr>
          <w:rFonts w:ascii="宋体" w:eastAsia="宋体" w:hAnsi="宋体" w:cs="宋体"/>
          <w:kern w:val="0"/>
          <w:sz w:val="24"/>
          <w:szCs w:val="24"/>
        </w:rPr>
      </w:pPr>
      <w:r w:rsidRPr="0024130B">
        <w:rPr>
          <w:rFonts w:ascii="宋体" w:eastAsia="宋体" w:hAnsi="宋体" w:cs="宋体"/>
          <w:b/>
          <w:bCs/>
          <w:kern w:val="0"/>
          <w:sz w:val="24"/>
          <w:szCs w:val="24"/>
        </w:rPr>
        <w:t>生产经营单位生产安全事故应急预案评审指南（试行）</w:t>
      </w:r>
      <w:r w:rsidRPr="0024130B">
        <w:rPr>
          <w:rFonts w:ascii="宋体" w:eastAsia="宋体" w:hAnsi="宋体" w:cs="宋体"/>
          <w:kern w:val="0"/>
          <w:sz w:val="24"/>
          <w:szCs w:val="24"/>
        </w:rPr>
        <w:t xml:space="preserve"> </w:t>
      </w:r>
    </w:p>
    <w:p w14:paraId="5A385650"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为了贯彻实施《生产安全事故应急预案管理办法》（国家安全监管总局令第17号），指导生产经营单位做好生产安全事故应急预案（以下简称应急预案）评审工作，提高应急预案的科学性、针对性和实效性，依据《生产经营单位安全生产事故应急预案编制导则》（以下简称《导则》），编制本指南。 </w:t>
      </w:r>
    </w:p>
    <w:p w14:paraId="3E5416A0"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一、评审方法 </w:t>
      </w:r>
    </w:p>
    <w:p w14:paraId="3AF4D09E"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应急预案评审采取形式评审和要素评审两种方法。形式评审主要用于应急预案备案时的评审，要素评审用于生产经营单位组织的应急预案评审工作。应急预案评审采用符合、基本符合、不符合三种意见进行判定。对于基本符合和不符合的项目，应给出具体修改意见或建议。 </w:t>
      </w:r>
    </w:p>
    <w:p w14:paraId="5CF404BB"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一）形式评审。依据《导则》和有关行业规范，对应急预案的层次结构、内容格式、语言文字、附件项目以及编制程序等内容进行审查，重点审查应急预案的规范性和编制程序。应急预案形式评审的具体内容及要求，见附件1。 </w:t>
      </w:r>
    </w:p>
    <w:p w14:paraId="186650C7"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二）要素评审。依据国家有关法律法规、《导则》和有关行业规范，从合法性、完整性、针对性、实用性、科学性、操作性和衔接性等方面对应急预案进行评审。为细化评审，采用列表方式分别对应急预案的要素进行评</w:t>
      </w:r>
      <w:r w:rsidRPr="0024130B">
        <w:rPr>
          <w:rFonts w:ascii="宋体" w:eastAsia="宋体" w:hAnsi="宋体" w:cs="宋体"/>
          <w:kern w:val="0"/>
          <w:sz w:val="24"/>
          <w:szCs w:val="24"/>
        </w:rPr>
        <w:lastRenderedPageBreak/>
        <w:t xml:space="preserve">审。评审时，将应急预案的要素内容与评审表中所列要素的内容进行对照，判断是否符合有关要求，指出存在问题及不足。应急预案要素分为关键要素和一般要素。应急预案要素评审的具体内容及要求，见附件2、附件3、附件4、附件5。 </w:t>
      </w:r>
    </w:p>
    <w:p w14:paraId="2835A9C7"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关键要素是指应急预案构成要素中必须规范的内容。这些要素涉及生产经营单位日常应急管理及应急救援的关键环节，具体包括危险源辨识与风险分析、组织机构及职责、信息报告与处置和应急响应程序与处置技术等要素。关键要素必须符合生产经营单位实际和有关规定要求。 </w:t>
      </w:r>
    </w:p>
    <w:p w14:paraId="2DBEF5B6"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一般要素是指应急预案构成要素中可简写或省略的内容。这些要素不涉及生产经营单位日常应急管理及应急救援的关键环节，具体包括应急预案中的编制目的、编制依据、适用范围、工作原则、单位概况等要素。 </w:t>
      </w:r>
    </w:p>
    <w:p w14:paraId="11E5065C"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二、评审程序 </w:t>
      </w:r>
    </w:p>
    <w:p w14:paraId="1A31B697"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应急预案编制完成后，生产经营单位应在广泛征求意见的基础上，对应急预案进行评审。 </w:t>
      </w:r>
    </w:p>
    <w:p w14:paraId="0036770E"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（一）评审准备。成立应急预案评审工作组，落实参加评审的单位或人员，将应急预案及有关资料在评审前送达参加评审的单位或人员。 </w:t>
      </w:r>
    </w:p>
    <w:p w14:paraId="44821067"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二）组织评审。评审工作应由生产经营单位主要负责人或主管安全生产工作的负责人主持，参加应急预案评审人员应符合《生产安全事故应急预案管理办法》要求。生产经营规模小、人员少的单位，可以采取演练的方式对应急预案进行论证，必要时应邀请相关主管部门或安全管理人员参加。应急预案评审工作组讨论并提出会议评审意见。 </w:t>
      </w:r>
    </w:p>
    <w:p w14:paraId="4CBC21BA"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（三）修订完善。生产经营单位应认真分析研究评审意见，按照评审意见对应急预案进行修订和完善。评审意见要求重新组织评审的，生产经营单位应组织有关部门对应急预案重新进行评审。 </w:t>
      </w:r>
    </w:p>
    <w:p w14:paraId="6866AA6B"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（四）批准印发。生产经营单位的应急预案经评审或论证，符合要求的，由生产经营单位主要负责人签发。 </w:t>
      </w:r>
    </w:p>
    <w:p w14:paraId="45A4C082"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三、评审要点 </w:t>
      </w:r>
    </w:p>
    <w:p w14:paraId="5C7A1BCF"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应急预案评审应坚持实事求是的工作原则，结合生产经营单位工作实际，按照《导则》和有关行业规范，从以下七个方面进行评审。 </w:t>
      </w:r>
    </w:p>
    <w:p w14:paraId="5389B335"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（一）合法性。符合有关法律、法规、规章和标准，以及有关部门和上级单位规范性文件要求。 </w:t>
      </w:r>
    </w:p>
    <w:p w14:paraId="64ACDE61"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（二）完整性。具备《导则》所规定的各项要素。 </w:t>
      </w:r>
    </w:p>
    <w:p w14:paraId="56DC1F2E"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（三）针对性。紧密结合本单位危险源辨识与风险分析。 </w:t>
      </w:r>
    </w:p>
    <w:p w14:paraId="55A50FC9"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lastRenderedPageBreak/>
        <w:t xml:space="preserve">    （四）实用性。切合本单位工作实际，与生产安全事故应急处置能力相适应。 </w:t>
      </w:r>
    </w:p>
    <w:p w14:paraId="385B7753"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（五）科学性。组织体系、信息报送和处置方案等内容科学合理。 </w:t>
      </w:r>
    </w:p>
    <w:p w14:paraId="27FD74CF"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xml:space="preserve">    （六）操作性。应急响应程序和保障措施等内容切实可行。 </w:t>
      </w:r>
    </w:p>
    <w:p w14:paraId="4176F1E1" w14:textId="77777777" w:rsidR="0024130B" w:rsidRPr="0024130B" w:rsidRDefault="0024130B" w:rsidP="0024130B">
      <w:pPr>
        <w:widowControl/>
        <w:shd w:val="clear" w:color="auto" w:fill="FFFFFF"/>
        <w:spacing w:line="420" w:lineRule="atLeast"/>
        <w:jc w:val="left"/>
        <w:rPr>
          <w:rFonts w:ascii="宋体" w:eastAsia="宋体" w:hAnsi="宋体" w:cs="宋体"/>
          <w:kern w:val="0"/>
          <w:sz w:val="24"/>
          <w:szCs w:val="24"/>
        </w:rPr>
      </w:pPr>
      <w:r w:rsidRPr="0024130B">
        <w:rPr>
          <w:rFonts w:ascii="宋体" w:eastAsia="宋体" w:hAnsi="宋体" w:cs="宋体"/>
          <w:kern w:val="0"/>
          <w:sz w:val="24"/>
          <w:szCs w:val="24"/>
        </w:rPr>
        <w:t>    （七）衔接性。综合、专项应急预案和现场处置方案形成体系，并与相关部门或单位应急预案相互衔接。</w:t>
      </w:r>
    </w:p>
    <w:p w14:paraId="25C3602A" w14:textId="77777777" w:rsidR="00D721D6" w:rsidRPr="00835620" w:rsidRDefault="00D721D6">
      <w:pPr>
        <w:rPr>
          <w:rFonts w:ascii="宋体" w:eastAsia="宋体" w:hAnsi="宋体"/>
        </w:rPr>
      </w:pPr>
    </w:p>
    <w:sectPr w:rsidR="00D721D6" w:rsidRPr="008356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1D"/>
    <w:rsid w:val="000032F8"/>
    <w:rsid w:val="0024130B"/>
    <w:rsid w:val="002463EA"/>
    <w:rsid w:val="00290C7E"/>
    <w:rsid w:val="004216B0"/>
    <w:rsid w:val="00492544"/>
    <w:rsid w:val="004C471D"/>
    <w:rsid w:val="0060025E"/>
    <w:rsid w:val="0063727C"/>
    <w:rsid w:val="00713CE3"/>
    <w:rsid w:val="00747289"/>
    <w:rsid w:val="00835620"/>
    <w:rsid w:val="0089731D"/>
    <w:rsid w:val="008A46FA"/>
    <w:rsid w:val="008A6EA2"/>
    <w:rsid w:val="00A01158"/>
    <w:rsid w:val="00B85CCB"/>
    <w:rsid w:val="00CE7E4E"/>
    <w:rsid w:val="00D000BA"/>
    <w:rsid w:val="00D721D6"/>
    <w:rsid w:val="00E35B8D"/>
    <w:rsid w:val="00FE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C54D"/>
  <w15:chartTrackingRefBased/>
  <w15:docId w15:val="{04D42252-4EBC-4AEB-9D4D-E2073337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4130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130B"/>
    <w:rPr>
      <w:rFonts w:ascii="宋体" w:eastAsia="宋体" w:hAnsi="宋体" w:cs="宋体"/>
      <w:b/>
      <w:bCs/>
      <w:kern w:val="36"/>
      <w:sz w:val="48"/>
      <w:szCs w:val="48"/>
    </w:rPr>
  </w:style>
  <w:style w:type="paragraph" w:styleId="a3">
    <w:name w:val="Normal (Web)"/>
    <w:basedOn w:val="a"/>
    <w:uiPriority w:val="99"/>
    <w:semiHidden/>
    <w:unhideWhenUsed/>
    <w:rsid w:val="0024130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413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96681">
      <w:bodyDiv w:val="1"/>
      <w:marLeft w:val="0"/>
      <w:marRight w:val="0"/>
      <w:marTop w:val="0"/>
      <w:marBottom w:val="0"/>
      <w:divBdr>
        <w:top w:val="none" w:sz="0" w:space="0" w:color="auto"/>
        <w:left w:val="none" w:sz="0" w:space="0" w:color="auto"/>
        <w:bottom w:val="none" w:sz="0" w:space="0" w:color="auto"/>
        <w:right w:val="none" w:sz="0" w:space="0" w:color="auto"/>
      </w:divBdr>
      <w:divsChild>
        <w:div w:id="706024093">
          <w:marLeft w:val="0"/>
          <w:marRight w:val="0"/>
          <w:marTop w:val="0"/>
          <w:marBottom w:val="450"/>
          <w:divBdr>
            <w:top w:val="none" w:sz="0" w:space="0" w:color="auto"/>
            <w:left w:val="none" w:sz="0" w:space="0" w:color="auto"/>
            <w:bottom w:val="single" w:sz="6" w:space="15" w:color="F0F0F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 迪</dc:creator>
  <cp:keywords/>
  <dc:description/>
  <cp:lastModifiedBy>艾 迪</cp:lastModifiedBy>
  <cp:revision>28</cp:revision>
  <dcterms:created xsi:type="dcterms:W3CDTF">2020-05-26T05:49:00Z</dcterms:created>
  <dcterms:modified xsi:type="dcterms:W3CDTF">2020-05-26T05:59:00Z</dcterms:modified>
</cp:coreProperties>
</file>