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502" w:rsidRPr="00235728" w:rsidRDefault="00BF781A" w:rsidP="00C834BC">
      <w:pPr>
        <w:spacing w:after="0"/>
        <w:jc w:val="center"/>
        <w:rPr>
          <w:rFonts w:ascii="方正小标宋简体" w:eastAsia="方正小标宋简体" w:hAnsi="华文中宋" w:cs="宋体" w:hint="eastAsia"/>
          <w:bCs/>
          <w:sz w:val="36"/>
          <w:szCs w:val="36"/>
          <w:lang w:eastAsia="zh-CN"/>
        </w:rPr>
      </w:pPr>
      <w:bookmarkStart w:id="0" w:name="_GoBack"/>
      <w:bookmarkEnd w:id="0"/>
      <w:r w:rsidRPr="00235728">
        <w:rPr>
          <w:rFonts w:ascii="方正小标宋简体" w:eastAsia="方正小标宋简体" w:hAnsi="华文中宋" w:cs="宋体" w:hint="eastAsia"/>
          <w:bCs/>
          <w:sz w:val="36"/>
          <w:szCs w:val="36"/>
          <w:lang w:eastAsia="zh-CN"/>
        </w:rPr>
        <w:t>饮料</w:t>
      </w:r>
      <w:r w:rsidR="00692502" w:rsidRPr="00235728">
        <w:rPr>
          <w:rFonts w:ascii="方正小标宋简体" w:eastAsia="方正小标宋简体" w:hAnsi="华文中宋" w:cs="宋体" w:hint="eastAsia"/>
          <w:bCs/>
          <w:sz w:val="36"/>
          <w:szCs w:val="36"/>
          <w:lang w:eastAsia="zh-CN"/>
        </w:rPr>
        <w:t>生</w:t>
      </w:r>
      <w:r w:rsidR="00692502" w:rsidRPr="00235728">
        <w:rPr>
          <w:rFonts w:ascii="方正小标宋简体" w:eastAsia="方正小标宋简体" w:hAnsi="宋体" w:cs="宋体" w:hint="eastAsia"/>
          <w:bCs/>
          <w:sz w:val="36"/>
          <w:szCs w:val="36"/>
          <w:lang w:eastAsia="zh-CN"/>
        </w:rPr>
        <w:t>产</w:t>
      </w:r>
      <w:r w:rsidR="00692502" w:rsidRPr="00235728">
        <w:rPr>
          <w:rFonts w:ascii="方正小标宋简体" w:eastAsia="方正小标宋简体" w:hAnsi="Batang" w:cs="Batang" w:hint="eastAsia"/>
          <w:bCs/>
          <w:sz w:val="36"/>
          <w:szCs w:val="36"/>
          <w:lang w:eastAsia="zh-CN"/>
        </w:rPr>
        <w:t>企</w:t>
      </w:r>
      <w:r w:rsidR="00692502" w:rsidRPr="00235728">
        <w:rPr>
          <w:rFonts w:ascii="方正小标宋简体" w:eastAsia="方正小标宋简体" w:hAnsi="宋体" w:cs="宋体" w:hint="eastAsia"/>
          <w:bCs/>
          <w:sz w:val="36"/>
          <w:szCs w:val="36"/>
          <w:lang w:eastAsia="zh-CN"/>
        </w:rPr>
        <w:t>业</w:t>
      </w:r>
      <w:r w:rsidR="00692502" w:rsidRPr="00235728">
        <w:rPr>
          <w:rFonts w:ascii="方正小标宋简体" w:eastAsia="方正小标宋简体" w:hAnsi="华文中宋" w:cs="宋体" w:hint="eastAsia"/>
          <w:bCs/>
          <w:sz w:val="36"/>
          <w:szCs w:val="36"/>
          <w:lang w:eastAsia="zh-CN"/>
        </w:rPr>
        <w:t>安全生产标准化评定标准</w:t>
      </w:r>
    </w:p>
    <w:p w:rsidR="00692502" w:rsidRPr="00E66DAD" w:rsidRDefault="00692502" w:rsidP="00C834BC">
      <w:pPr>
        <w:spacing w:after="0"/>
        <w:jc w:val="center"/>
        <w:rPr>
          <w:rFonts w:ascii="黑体" w:eastAsia="黑体" w:hAnsi="宋体" w:cs="宋体" w:hint="eastAsia"/>
          <w:bCs/>
          <w:sz w:val="32"/>
          <w:szCs w:val="32"/>
        </w:rPr>
      </w:pPr>
      <w:r w:rsidRPr="00E66DAD">
        <w:rPr>
          <w:rFonts w:ascii="黑体" w:eastAsia="黑体" w:hAnsi="宋体" w:cs="宋体" w:hint="eastAsia"/>
          <w:bCs/>
          <w:sz w:val="32"/>
          <w:szCs w:val="32"/>
        </w:rPr>
        <w:t>考</w:t>
      </w:r>
      <w:r w:rsidRPr="00E66DAD">
        <w:rPr>
          <w:rFonts w:ascii="黑体" w:eastAsia="黑体" w:hAnsi="宋体" w:hint="eastAsia"/>
          <w:bCs/>
          <w:sz w:val="32"/>
          <w:szCs w:val="32"/>
        </w:rPr>
        <w:t xml:space="preserve"> </w:t>
      </w:r>
      <w:r w:rsidRPr="00E66DAD">
        <w:rPr>
          <w:rFonts w:ascii="黑体" w:eastAsia="黑体" w:hAnsi="宋体" w:cs="宋体" w:hint="eastAsia"/>
          <w:bCs/>
          <w:sz w:val="32"/>
          <w:szCs w:val="32"/>
        </w:rPr>
        <w:t>评</w:t>
      </w:r>
      <w:r w:rsidRPr="00E66DAD">
        <w:rPr>
          <w:rFonts w:ascii="黑体" w:eastAsia="黑体" w:hAnsi="宋体" w:hint="eastAsia"/>
          <w:bCs/>
          <w:sz w:val="32"/>
          <w:szCs w:val="32"/>
        </w:rPr>
        <w:t xml:space="preserve"> </w:t>
      </w:r>
      <w:r w:rsidRPr="00E66DAD">
        <w:rPr>
          <w:rFonts w:ascii="黑体" w:eastAsia="黑体" w:hAnsi="宋体" w:cs="宋体" w:hint="eastAsia"/>
          <w:bCs/>
          <w:sz w:val="32"/>
          <w:szCs w:val="32"/>
        </w:rPr>
        <w:t>说</w:t>
      </w:r>
      <w:r w:rsidRPr="00E66DAD">
        <w:rPr>
          <w:rFonts w:ascii="黑体" w:eastAsia="黑体" w:hAnsi="宋体" w:hint="eastAsia"/>
          <w:bCs/>
          <w:sz w:val="32"/>
          <w:szCs w:val="32"/>
        </w:rPr>
        <w:t xml:space="preserve"> </w:t>
      </w:r>
      <w:r w:rsidRPr="00E66DAD">
        <w:rPr>
          <w:rFonts w:ascii="黑体" w:eastAsia="黑体" w:hAnsi="宋体" w:cs="宋体" w:hint="eastAsia"/>
          <w:bCs/>
          <w:sz w:val="32"/>
          <w:szCs w:val="32"/>
        </w:rPr>
        <w:t>明</w:t>
      </w:r>
    </w:p>
    <w:p w:rsidR="00BF781A" w:rsidRPr="00E66DAD" w:rsidRDefault="00BF781A" w:rsidP="00570CDE">
      <w:pPr>
        <w:pStyle w:val="a8"/>
        <w:tabs>
          <w:tab w:val="left" w:pos="851"/>
        </w:tabs>
        <w:spacing w:after="0" w:line="560" w:lineRule="exact"/>
        <w:ind w:left="0" w:firstLineChars="200" w:firstLine="560"/>
        <w:rPr>
          <w:rFonts w:ascii="仿宋_GB2312" w:eastAsia="仿宋_GB2312" w:hAnsi="华文仿宋" w:hint="eastAsia"/>
          <w:sz w:val="28"/>
          <w:szCs w:val="28"/>
          <w:lang w:eastAsia="zh-CN"/>
        </w:rPr>
      </w:pPr>
      <w:r w:rsidRPr="00E66DAD">
        <w:rPr>
          <w:rFonts w:ascii="仿宋_GB2312" w:eastAsia="仿宋_GB2312" w:hint="eastAsia"/>
          <w:sz w:val="28"/>
          <w:szCs w:val="28"/>
          <w:lang w:eastAsia="zh-CN"/>
        </w:rPr>
        <w:t>1.本评定标准适用于</w:t>
      </w:r>
      <w:r w:rsidR="00B94F8A" w:rsidRPr="00E66DAD">
        <w:rPr>
          <w:rFonts w:ascii="仿宋_GB2312" w:eastAsia="仿宋_GB2312" w:hint="eastAsia"/>
          <w:sz w:val="28"/>
          <w:szCs w:val="28"/>
          <w:lang w:eastAsia="zh-CN"/>
        </w:rPr>
        <w:t>《GB10789饮料通则》所示的</w:t>
      </w:r>
      <w:r w:rsidRPr="00E66DAD">
        <w:rPr>
          <w:rFonts w:ascii="仿宋_GB2312" w:eastAsia="仿宋_GB2312" w:hint="eastAsia"/>
          <w:sz w:val="28"/>
          <w:szCs w:val="28"/>
          <w:lang w:eastAsia="zh-CN"/>
        </w:rPr>
        <w:t>饮料</w:t>
      </w:r>
      <w:r w:rsidR="00AE7F9B" w:rsidRPr="00E66DAD">
        <w:rPr>
          <w:rFonts w:ascii="仿宋_GB2312" w:eastAsia="仿宋_GB2312" w:hint="eastAsia"/>
          <w:sz w:val="28"/>
          <w:szCs w:val="28"/>
          <w:lang w:eastAsia="zh-CN"/>
        </w:rPr>
        <w:t>类</w:t>
      </w:r>
      <w:r w:rsidRPr="00E66DAD">
        <w:rPr>
          <w:rFonts w:ascii="仿宋_GB2312" w:eastAsia="仿宋_GB2312" w:hint="eastAsia"/>
          <w:sz w:val="28"/>
          <w:szCs w:val="28"/>
          <w:lang w:eastAsia="zh-CN"/>
        </w:rPr>
        <w:t>生产</w:t>
      </w:r>
      <w:r w:rsidRPr="00E66DAD">
        <w:rPr>
          <w:rFonts w:ascii="仿宋_GB2312" w:eastAsia="仿宋_GB2312" w:hAnsi="华文仿宋" w:hint="eastAsia"/>
          <w:sz w:val="28"/>
          <w:szCs w:val="28"/>
          <w:lang w:eastAsia="zh-CN"/>
        </w:rPr>
        <w:t>企业，包括碳酸饮料（汽水）类、果汁和蔬菜汁类、蛋白饮料类、包装饮用水类、茶饮料类、咖啡饮料类、植物饮料类、风味饮料类、特殊用途饮料类、固体饮料类及其</w:t>
      </w:r>
      <w:r w:rsidR="00235728">
        <w:rPr>
          <w:rFonts w:ascii="仿宋_GB2312" w:eastAsia="仿宋_GB2312" w:hAnsi="华文仿宋" w:hint="eastAsia"/>
          <w:sz w:val="28"/>
          <w:szCs w:val="28"/>
          <w:lang w:eastAsia="zh-CN"/>
        </w:rPr>
        <w:t>他</w:t>
      </w:r>
      <w:r w:rsidRPr="00E66DAD">
        <w:rPr>
          <w:rFonts w:ascii="仿宋_GB2312" w:eastAsia="仿宋_GB2312" w:hAnsi="华文仿宋" w:hint="eastAsia"/>
          <w:sz w:val="28"/>
          <w:szCs w:val="28"/>
          <w:lang w:eastAsia="zh-CN"/>
        </w:rPr>
        <w:t>饮料类等企业。</w:t>
      </w:r>
    </w:p>
    <w:p w:rsidR="00BF781A" w:rsidRPr="00E66DAD" w:rsidRDefault="00BF781A" w:rsidP="00570CDE">
      <w:pPr>
        <w:pStyle w:val="a8"/>
        <w:tabs>
          <w:tab w:val="left" w:pos="851"/>
        </w:tabs>
        <w:spacing w:after="0" w:line="560" w:lineRule="exact"/>
        <w:ind w:left="0" w:firstLineChars="200" w:firstLine="560"/>
        <w:rPr>
          <w:rFonts w:ascii="仿宋_GB2312" w:eastAsia="仿宋_GB2312" w:hint="eastAsia"/>
          <w:sz w:val="28"/>
          <w:szCs w:val="28"/>
          <w:lang w:eastAsia="zh-CN"/>
        </w:rPr>
      </w:pPr>
      <w:r w:rsidRPr="00E66DAD">
        <w:rPr>
          <w:rFonts w:ascii="仿宋_GB2312" w:eastAsia="仿宋_GB2312" w:hint="eastAsia"/>
          <w:sz w:val="28"/>
          <w:szCs w:val="28"/>
          <w:lang w:eastAsia="zh-CN"/>
        </w:rPr>
        <w:t>2.本评定标准共13项考评类目、47项考评项目和1</w:t>
      </w:r>
      <w:r w:rsidR="0021625C" w:rsidRPr="00E66DAD">
        <w:rPr>
          <w:rFonts w:ascii="仿宋_GB2312" w:eastAsia="仿宋_GB2312" w:hint="eastAsia"/>
          <w:sz w:val="28"/>
          <w:szCs w:val="28"/>
          <w:lang w:eastAsia="zh-CN"/>
        </w:rPr>
        <w:t>50</w:t>
      </w:r>
      <w:r w:rsidRPr="00E66DAD">
        <w:rPr>
          <w:rFonts w:ascii="仿宋_GB2312" w:eastAsia="仿宋_GB2312" w:hint="eastAsia"/>
          <w:sz w:val="28"/>
          <w:szCs w:val="28"/>
          <w:lang w:eastAsia="zh-CN"/>
        </w:rPr>
        <w:t>条考评内容。</w:t>
      </w:r>
    </w:p>
    <w:p w:rsidR="00BF781A" w:rsidRPr="00E66DAD" w:rsidRDefault="00BF781A" w:rsidP="00570CDE">
      <w:pPr>
        <w:pStyle w:val="a8"/>
        <w:tabs>
          <w:tab w:val="left" w:pos="851"/>
        </w:tabs>
        <w:spacing w:after="0" w:line="560" w:lineRule="exact"/>
        <w:ind w:left="0" w:firstLineChars="200" w:firstLine="560"/>
        <w:rPr>
          <w:rFonts w:ascii="仿宋_GB2312" w:eastAsia="仿宋_GB2312" w:hint="eastAsia"/>
          <w:sz w:val="28"/>
          <w:szCs w:val="28"/>
          <w:lang w:eastAsia="zh-CN"/>
        </w:rPr>
      </w:pPr>
      <w:r w:rsidRPr="00E66DAD">
        <w:rPr>
          <w:rFonts w:ascii="仿宋_GB2312" w:eastAsia="仿宋_GB2312" w:hint="eastAsia"/>
          <w:sz w:val="28"/>
          <w:szCs w:val="28"/>
          <w:lang w:eastAsia="zh-CN"/>
        </w:rPr>
        <w:t>3.在本评定标准的“自评/评审描述”列中，企业及评审单位应根据“考评内容”和“考评办法”的有关要求，针对企业实际情况，如实进行扣分点说明、描述，并在《自评扣分点及原因说明汇总表》（见附表）中逐条列出。</w:t>
      </w:r>
    </w:p>
    <w:p w:rsidR="00BF781A" w:rsidRPr="00E66DAD" w:rsidRDefault="00BF781A" w:rsidP="00570CDE">
      <w:pPr>
        <w:pStyle w:val="a8"/>
        <w:tabs>
          <w:tab w:val="left" w:pos="851"/>
        </w:tabs>
        <w:spacing w:after="0" w:line="560" w:lineRule="exact"/>
        <w:ind w:left="0" w:firstLineChars="200" w:firstLine="560"/>
        <w:rPr>
          <w:rFonts w:ascii="仿宋_GB2312" w:eastAsia="仿宋_GB2312" w:hint="eastAsia"/>
          <w:sz w:val="28"/>
          <w:szCs w:val="28"/>
          <w:lang w:eastAsia="zh-CN"/>
        </w:rPr>
      </w:pPr>
      <w:r w:rsidRPr="00E66DAD">
        <w:rPr>
          <w:rFonts w:ascii="仿宋_GB2312" w:eastAsia="仿宋_GB2312" w:hint="eastAsia"/>
          <w:sz w:val="28"/>
          <w:szCs w:val="28"/>
          <w:lang w:eastAsia="zh-CN"/>
        </w:rPr>
        <w:t>4.本评定标准中累计扣分的，直到该考评内容分数扣完为止，不得出现负分。有需要追加扣分的，在该考评类目内进行扣分，也不得出现负分。</w:t>
      </w:r>
    </w:p>
    <w:p w:rsidR="00361DC6" w:rsidRDefault="00BF781A" w:rsidP="00361DC6">
      <w:pPr>
        <w:pStyle w:val="a8"/>
        <w:tabs>
          <w:tab w:val="left" w:pos="851"/>
        </w:tabs>
        <w:spacing w:after="0" w:line="560" w:lineRule="exact"/>
        <w:ind w:left="0" w:firstLineChars="200" w:firstLine="560"/>
        <w:rPr>
          <w:rFonts w:ascii="仿宋_GB2312" w:eastAsia="仿宋_GB2312" w:hint="eastAsia"/>
          <w:sz w:val="28"/>
          <w:szCs w:val="28"/>
          <w:lang w:eastAsia="zh-CN"/>
        </w:rPr>
      </w:pPr>
      <w:r w:rsidRPr="00E66DAD">
        <w:rPr>
          <w:rFonts w:ascii="仿宋_GB2312" w:eastAsia="仿宋_GB2312" w:hint="eastAsia"/>
          <w:sz w:val="28"/>
          <w:szCs w:val="28"/>
          <w:lang w:eastAsia="zh-CN"/>
        </w:rPr>
        <w:t>5.本评定标准共计1000分。最终评审评分换算成百分制，换算公式如下：</w:t>
      </w:r>
    </w:p>
    <w:p w:rsidR="00361DC6" w:rsidRPr="00361DC6" w:rsidRDefault="00361DC6" w:rsidP="00361DC6">
      <w:pPr>
        <w:pStyle w:val="a8"/>
        <w:tabs>
          <w:tab w:val="left" w:pos="851"/>
        </w:tabs>
        <w:spacing w:after="0" w:line="560" w:lineRule="exact"/>
        <w:ind w:left="0" w:firstLineChars="200" w:firstLine="560"/>
        <w:rPr>
          <w:rFonts w:ascii="仿宋_GB2312" w:eastAsia="仿宋_GB2312" w:hint="eastAsia"/>
          <w:sz w:val="28"/>
          <w:szCs w:val="28"/>
          <w:lang w:eastAsia="zh-CN"/>
        </w:rPr>
      </w:pPr>
    </w:p>
    <w:p w:rsidR="00692502" w:rsidRPr="00570CDE" w:rsidRDefault="004E1ED6" w:rsidP="00361DC6">
      <w:pPr>
        <w:pStyle w:val="a8"/>
        <w:tabs>
          <w:tab w:val="left" w:pos="851"/>
        </w:tabs>
        <w:spacing w:after="0" w:line="560" w:lineRule="exact"/>
        <w:ind w:left="0" w:firstLineChars="200" w:firstLine="560"/>
        <w:jc w:val="center"/>
        <w:rPr>
          <w:rFonts w:ascii="仿宋_GB2312" w:eastAsia="仿宋_GB2312" w:hint="eastAsia"/>
          <w:sz w:val="28"/>
          <w:szCs w:val="28"/>
          <w:lang w:eastAsia="zh-CN"/>
        </w:rPr>
      </w:pPr>
      <w:r w:rsidRPr="00570CDE">
        <w:rPr>
          <w:rFonts w:ascii="仿宋_GB2312" w:eastAsia="仿宋_GB2312"/>
          <w:sz w:val="28"/>
          <w:szCs w:val="28"/>
          <w:lang w:eastAsia="zh-CN"/>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85pt;height:37.3pt" o:ole="">
            <v:imagedata r:id="rId8" o:title=""/>
          </v:shape>
          <o:OLEObject Type="Embed" ProgID="Equation.DSMT4" ShapeID="_x0000_i1025" DrawAspect="Content" ObjectID="_1781375296" r:id="rId9"/>
        </w:object>
      </w:r>
    </w:p>
    <w:p w:rsidR="00AE35F1" w:rsidRPr="00E66DAD" w:rsidRDefault="00692502" w:rsidP="00570CDE">
      <w:pPr>
        <w:pStyle w:val="a8"/>
        <w:tabs>
          <w:tab w:val="left" w:pos="851"/>
        </w:tabs>
        <w:spacing w:after="0" w:line="560" w:lineRule="exact"/>
        <w:ind w:left="0" w:firstLineChars="200" w:firstLine="560"/>
        <w:rPr>
          <w:rFonts w:ascii="仿宋_GB2312" w:eastAsia="仿宋_GB2312" w:hint="eastAsia"/>
          <w:sz w:val="28"/>
          <w:szCs w:val="28"/>
          <w:lang w:eastAsia="zh-CN"/>
        </w:rPr>
      </w:pPr>
      <w:r w:rsidRPr="00E66DAD">
        <w:rPr>
          <w:rFonts w:ascii="仿宋_GB2312" w:eastAsia="仿宋_GB2312" w:hint="eastAsia"/>
          <w:sz w:val="28"/>
          <w:szCs w:val="28"/>
          <w:lang w:eastAsia="zh-CN"/>
        </w:rPr>
        <w:t>最后得分采用四舍五入，取小数点后一位数</w:t>
      </w:r>
      <w:r w:rsidR="00954571" w:rsidRPr="00E66DAD">
        <w:rPr>
          <w:rFonts w:ascii="仿宋_GB2312" w:eastAsia="仿宋_GB2312" w:hint="eastAsia"/>
          <w:sz w:val="28"/>
          <w:szCs w:val="28"/>
          <w:lang w:eastAsia="zh-CN"/>
        </w:rPr>
        <w:t>。</w:t>
      </w:r>
    </w:p>
    <w:p w:rsidR="00193603" w:rsidRPr="00E66DAD" w:rsidRDefault="00B372FD" w:rsidP="00570CDE">
      <w:pPr>
        <w:pStyle w:val="a8"/>
        <w:tabs>
          <w:tab w:val="left" w:pos="851"/>
        </w:tabs>
        <w:spacing w:after="0" w:line="560" w:lineRule="exact"/>
        <w:ind w:left="0" w:firstLineChars="200" w:firstLine="560"/>
        <w:rPr>
          <w:rFonts w:ascii="仿宋_GB2312" w:eastAsia="仿宋_GB2312" w:hint="eastAsia"/>
          <w:sz w:val="28"/>
          <w:szCs w:val="28"/>
          <w:lang w:eastAsia="zh-CN"/>
        </w:rPr>
      </w:pPr>
      <w:r w:rsidRPr="00E66DAD">
        <w:rPr>
          <w:rFonts w:ascii="仿宋_GB2312" w:eastAsia="仿宋_GB2312" w:hint="eastAsia"/>
          <w:sz w:val="28"/>
          <w:szCs w:val="28"/>
          <w:lang w:eastAsia="zh-CN"/>
        </w:rPr>
        <w:t>因考评类目</w:t>
      </w:r>
      <w:r w:rsidR="007F377A" w:rsidRPr="00570CDE">
        <w:rPr>
          <w:rFonts w:ascii="仿宋_GB2312" w:eastAsia="仿宋_GB2312" w:hint="eastAsia"/>
          <w:sz w:val="28"/>
          <w:szCs w:val="28"/>
          <w:lang w:eastAsia="zh-CN"/>
        </w:rPr>
        <w:t>“</w:t>
      </w:r>
      <w:r w:rsidRPr="00E66DAD">
        <w:rPr>
          <w:rFonts w:ascii="仿宋_GB2312" w:eastAsia="仿宋_GB2312" w:hint="eastAsia"/>
          <w:sz w:val="28"/>
          <w:szCs w:val="28"/>
          <w:lang w:eastAsia="zh-CN"/>
        </w:rPr>
        <w:t>6</w:t>
      </w:r>
      <w:r w:rsidR="007F377A">
        <w:rPr>
          <w:rFonts w:ascii="仿宋_GB2312" w:eastAsia="仿宋_GB2312" w:hint="eastAsia"/>
          <w:sz w:val="28"/>
          <w:szCs w:val="28"/>
          <w:lang w:eastAsia="zh-CN"/>
        </w:rPr>
        <w:t>.</w:t>
      </w:r>
      <w:r w:rsidRPr="00E66DAD">
        <w:rPr>
          <w:rFonts w:ascii="仿宋_GB2312" w:eastAsia="仿宋_GB2312" w:hint="eastAsia"/>
          <w:sz w:val="28"/>
          <w:szCs w:val="28"/>
          <w:lang w:eastAsia="zh-CN"/>
        </w:rPr>
        <w:t>生产设备设施</w:t>
      </w:r>
      <w:r w:rsidR="007F377A">
        <w:rPr>
          <w:rFonts w:ascii="仿宋_GB2312" w:eastAsia="仿宋_GB2312" w:hint="eastAsia"/>
          <w:sz w:val="28"/>
          <w:szCs w:val="28"/>
          <w:lang w:eastAsia="zh-CN"/>
        </w:rPr>
        <w:t>”</w:t>
      </w:r>
      <w:r w:rsidRPr="00E66DAD">
        <w:rPr>
          <w:rFonts w:ascii="仿宋_GB2312" w:eastAsia="仿宋_GB2312" w:hint="eastAsia"/>
          <w:sz w:val="28"/>
          <w:szCs w:val="28"/>
          <w:lang w:eastAsia="zh-CN"/>
        </w:rPr>
        <w:t>中可能出现的空项较多，可以单独换算成百分制</w:t>
      </w:r>
      <w:r w:rsidR="00296D10" w:rsidRPr="00E66DAD">
        <w:rPr>
          <w:rFonts w:ascii="仿宋_GB2312" w:eastAsia="仿宋_GB2312" w:hint="eastAsia"/>
          <w:sz w:val="28"/>
          <w:szCs w:val="28"/>
          <w:lang w:eastAsia="zh-CN"/>
        </w:rPr>
        <w:t>。</w:t>
      </w:r>
    </w:p>
    <w:p w:rsidR="00235728" w:rsidRPr="00361DC6" w:rsidRDefault="00692502" w:rsidP="00361DC6">
      <w:pPr>
        <w:pStyle w:val="a8"/>
        <w:tabs>
          <w:tab w:val="left" w:pos="851"/>
        </w:tabs>
        <w:spacing w:after="0" w:line="560" w:lineRule="exact"/>
        <w:ind w:left="0" w:firstLineChars="200" w:firstLine="560"/>
        <w:rPr>
          <w:rFonts w:ascii="仿宋_GB2312" w:eastAsia="仿宋_GB2312"/>
          <w:sz w:val="28"/>
          <w:szCs w:val="28"/>
          <w:lang w:eastAsia="zh-CN"/>
        </w:rPr>
      </w:pPr>
      <w:r w:rsidRPr="00E66DAD">
        <w:rPr>
          <w:rFonts w:ascii="仿宋_GB2312" w:eastAsia="仿宋_GB2312" w:hint="eastAsia"/>
          <w:sz w:val="28"/>
          <w:szCs w:val="28"/>
          <w:lang w:eastAsia="zh-CN"/>
        </w:rPr>
        <w:t>6.标准化等级分为一级、二级和三级，一级为最高。评定所对应的等级须同时满足评审评分和安全绩效等要求，取最低的等级来确定标准化等级（见下表）。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276"/>
        <w:gridCol w:w="6265"/>
      </w:tblGrid>
      <w:tr w:rsidR="00954571" w:rsidRPr="00E66DAD" w:rsidTr="00193593">
        <w:trPr>
          <w:trHeight w:val="455"/>
          <w:jc w:val="center"/>
        </w:trPr>
        <w:tc>
          <w:tcPr>
            <w:tcW w:w="1276" w:type="dxa"/>
            <w:vAlign w:val="center"/>
          </w:tcPr>
          <w:p w:rsidR="00954571" w:rsidRPr="00E66DAD" w:rsidRDefault="00954571" w:rsidP="00C834BC">
            <w:pPr>
              <w:widowControl w:val="0"/>
              <w:tabs>
                <w:tab w:val="left" w:pos="851"/>
              </w:tabs>
              <w:spacing w:after="0" w:line="520" w:lineRule="exact"/>
              <w:jc w:val="center"/>
              <w:rPr>
                <w:rFonts w:ascii="仿宋_GB2312" w:eastAsia="仿宋_GB2312" w:hAnsi="宋体" w:cs="宋体" w:hint="eastAsia"/>
                <w:b/>
                <w:kern w:val="2"/>
                <w:sz w:val="24"/>
                <w:szCs w:val="24"/>
                <w:lang w:eastAsia="zh-CN" w:bidi="ar-SA"/>
              </w:rPr>
            </w:pPr>
            <w:r w:rsidRPr="00E66DAD">
              <w:rPr>
                <w:rFonts w:ascii="仿宋_GB2312" w:eastAsia="仿宋_GB2312" w:hAnsi="宋体" w:cs="宋体" w:hint="eastAsia"/>
                <w:b/>
                <w:kern w:val="2"/>
                <w:sz w:val="24"/>
                <w:szCs w:val="24"/>
                <w:lang w:eastAsia="zh-CN" w:bidi="ar-SA"/>
              </w:rPr>
              <w:lastRenderedPageBreak/>
              <w:t>评定等级</w:t>
            </w:r>
          </w:p>
        </w:tc>
        <w:tc>
          <w:tcPr>
            <w:tcW w:w="1276" w:type="dxa"/>
            <w:vAlign w:val="center"/>
          </w:tcPr>
          <w:p w:rsidR="00954571" w:rsidRPr="00E66DAD" w:rsidRDefault="00954571" w:rsidP="00C834BC">
            <w:pPr>
              <w:widowControl w:val="0"/>
              <w:tabs>
                <w:tab w:val="left" w:pos="851"/>
              </w:tabs>
              <w:spacing w:after="0" w:line="520" w:lineRule="exact"/>
              <w:jc w:val="center"/>
              <w:rPr>
                <w:rFonts w:ascii="仿宋_GB2312" w:eastAsia="仿宋_GB2312" w:hAnsi="宋体" w:cs="宋体" w:hint="eastAsia"/>
                <w:b/>
                <w:kern w:val="2"/>
                <w:sz w:val="24"/>
                <w:szCs w:val="24"/>
                <w:lang w:eastAsia="zh-CN" w:bidi="ar-SA"/>
              </w:rPr>
            </w:pPr>
            <w:r w:rsidRPr="00E66DAD">
              <w:rPr>
                <w:rFonts w:ascii="仿宋_GB2312" w:eastAsia="仿宋_GB2312" w:hAnsi="宋体" w:cs="宋体" w:hint="eastAsia"/>
                <w:b/>
                <w:kern w:val="2"/>
                <w:sz w:val="24"/>
                <w:szCs w:val="24"/>
                <w:lang w:eastAsia="zh-CN" w:bidi="ar-SA"/>
              </w:rPr>
              <w:t>评审评分</w:t>
            </w:r>
          </w:p>
        </w:tc>
        <w:tc>
          <w:tcPr>
            <w:tcW w:w="6265" w:type="dxa"/>
            <w:vAlign w:val="center"/>
          </w:tcPr>
          <w:p w:rsidR="00954571" w:rsidRPr="00E66DAD" w:rsidRDefault="00954571" w:rsidP="00C834BC">
            <w:pPr>
              <w:widowControl w:val="0"/>
              <w:tabs>
                <w:tab w:val="left" w:pos="851"/>
              </w:tabs>
              <w:spacing w:after="0" w:line="520" w:lineRule="exact"/>
              <w:jc w:val="center"/>
              <w:rPr>
                <w:rFonts w:ascii="仿宋_GB2312" w:eastAsia="仿宋_GB2312" w:hAnsi="宋体" w:cs="宋体" w:hint="eastAsia"/>
                <w:b/>
                <w:kern w:val="2"/>
                <w:sz w:val="24"/>
                <w:szCs w:val="24"/>
                <w:lang w:eastAsia="zh-CN" w:bidi="ar-SA"/>
              </w:rPr>
            </w:pPr>
            <w:r w:rsidRPr="00E66DAD">
              <w:rPr>
                <w:rFonts w:ascii="仿宋_GB2312" w:eastAsia="仿宋_GB2312" w:hAnsi="宋体" w:cs="宋体" w:hint="eastAsia"/>
                <w:b/>
                <w:kern w:val="2"/>
                <w:sz w:val="24"/>
                <w:szCs w:val="24"/>
                <w:lang w:eastAsia="zh-CN" w:bidi="ar-SA"/>
              </w:rPr>
              <w:t>安全绩效</w:t>
            </w:r>
          </w:p>
        </w:tc>
      </w:tr>
      <w:tr w:rsidR="00954571" w:rsidRPr="00E66DAD" w:rsidTr="00193593">
        <w:trPr>
          <w:trHeight w:val="422"/>
          <w:jc w:val="center"/>
        </w:trPr>
        <w:tc>
          <w:tcPr>
            <w:tcW w:w="1276" w:type="dxa"/>
            <w:vAlign w:val="center"/>
          </w:tcPr>
          <w:p w:rsidR="00954571" w:rsidRPr="00E66DAD" w:rsidRDefault="00954571" w:rsidP="00C834BC">
            <w:pPr>
              <w:widowControl w:val="0"/>
              <w:tabs>
                <w:tab w:val="left" w:pos="851"/>
              </w:tabs>
              <w:spacing w:after="0" w:line="520" w:lineRule="exact"/>
              <w:jc w:val="center"/>
              <w:rPr>
                <w:rFonts w:ascii="仿宋_GB2312" w:eastAsia="仿宋_GB2312" w:hAnsi="宋体" w:cs="宋体" w:hint="eastAsia"/>
                <w:kern w:val="2"/>
                <w:sz w:val="24"/>
                <w:szCs w:val="24"/>
                <w:lang w:eastAsia="zh-CN" w:bidi="ar-SA"/>
              </w:rPr>
            </w:pPr>
            <w:r w:rsidRPr="00E66DAD">
              <w:rPr>
                <w:rFonts w:ascii="仿宋_GB2312" w:eastAsia="仿宋_GB2312" w:hAnsi="宋体" w:cs="宋体" w:hint="eastAsia"/>
                <w:kern w:val="2"/>
                <w:sz w:val="24"/>
                <w:szCs w:val="24"/>
                <w:lang w:eastAsia="zh-CN" w:bidi="ar-SA"/>
              </w:rPr>
              <w:t>一级</w:t>
            </w:r>
          </w:p>
        </w:tc>
        <w:tc>
          <w:tcPr>
            <w:tcW w:w="1276" w:type="dxa"/>
            <w:vAlign w:val="center"/>
          </w:tcPr>
          <w:p w:rsidR="00954571" w:rsidRPr="00E66DAD" w:rsidRDefault="00954571" w:rsidP="00C834BC">
            <w:pPr>
              <w:widowControl w:val="0"/>
              <w:tabs>
                <w:tab w:val="left" w:pos="851"/>
              </w:tabs>
              <w:spacing w:after="0" w:line="520" w:lineRule="exact"/>
              <w:jc w:val="center"/>
              <w:rPr>
                <w:rFonts w:ascii="仿宋_GB2312" w:eastAsia="仿宋_GB2312" w:hAnsi="宋体" w:cs="宋体" w:hint="eastAsia"/>
                <w:kern w:val="2"/>
                <w:sz w:val="24"/>
                <w:szCs w:val="24"/>
                <w:lang w:eastAsia="zh-CN" w:bidi="ar-SA"/>
              </w:rPr>
            </w:pPr>
            <w:r w:rsidRPr="00E66DAD">
              <w:rPr>
                <w:rFonts w:ascii="仿宋_GB2312" w:eastAsia="仿宋_GB2312" w:hAnsi="宋体" w:cs="宋体" w:hint="eastAsia"/>
                <w:kern w:val="2"/>
                <w:sz w:val="24"/>
                <w:szCs w:val="24"/>
                <w:lang w:eastAsia="zh-CN" w:bidi="ar-SA"/>
              </w:rPr>
              <w:t>≥</w:t>
            </w:r>
            <w:r w:rsidRPr="00E66DAD">
              <w:rPr>
                <w:rFonts w:ascii="仿宋_GB2312" w:eastAsia="仿宋_GB2312" w:hAnsi="Times New Roman" w:hint="eastAsia"/>
                <w:kern w:val="2"/>
                <w:sz w:val="24"/>
                <w:szCs w:val="24"/>
                <w:lang w:eastAsia="zh-CN" w:bidi="ar-SA"/>
              </w:rPr>
              <w:t>90</w:t>
            </w:r>
          </w:p>
        </w:tc>
        <w:tc>
          <w:tcPr>
            <w:tcW w:w="6265" w:type="dxa"/>
            <w:vAlign w:val="center"/>
          </w:tcPr>
          <w:p w:rsidR="00954571" w:rsidRPr="00E66DAD" w:rsidRDefault="00954571" w:rsidP="00C834BC">
            <w:pPr>
              <w:widowControl w:val="0"/>
              <w:tabs>
                <w:tab w:val="left" w:pos="851"/>
              </w:tabs>
              <w:spacing w:after="0" w:line="520" w:lineRule="exact"/>
              <w:jc w:val="both"/>
              <w:rPr>
                <w:rFonts w:ascii="仿宋_GB2312" w:eastAsia="仿宋_GB2312" w:hAnsi="宋体" w:cs="宋体" w:hint="eastAsia"/>
                <w:kern w:val="2"/>
                <w:sz w:val="24"/>
                <w:szCs w:val="24"/>
                <w:lang w:eastAsia="zh-CN" w:bidi="ar-SA"/>
              </w:rPr>
            </w:pPr>
            <w:r w:rsidRPr="00E66DAD">
              <w:rPr>
                <w:rFonts w:ascii="仿宋_GB2312" w:eastAsia="仿宋_GB2312" w:hAnsi="宋体" w:cs="宋体" w:hint="eastAsia"/>
                <w:kern w:val="2"/>
                <w:sz w:val="24"/>
                <w:szCs w:val="24"/>
                <w:lang w:eastAsia="zh-CN" w:bidi="ar-SA"/>
              </w:rPr>
              <w:t>申请评审前一年内未发生重伤及以上的生产安全事故。</w:t>
            </w:r>
          </w:p>
        </w:tc>
      </w:tr>
      <w:tr w:rsidR="00954571" w:rsidRPr="00E66DAD" w:rsidTr="00193593">
        <w:trPr>
          <w:trHeight w:val="443"/>
          <w:jc w:val="center"/>
        </w:trPr>
        <w:tc>
          <w:tcPr>
            <w:tcW w:w="1276" w:type="dxa"/>
            <w:vAlign w:val="center"/>
          </w:tcPr>
          <w:p w:rsidR="00954571" w:rsidRPr="00E66DAD" w:rsidRDefault="00954571" w:rsidP="00C834BC">
            <w:pPr>
              <w:widowControl w:val="0"/>
              <w:tabs>
                <w:tab w:val="left" w:pos="851"/>
              </w:tabs>
              <w:spacing w:after="0" w:line="520" w:lineRule="exact"/>
              <w:jc w:val="center"/>
              <w:rPr>
                <w:rFonts w:ascii="仿宋_GB2312" w:eastAsia="仿宋_GB2312" w:hAnsi="宋体" w:cs="宋体" w:hint="eastAsia"/>
                <w:kern w:val="2"/>
                <w:sz w:val="24"/>
                <w:szCs w:val="24"/>
                <w:lang w:eastAsia="zh-CN" w:bidi="ar-SA"/>
              </w:rPr>
            </w:pPr>
            <w:r w:rsidRPr="00E66DAD">
              <w:rPr>
                <w:rFonts w:ascii="仿宋_GB2312" w:eastAsia="仿宋_GB2312" w:hAnsi="宋体" w:cs="宋体" w:hint="eastAsia"/>
                <w:kern w:val="2"/>
                <w:sz w:val="24"/>
                <w:szCs w:val="24"/>
                <w:lang w:eastAsia="zh-CN" w:bidi="ar-SA"/>
              </w:rPr>
              <w:t>二级</w:t>
            </w:r>
          </w:p>
        </w:tc>
        <w:tc>
          <w:tcPr>
            <w:tcW w:w="1276" w:type="dxa"/>
            <w:vAlign w:val="center"/>
          </w:tcPr>
          <w:p w:rsidR="00954571" w:rsidRPr="00E66DAD" w:rsidRDefault="00954571" w:rsidP="00C834BC">
            <w:pPr>
              <w:widowControl w:val="0"/>
              <w:tabs>
                <w:tab w:val="left" w:pos="851"/>
              </w:tabs>
              <w:spacing w:after="0" w:line="520" w:lineRule="exact"/>
              <w:jc w:val="center"/>
              <w:rPr>
                <w:rFonts w:ascii="仿宋_GB2312" w:eastAsia="仿宋_GB2312" w:hAnsi="宋体" w:cs="宋体" w:hint="eastAsia"/>
                <w:kern w:val="2"/>
                <w:sz w:val="24"/>
                <w:szCs w:val="24"/>
                <w:lang w:eastAsia="zh-CN" w:bidi="ar-SA"/>
              </w:rPr>
            </w:pPr>
            <w:r w:rsidRPr="00E66DAD">
              <w:rPr>
                <w:rFonts w:ascii="仿宋_GB2312" w:eastAsia="仿宋_GB2312" w:hAnsi="宋体" w:cs="宋体" w:hint="eastAsia"/>
                <w:kern w:val="2"/>
                <w:sz w:val="24"/>
                <w:szCs w:val="24"/>
                <w:lang w:eastAsia="zh-CN" w:bidi="ar-SA"/>
              </w:rPr>
              <w:t>≥</w:t>
            </w:r>
            <w:r w:rsidRPr="00E66DAD">
              <w:rPr>
                <w:rFonts w:ascii="仿宋_GB2312" w:eastAsia="仿宋_GB2312" w:hAnsi="Times New Roman" w:hint="eastAsia"/>
                <w:kern w:val="2"/>
                <w:sz w:val="24"/>
                <w:szCs w:val="24"/>
                <w:lang w:eastAsia="zh-CN" w:bidi="ar-SA"/>
              </w:rPr>
              <w:t>75</w:t>
            </w:r>
          </w:p>
        </w:tc>
        <w:tc>
          <w:tcPr>
            <w:tcW w:w="6265" w:type="dxa"/>
            <w:vAlign w:val="center"/>
          </w:tcPr>
          <w:p w:rsidR="00954571" w:rsidRPr="00E66DAD" w:rsidRDefault="00954571" w:rsidP="00C834BC">
            <w:pPr>
              <w:widowControl w:val="0"/>
              <w:tabs>
                <w:tab w:val="left" w:pos="851"/>
              </w:tabs>
              <w:spacing w:after="0" w:line="520" w:lineRule="exact"/>
              <w:jc w:val="both"/>
              <w:rPr>
                <w:rFonts w:ascii="仿宋_GB2312" w:eastAsia="仿宋_GB2312" w:hAnsi="宋体" w:cs="宋体" w:hint="eastAsia"/>
                <w:kern w:val="2"/>
                <w:sz w:val="24"/>
                <w:szCs w:val="24"/>
                <w:lang w:eastAsia="zh-CN" w:bidi="ar-SA"/>
              </w:rPr>
            </w:pPr>
            <w:r w:rsidRPr="00E66DAD">
              <w:rPr>
                <w:rFonts w:ascii="仿宋_GB2312" w:eastAsia="仿宋_GB2312" w:hAnsi="宋体" w:cs="宋体" w:hint="eastAsia"/>
                <w:kern w:val="2"/>
                <w:sz w:val="24"/>
                <w:szCs w:val="24"/>
                <w:lang w:eastAsia="zh-CN" w:bidi="ar-SA"/>
              </w:rPr>
              <w:t>申请评审前一年内未发生人员死亡的生产安全事故。</w:t>
            </w:r>
          </w:p>
        </w:tc>
      </w:tr>
      <w:tr w:rsidR="00954571" w:rsidRPr="00E66DAD" w:rsidTr="00193593">
        <w:trPr>
          <w:trHeight w:val="443"/>
          <w:jc w:val="center"/>
        </w:trPr>
        <w:tc>
          <w:tcPr>
            <w:tcW w:w="1276" w:type="dxa"/>
            <w:vAlign w:val="center"/>
          </w:tcPr>
          <w:p w:rsidR="00954571" w:rsidRPr="00E66DAD" w:rsidRDefault="00954571" w:rsidP="00C834BC">
            <w:pPr>
              <w:widowControl w:val="0"/>
              <w:tabs>
                <w:tab w:val="left" w:pos="851"/>
              </w:tabs>
              <w:spacing w:after="0" w:line="520" w:lineRule="exact"/>
              <w:jc w:val="center"/>
              <w:rPr>
                <w:rFonts w:ascii="仿宋_GB2312" w:eastAsia="仿宋_GB2312" w:hAnsi="宋体" w:cs="宋体" w:hint="eastAsia"/>
                <w:kern w:val="2"/>
                <w:sz w:val="24"/>
                <w:szCs w:val="24"/>
                <w:lang w:eastAsia="zh-CN" w:bidi="ar-SA"/>
              </w:rPr>
            </w:pPr>
            <w:r w:rsidRPr="00E66DAD">
              <w:rPr>
                <w:rFonts w:ascii="仿宋_GB2312" w:eastAsia="仿宋_GB2312" w:hAnsi="宋体" w:cs="宋体" w:hint="eastAsia"/>
                <w:kern w:val="2"/>
                <w:sz w:val="24"/>
                <w:szCs w:val="24"/>
                <w:lang w:eastAsia="zh-CN" w:bidi="ar-SA"/>
              </w:rPr>
              <w:t>三级</w:t>
            </w:r>
          </w:p>
        </w:tc>
        <w:tc>
          <w:tcPr>
            <w:tcW w:w="1276" w:type="dxa"/>
            <w:vAlign w:val="center"/>
          </w:tcPr>
          <w:p w:rsidR="00954571" w:rsidRPr="00E66DAD" w:rsidRDefault="00954571" w:rsidP="00C834BC">
            <w:pPr>
              <w:widowControl w:val="0"/>
              <w:tabs>
                <w:tab w:val="left" w:pos="851"/>
              </w:tabs>
              <w:spacing w:after="0" w:line="520" w:lineRule="exact"/>
              <w:jc w:val="center"/>
              <w:rPr>
                <w:rFonts w:ascii="仿宋_GB2312" w:eastAsia="仿宋_GB2312" w:hAnsi="宋体" w:cs="宋体" w:hint="eastAsia"/>
                <w:kern w:val="2"/>
                <w:sz w:val="24"/>
                <w:szCs w:val="24"/>
                <w:lang w:eastAsia="zh-CN" w:bidi="ar-SA"/>
              </w:rPr>
            </w:pPr>
            <w:r w:rsidRPr="00E66DAD">
              <w:rPr>
                <w:rFonts w:ascii="仿宋_GB2312" w:eastAsia="仿宋_GB2312" w:hAnsi="宋体" w:cs="宋体" w:hint="eastAsia"/>
                <w:kern w:val="2"/>
                <w:sz w:val="24"/>
                <w:szCs w:val="24"/>
                <w:lang w:eastAsia="zh-CN" w:bidi="ar-SA"/>
              </w:rPr>
              <w:t>≥</w:t>
            </w:r>
            <w:r w:rsidRPr="00E66DAD">
              <w:rPr>
                <w:rFonts w:ascii="仿宋_GB2312" w:eastAsia="仿宋_GB2312" w:hAnsi="Times New Roman" w:hint="eastAsia"/>
                <w:kern w:val="2"/>
                <w:sz w:val="24"/>
                <w:szCs w:val="24"/>
                <w:lang w:eastAsia="zh-CN" w:bidi="ar-SA"/>
              </w:rPr>
              <w:t>60</w:t>
            </w:r>
          </w:p>
        </w:tc>
        <w:tc>
          <w:tcPr>
            <w:tcW w:w="6265" w:type="dxa"/>
            <w:vAlign w:val="center"/>
          </w:tcPr>
          <w:p w:rsidR="00954571" w:rsidRPr="00E66DAD" w:rsidRDefault="00954571" w:rsidP="00C834BC">
            <w:pPr>
              <w:widowControl w:val="0"/>
              <w:tabs>
                <w:tab w:val="left" w:pos="851"/>
              </w:tabs>
              <w:spacing w:after="0" w:line="520" w:lineRule="exact"/>
              <w:jc w:val="both"/>
              <w:rPr>
                <w:rFonts w:ascii="仿宋_GB2312" w:eastAsia="仿宋_GB2312" w:hAnsi="宋体" w:cs="宋体" w:hint="eastAsia"/>
                <w:kern w:val="2"/>
                <w:sz w:val="24"/>
                <w:szCs w:val="24"/>
                <w:lang w:eastAsia="zh-CN" w:bidi="ar-SA"/>
              </w:rPr>
            </w:pPr>
            <w:r w:rsidRPr="00E66DAD">
              <w:rPr>
                <w:rFonts w:ascii="仿宋_GB2312" w:eastAsia="仿宋_GB2312" w:hAnsi="宋体" w:cs="宋体" w:hint="eastAsia"/>
                <w:kern w:val="2"/>
                <w:sz w:val="24"/>
                <w:szCs w:val="24"/>
                <w:lang w:eastAsia="zh-CN" w:bidi="ar-SA"/>
              </w:rPr>
              <w:t>申请评审前一年内发生生产安全事故死亡不超过1人。</w:t>
            </w:r>
          </w:p>
        </w:tc>
      </w:tr>
    </w:tbl>
    <w:p w:rsidR="00692502" w:rsidRPr="00E66DAD" w:rsidRDefault="00692502" w:rsidP="00C834BC">
      <w:pPr>
        <w:pStyle w:val="a8"/>
        <w:tabs>
          <w:tab w:val="left" w:pos="851"/>
        </w:tabs>
        <w:spacing w:after="0" w:line="520" w:lineRule="exact"/>
        <w:ind w:firstLine="560"/>
        <w:rPr>
          <w:rFonts w:ascii="仿宋_GB2312" w:eastAsia="仿宋_GB2312" w:hAnsi="宋体" w:cs="宋体" w:hint="eastAsia"/>
          <w:b/>
          <w:bCs/>
          <w:sz w:val="32"/>
          <w:szCs w:val="32"/>
          <w:lang w:eastAsia="zh-CN"/>
        </w:rPr>
        <w:sectPr w:rsidR="00692502" w:rsidRPr="00E66DAD" w:rsidSect="00570CDE">
          <w:headerReference w:type="default" r:id="rId10"/>
          <w:footerReference w:type="even" r:id="rId11"/>
          <w:footerReference w:type="default" r:id="rId12"/>
          <w:pgSz w:w="11906" w:h="16838" w:code="9"/>
          <w:pgMar w:top="1701" w:right="1588" w:bottom="1474" w:left="1588" w:header="0" w:footer="907" w:gutter="0"/>
          <w:cols w:space="425"/>
          <w:docGrid w:type="lines" w:linePitch="312"/>
        </w:sectPr>
      </w:pPr>
    </w:p>
    <w:p w:rsidR="00692502" w:rsidRPr="00E66DAD" w:rsidRDefault="007D4256" w:rsidP="00C834BC">
      <w:pPr>
        <w:spacing w:after="0" w:line="400" w:lineRule="exact"/>
        <w:jc w:val="center"/>
        <w:rPr>
          <w:rFonts w:ascii="宋体" w:hAnsi="宋体" w:cs="宋体" w:hint="eastAsia"/>
          <w:b/>
          <w:bCs/>
          <w:sz w:val="32"/>
          <w:szCs w:val="32"/>
          <w:lang w:eastAsia="zh-CN"/>
        </w:rPr>
      </w:pPr>
      <w:r w:rsidRPr="00E66DAD">
        <w:rPr>
          <w:rFonts w:ascii="宋体" w:hAnsi="宋体" w:cs="宋体" w:hint="eastAsia"/>
          <w:b/>
          <w:bCs/>
          <w:sz w:val="32"/>
          <w:szCs w:val="32"/>
          <w:lang w:eastAsia="zh-CN"/>
        </w:rPr>
        <w:t>饮料</w:t>
      </w:r>
      <w:r w:rsidR="00692502" w:rsidRPr="00E66DAD">
        <w:rPr>
          <w:rFonts w:ascii="宋体" w:hAnsi="宋体" w:cs="宋体" w:hint="eastAsia"/>
          <w:b/>
          <w:bCs/>
          <w:sz w:val="32"/>
          <w:szCs w:val="32"/>
          <w:lang w:eastAsia="zh-CN"/>
        </w:rPr>
        <w:t>生产企业安全生产标准化评定标准</w:t>
      </w:r>
    </w:p>
    <w:p w:rsidR="00692502" w:rsidRPr="00E66DAD" w:rsidRDefault="00692502" w:rsidP="00C834BC">
      <w:pPr>
        <w:spacing w:after="0" w:line="400" w:lineRule="exact"/>
        <w:jc w:val="center"/>
        <w:rPr>
          <w:rFonts w:ascii="仿宋_GB2312" w:eastAsia="仿宋_GB2312" w:hAnsi="宋体" w:hint="eastAsia"/>
          <w:b/>
          <w:sz w:val="32"/>
          <w:szCs w:val="32"/>
          <w:lang w:eastAsia="zh-CN"/>
        </w:rPr>
      </w:pPr>
    </w:p>
    <w:p w:rsidR="00692502" w:rsidRPr="00E66DAD" w:rsidRDefault="00692502" w:rsidP="00C834BC">
      <w:pPr>
        <w:spacing w:after="0" w:line="400" w:lineRule="exact"/>
        <w:rPr>
          <w:rFonts w:ascii="宋体" w:hAnsi="宋体" w:hint="eastAsia"/>
          <w:sz w:val="28"/>
          <w:szCs w:val="28"/>
        </w:rPr>
      </w:pPr>
      <w:r w:rsidRPr="00E66DAD">
        <w:rPr>
          <w:rFonts w:ascii="宋体" w:hAnsi="宋体" w:hint="eastAsia"/>
          <w:sz w:val="28"/>
          <w:szCs w:val="28"/>
          <w:lang w:eastAsia="zh-CN"/>
        </w:rPr>
        <w:t>自评</w:t>
      </w:r>
      <w:r w:rsidRPr="00E66DAD">
        <w:rPr>
          <w:rFonts w:ascii="宋体" w:hAnsi="宋体" w:hint="eastAsia"/>
          <w:sz w:val="28"/>
          <w:szCs w:val="28"/>
        </w:rPr>
        <w:t>/</w:t>
      </w:r>
      <w:r w:rsidRPr="00E66DAD">
        <w:rPr>
          <w:rFonts w:ascii="宋体" w:hAnsi="宋体" w:hint="eastAsia"/>
          <w:sz w:val="28"/>
          <w:szCs w:val="28"/>
          <w:lang w:eastAsia="zh-CN"/>
        </w:rPr>
        <w:t>评审单位</w:t>
      </w:r>
      <w:r w:rsidRPr="00E66DAD">
        <w:rPr>
          <w:rFonts w:ascii="宋体" w:hAnsi="宋体" w:hint="eastAsia"/>
          <w:sz w:val="28"/>
          <w:szCs w:val="28"/>
        </w:rPr>
        <w:t>：</w:t>
      </w:r>
      <w:r w:rsidRPr="00E66DAD">
        <w:rPr>
          <w:rFonts w:ascii="宋体" w:hAnsi="宋体" w:hint="eastAsia"/>
          <w:sz w:val="28"/>
          <w:szCs w:val="28"/>
          <w:u w:val="single"/>
        </w:rPr>
        <w:t xml:space="preserve">                                                        </w:t>
      </w:r>
    </w:p>
    <w:p w:rsidR="00692502" w:rsidRPr="00E66DAD" w:rsidRDefault="00692502" w:rsidP="00C834BC">
      <w:pPr>
        <w:spacing w:after="0" w:line="400" w:lineRule="exact"/>
        <w:rPr>
          <w:rFonts w:ascii="宋体" w:hAnsi="宋体" w:hint="eastAsia"/>
          <w:sz w:val="28"/>
          <w:szCs w:val="28"/>
        </w:rPr>
      </w:pPr>
      <w:r w:rsidRPr="00E66DAD">
        <w:rPr>
          <w:rFonts w:ascii="宋体" w:hAnsi="宋体" w:hint="eastAsia"/>
          <w:sz w:val="28"/>
          <w:szCs w:val="28"/>
        </w:rPr>
        <w:t>自评/评审时间：从</w:t>
      </w:r>
      <w:r w:rsidRPr="00E66DAD">
        <w:rPr>
          <w:rFonts w:ascii="宋体" w:hAnsi="宋体" w:hint="eastAsia"/>
          <w:sz w:val="28"/>
          <w:szCs w:val="28"/>
          <w:u w:val="single"/>
        </w:rPr>
        <w:t xml:space="preserve">          </w:t>
      </w:r>
      <w:r w:rsidRPr="00E66DAD">
        <w:rPr>
          <w:rFonts w:ascii="宋体" w:hAnsi="宋体" w:hint="eastAsia"/>
          <w:sz w:val="28"/>
          <w:szCs w:val="28"/>
        </w:rPr>
        <w:t>年</w:t>
      </w:r>
      <w:r w:rsidRPr="00E66DAD">
        <w:rPr>
          <w:rFonts w:ascii="宋体" w:hAnsi="宋体" w:hint="eastAsia"/>
          <w:sz w:val="28"/>
          <w:szCs w:val="28"/>
          <w:u w:val="single"/>
        </w:rPr>
        <w:t xml:space="preserve">     </w:t>
      </w:r>
      <w:r w:rsidRPr="00E66DAD">
        <w:rPr>
          <w:rFonts w:ascii="宋体" w:hAnsi="宋体" w:hint="eastAsia"/>
          <w:sz w:val="28"/>
          <w:szCs w:val="28"/>
        </w:rPr>
        <w:t>月</w:t>
      </w:r>
      <w:r w:rsidRPr="00E66DAD">
        <w:rPr>
          <w:rFonts w:ascii="宋体" w:hAnsi="宋体" w:hint="eastAsia"/>
          <w:sz w:val="28"/>
          <w:szCs w:val="28"/>
          <w:u w:val="single"/>
        </w:rPr>
        <w:t xml:space="preserve">     </w:t>
      </w:r>
      <w:r w:rsidRPr="00E66DAD">
        <w:rPr>
          <w:rFonts w:ascii="宋体" w:hAnsi="宋体" w:hint="eastAsia"/>
          <w:sz w:val="28"/>
          <w:szCs w:val="28"/>
        </w:rPr>
        <w:t>日 到</w:t>
      </w:r>
      <w:r w:rsidRPr="00E66DAD">
        <w:rPr>
          <w:rFonts w:ascii="宋体" w:hAnsi="宋体" w:hint="eastAsia"/>
          <w:sz w:val="28"/>
          <w:szCs w:val="28"/>
          <w:u w:val="single"/>
        </w:rPr>
        <w:t xml:space="preserve">          </w:t>
      </w:r>
      <w:r w:rsidRPr="00E66DAD">
        <w:rPr>
          <w:rFonts w:ascii="宋体" w:hAnsi="宋体" w:hint="eastAsia"/>
          <w:sz w:val="28"/>
          <w:szCs w:val="28"/>
        </w:rPr>
        <w:t>年</w:t>
      </w:r>
      <w:r w:rsidRPr="00E66DAD">
        <w:rPr>
          <w:rFonts w:ascii="宋体" w:hAnsi="宋体" w:hint="eastAsia"/>
          <w:sz w:val="28"/>
          <w:szCs w:val="28"/>
          <w:u w:val="single"/>
        </w:rPr>
        <w:t xml:space="preserve">     </w:t>
      </w:r>
      <w:r w:rsidRPr="00E66DAD">
        <w:rPr>
          <w:rFonts w:ascii="宋体" w:hAnsi="宋体" w:hint="eastAsia"/>
          <w:sz w:val="28"/>
          <w:szCs w:val="28"/>
        </w:rPr>
        <w:t>月</w:t>
      </w:r>
      <w:r w:rsidRPr="00E66DAD">
        <w:rPr>
          <w:rFonts w:ascii="宋体" w:hAnsi="宋体" w:hint="eastAsia"/>
          <w:sz w:val="28"/>
          <w:szCs w:val="28"/>
          <w:u w:val="single"/>
        </w:rPr>
        <w:t xml:space="preserve">     </w:t>
      </w:r>
      <w:r w:rsidRPr="00E66DAD">
        <w:rPr>
          <w:rFonts w:ascii="宋体" w:hAnsi="宋体" w:hint="eastAsia"/>
          <w:sz w:val="28"/>
          <w:szCs w:val="28"/>
        </w:rPr>
        <w:t>日</w:t>
      </w:r>
    </w:p>
    <w:p w:rsidR="00692502" w:rsidRPr="00E66DAD" w:rsidRDefault="00692502" w:rsidP="00C834BC">
      <w:pPr>
        <w:spacing w:after="0" w:line="400" w:lineRule="exact"/>
        <w:rPr>
          <w:rFonts w:ascii="仿宋_GB2312" w:eastAsia="仿宋_GB2312" w:hAnsi="宋体" w:hint="eastAsia"/>
          <w:sz w:val="32"/>
          <w:szCs w:val="32"/>
          <w:lang w:eastAsia="zh-CN"/>
        </w:rPr>
      </w:pPr>
      <w:r w:rsidRPr="00E66DAD">
        <w:rPr>
          <w:rFonts w:ascii="宋体" w:hAnsi="宋体" w:hint="eastAsia"/>
          <w:sz w:val="28"/>
          <w:szCs w:val="28"/>
          <w:lang w:eastAsia="zh-CN"/>
        </w:rPr>
        <w:t>自评/评审组组长：</w:t>
      </w:r>
      <w:r w:rsidRPr="00E66DAD">
        <w:rPr>
          <w:rFonts w:ascii="宋体" w:hAnsi="宋体" w:hint="eastAsia"/>
          <w:sz w:val="28"/>
          <w:szCs w:val="28"/>
          <w:u w:val="single"/>
          <w:lang w:eastAsia="zh-CN"/>
        </w:rPr>
        <w:t xml:space="preserve">                     </w:t>
      </w:r>
      <w:r w:rsidRPr="00E66DAD">
        <w:rPr>
          <w:rFonts w:ascii="宋体" w:hAnsi="宋体" w:hint="eastAsia"/>
          <w:sz w:val="28"/>
          <w:szCs w:val="28"/>
          <w:lang w:eastAsia="zh-CN"/>
        </w:rPr>
        <w:t xml:space="preserve">        自评/评审组主要成员：</w:t>
      </w:r>
      <w:r w:rsidRPr="00E66DAD">
        <w:rPr>
          <w:rFonts w:ascii="宋体" w:hAnsi="宋体" w:hint="eastAsia"/>
          <w:sz w:val="28"/>
          <w:szCs w:val="28"/>
          <w:u w:val="single"/>
          <w:lang w:eastAsia="zh-CN"/>
        </w:rPr>
        <w:t xml:space="preserve">                     </w:t>
      </w:r>
      <w:r w:rsidRPr="00E66DAD">
        <w:rPr>
          <w:rFonts w:ascii="仿宋_GB2312" w:eastAsia="仿宋_GB2312" w:hAnsi="宋体" w:hint="eastAsia"/>
          <w:sz w:val="32"/>
          <w:szCs w:val="32"/>
          <w:u w:val="single"/>
          <w:lang w:eastAsia="zh-CN"/>
        </w:rPr>
        <w:t xml:space="preserve">            </w:t>
      </w:r>
    </w:p>
    <w:p w:rsidR="00692502" w:rsidRPr="00E66DAD" w:rsidRDefault="00692502" w:rsidP="00C834BC">
      <w:pPr>
        <w:spacing w:after="0" w:line="400" w:lineRule="exact"/>
        <w:rPr>
          <w:rFonts w:ascii="仿宋_GB2312" w:eastAsia="仿宋_GB2312" w:hAnsi="宋体" w:hint="eastAsia"/>
          <w:sz w:val="32"/>
          <w:szCs w:val="32"/>
          <w:lang w:eastAsia="zh-CN"/>
        </w:rPr>
      </w:pPr>
    </w:p>
    <w:tbl>
      <w:tblPr>
        <w:tblW w:w="136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51"/>
        <w:gridCol w:w="916"/>
        <w:gridCol w:w="4329"/>
        <w:gridCol w:w="567"/>
        <w:gridCol w:w="4536"/>
        <w:gridCol w:w="1581"/>
        <w:gridCol w:w="360"/>
        <w:gridCol w:w="540"/>
        <w:tblGridChange w:id="1">
          <w:tblGrid>
            <w:gridCol w:w="851"/>
            <w:gridCol w:w="916"/>
            <w:gridCol w:w="4329"/>
            <w:gridCol w:w="567"/>
            <w:gridCol w:w="4536"/>
            <w:gridCol w:w="1581"/>
            <w:gridCol w:w="360"/>
            <w:gridCol w:w="540"/>
          </w:tblGrid>
        </w:tblGridChange>
      </w:tblGrid>
      <w:tr w:rsidR="00692502" w:rsidRPr="00E66DAD">
        <w:trPr>
          <w:tblHeader/>
        </w:trPr>
        <w:tc>
          <w:tcPr>
            <w:tcW w:w="851" w:type="dxa"/>
            <w:vAlign w:val="center"/>
          </w:tcPr>
          <w:p w:rsidR="00692502" w:rsidRPr="00E66DAD" w:rsidRDefault="00692502" w:rsidP="000A449D">
            <w:pPr>
              <w:spacing w:after="0" w:line="240" w:lineRule="auto"/>
              <w:ind w:leftChars="50" w:left="110" w:rightChars="50" w:right="110"/>
              <w:jc w:val="center"/>
              <w:rPr>
                <w:rFonts w:ascii="宋体" w:hAnsi="宋体" w:hint="eastAsia"/>
                <w:b/>
                <w:szCs w:val="21"/>
              </w:rPr>
            </w:pPr>
            <w:r w:rsidRPr="00E66DAD">
              <w:rPr>
                <w:rFonts w:ascii="宋体" w:hAnsi="宋体" w:hint="eastAsia"/>
                <w:b/>
                <w:szCs w:val="21"/>
              </w:rPr>
              <w:t>考评</w:t>
            </w:r>
          </w:p>
          <w:p w:rsidR="00692502" w:rsidRPr="00E66DAD" w:rsidRDefault="00692502" w:rsidP="000A449D">
            <w:pPr>
              <w:spacing w:after="0" w:line="240" w:lineRule="auto"/>
              <w:ind w:leftChars="50" w:left="110" w:rightChars="50" w:right="110"/>
              <w:jc w:val="center"/>
              <w:rPr>
                <w:rFonts w:ascii="宋体" w:hAnsi="宋体" w:hint="eastAsia"/>
                <w:b/>
                <w:szCs w:val="21"/>
              </w:rPr>
            </w:pPr>
            <w:r w:rsidRPr="00E66DAD">
              <w:rPr>
                <w:rFonts w:ascii="宋体" w:hAnsi="宋体" w:hint="eastAsia"/>
                <w:b/>
                <w:szCs w:val="21"/>
              </w:rPr>
              <w:t>类目</w:t>
            </w:r>
          </w:p>
        </w:tc>
        <w:tc>
          <w:tcPr>
            <w:tcW w:w="916" w:type="dxa"/>
            <w:vAlign w:val="center"/>
          </w:tcPr>
          <w:p w:rsidR="00692502" w:rsidRPr="00E66DAD" w:rsidRDefault="00692502" w:rsidP="000A449D">
            <w:pPr>
              <w:spacing w:after="0" w:line="240" w:lineRule="auto"/>
              <w:ind w:leftChars="50" w:left="110" w:rightChars="50" w:right="110"/>
              <w:jc w:val="center"/>
              <w:rPr>
                <w:rFonts w:ascii="宋体" w:hAnsi="宋体" w:hint="eastAsia"/>
                <w:b/>
                <w:szCs w:val="21"/>
              </w:rPr>
            </w:pPr>
            <w:r w:rsidRPr="00E66DAD">
              <w:rPr>
                <w:rFonts w:ascii="宋体" w:hAnsi="宋体" w:hint="eastAsia"/>
                <w:b/>
                <w:szCs w:val="21"/>
              </w:rPr>
              <w:t>考评</w:t>
            </w:r>
          </w:p>
          <w:p w:rsidR="00692502" w:rsidRPr="00E66DAD" w:rsidRDefault="00692502" w:rsidP="000A449D">
            <w:pPr>
              <w:spacing w:after="0" w:line="240" w:lineRule="auto"/>
              <w:ind w:leftChars="50" w:left="110" w:rightChars="50" w:right="110"/>
              <w:jc w:val="center"/>
              <w:rPr>
                <w:rFonts w:ascii="宋体" w:hAnsi="宋体" w:hint="eastAsia"/>
                <w:b/>
                <w:szCs w:val="21"/>
              </w:rPr>
            </w:pPr>
            <w:r w:rsidRPr="00E66DAD">
              <w:rPr>
                <w:rFonts w:ascii="宋体" w:hAnsi="宋体" w:hint="eastAsia"/>
                <w:b/>
                <w:szCs w:val="21"/>
              </w:rPr>
              <w:t>项目</w:t>
            </w:r>
          </w:p>
        </w:tc>
        <w:tc>
          <w:tcPr>
            <w:tcW w:w="4329" w:type="dxa"/>
            <w:vAlign w:val="center"/>
          </w:tcPr>
          <w:p w:rsidR="00692502" w:rsidRPr="00E66DAD" w:rsidRDefault="00692502" w:rsidP="000A449D">
            <w:pPr>
              <w:spacing w:after="0" w:line="240" w:lineRule="auto"/>
              <w:ind w:leftChars="50" w:left="110" w:rightChars="50" w:right="110" w:firstLineChars="200" w:firstLine="442"/>
              <w:jc w:val="center"/>
              <w:rPr>
                <w:rFonts w:ascii="宋体" w:hAnsi="宋体" w:hint="eastAsia"/>
                <w:b/>
                <w:szCs w:val="21"/>
              </w:rPr>
            </w:pPr>
            <w:r w:rsidRPr="00E66DAD">
              <w:rPr>
                <w:rFonts w:ascii="宋体" w:hAnsi="宋体" w:hint="eastAsia"/>
                <w:b/>
                <w:szCs w:val="21"/>
              </w:rPr>
              <w:t>考评内容</w:t>
            </w:r>
          </w:p>
        </w:tc>
        <w:tc>
          <w:tcPr>
            <w:tcW w:w="567" w:type="dxa"/>
            <w:vAlign w:val="center"/>
          </w:tcPr>
          <w:p w:rsidR="00692502" w:rsidRPr="00E66DAD" w:rsidRDefault="00692502" w:rsidP="000A449D">
            <w:pPr>
              <w:spacing w:after="0" w:line="240" w:lineRule="auto"/>
              <w:jc w:val="center"/>
              <w:rPr>
                <w:rFonts w:ascii="宋体" w:hAnsi="宋体" w:hint="eastAsia"/>
                <w:b/>
                <w:szCs w:val="21"/>
              </w:rPr>
            </w:pPr>
            <w:r w:rsidRPr="00E66DAD">
              <w:rPr>
                <w:rFonts w:ascii="宋体" w:hAnsi="宋体" w:hint="eastAsia"/>
                <w:b/>
                <w:szCs w:val="21"/>
              </w:rPr>
              <w:t>标准</w:t>
            </w:r>
          </w:p>
          <w:p w:rsidR="00692502" w:rsidRPr="00E66DAD" w:rsidRDefault="00692502" w:rsidP="000A449D">
            <w:pPr>
              <w:spacing w:after="0" w:line="240" w:lineRule="auto"/>
              <w:jc w:val="center"/>
              <w:rPr>
                <w:rFonts w:ascii="宋体" w:hAnsi="宋体" w:hint="eastAsia"/>
                <w:b/>
                <w:szCs w:val="21"/>
              </w:rPr>
            </w:pPr>
            <w:r w:rsidRPr="00E66DAD">
              <w:rPr>
                <w:rFonts w:ascii="宋体" w:hAnsi="宋体" w:hint="eastAsia"/>
                <w:b/>
                <w:szCs w:val="21"/>
              </w:rPr>
              <w:t>分值</w:t>
            </w:r>
          </w:p>
        </w:tc>
        <w:tc>
          <w:tcPr>
            <w:tcW w:w="4536" w:type="dxa"/>
            <w:vAlign w:val="center"/>
          </w:tcPr>
          <w:p w:rsidR="00692502" w:rsidRPr="00E66DAD" w:rsidRDefault="00692502" w:rsidP="000A449D">
            <w:pPr>
              <w:spacing w:after="0" w:line="240" w:lineRule="auto"/>
              <w:ind w:leftChars="50" w:left="110" w:rightChars="50" w:right="110"/>
              <w:jc w:val="center"/>
              <w:rPr>
                <w:rFonts w:ascii="宋体" w:hAnsi="宋体" w:hint="eastAsia"/>
                <w:b/>
                <w:szCs w:val="21"/>
              </w:rPr>
            </w:pPr>
            <w:r w:rsidRPr="00E66DAD">
              <w:rPr>
                <w:rFonts w:ascii="宋体" w:hAnsi="宋体" w:hint="eastAsia"/>
                <w:b/>
                <w:szCs w:val="21"/>
              </w:rPr>
              <w:t>考评办法</w:t>
            </w:r>
          </w:p>
        </w:tc>
        <w:tc>
          <w:tcPr>
            <w:tcW w:w="1581" w:type="dxa"/>
            <w:vAlign w:val="center"/>
          </w:tcPr>
          <w:p w:rsidR="00692502" w:rsidRPr="00E66DAD" w:rsidRDefault="00692502" w:rsidP="000A449D">
            <w:pPr>
              <w:spacing w:after="0" w:line="240" w:lineRule="auto"/>
              <w:jc w:val="center"/>
              <w:rPr>
                <w:rFonts w:ascii="宋体" w:hAnsi="宋体" w:hint="eastAsia"/>
                <w:b/>
                <w:szCs w:val="21"/>
              </w:rPr>
            </w:pPr>
            <w:r w:rsidRPr="00E66DAD">
              <w:rPr>
                <w:rFonts w:ascii="宋体" w:hAnsi="宋体" w:hint="eastAsia"/>
                <w:b/>
                <w:szCs w:val="21"/>
              </w:rPr>
              <w:t>自评/评审描述</w:t>
            </w:r>
          </w:p>
        </w:tc>
        <w:tc>
          <w:tcPr>
            <w:tcW w:w="360" w:type="dxa"/>
          </w:tcPr>
          <w:p w:rsidR="00692502" w:rsidRPr="00E66DAD" w:rsidRDefault="00692502" w:rsidP="000A449D">
            <w:pPr>
              <w:spacing w:after="0" w:line="240" w:lineRule="auto"/>
              <w:jc w:val="center"/>
              <w:rPr>
                <w:rFonts w:ascii="宋体" w:hAnsi="宋体" w:hint="eastAsia"/>
                <w:b/>
                <w:szCs w:val="21"/>
              </w:rPr>
            </w:pPr>
            <w:r w:rsidRPr="00E66DAD">
              <w:rPr>
                <w:rFonts w:ascii="宋体" w:hAnsi="宋体" w:hint="eastAsia"/>
                <w:b/>
                <w:szCs w:val="21"/>
              </w:rPr>
              <w:t>空项</w:t>
            </w:r>
          </w:p>
        </w:tc>
        <w:tc>
          <w:tcPr>
            <w:tcW w:w="540" w:type="dxa"/>
            <w:vAlign w:val="center"/>
          </w:tcPr>
          <w:p w:rsidR="00692502" w:rsidRPr="00E66DAD" w:rsidRDefault="00692502" w:rsidP="000A449D">
            <w:pPr>
              <w:spacing w:after="0" w:line="240" w:lineRule="auto"/>
              <w:jc w:val="center"/>
              <w:rPr>
                <w:rFonts w:ascii="宋体" w:hAnsi="宋体" w:hint="eastAsia"/>
                <w:b/>
                <w:szCs w:val="21"/>
              </w:rPr>
            </w:pPr>
            <w:r w:rsidRPr="00E66DAD">
              <w:rPr>
                <w:rFonts w:ascii="宋体" w:hAnsi="宋体" w:hint="eastAsia"/>
                <w:b/>
                <w:szCs w:val="21"/>
              </w:rPr>
              <w:t>实际</w:t>
            </w:r>
          </w:p>
          <w:p w:rsidR="00692502" w:rsidRPr="00E66DAD" w:rsidRDefault="00692502" w:rsidP="000A449D">
            <w:pPr>
              <w:spacing w:after="0" w:line="240" w:lineRule="auto"/>
              <w:jc w:val="center"/>
              <w:rPr>
                <w:rFonts w:ascii="宋体" w:hAnsi="宋体" w:hint="eastAsia"/>
                <w:b/>
                <w:szCs w:val="21"/>
              </w:rPr>
            </w:pPr>
            <w:r w:rsidRPr="00E66DAD">
              <w:rPr>
                <w:rFonts w:ascii="宋体" w:hAnsi="宋体" w:hint="eastAsia"/>
                <w:b/>
                <w:szCs w:val="21"/>
              </w:rPr>
              <w:t>得分</w:t>
            </w:r>
          </w:p>
        </w:tc>
      </w:tr>
      <w:tr w:rsidR="00692502" w:rsidRPr="00E66DAD">
        <w:tc>
          <w:tcPr>
            <w:tcW w:w="851"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1.安全生产目标</w:t>
            </w:r>
          </w:p>
          <w:p w:rsidR="00692502" w:rsidRPr="00E66DAD" w:rsidRDefault="00692502" w:rsidP="000A449D">
            <w:pPr>
              <w:spacing w:after="0" w:line="240" w:lineRule="auto"/>
              <w:ind w:leftChars="50" w:left="110" w:rightChars="50" w:right="110"/>
              <w:rPr>
                <w:rFonts w:ascii="宋体" w:hAnsi="宋体" w:hint="eastAsia"/>
                <w:sz w:val="21"/>
                <w:szCs w:val="21"/>
              </w:rPr>
            </w:pPr>
          </w:p>
        </w:tc>
        <w:tc>
          <w:tcPr>
            <w:tcW w:w="916" w:type="dxa"/>
            <w:vMerge w:val="restart"/>
            <w:shd w:val="clear" w:color="auto" w:fill="auto"/>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1.1目标</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建立安全生产目标的管理制度，明确目标与指标的制定、分解、实施、考核等环节内容。</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2</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无该项制度的，不得分；未以文件形式发布生效的，不得分；安全生产目标管理制度缺少制定、分解、实施、绩效考核等任一环节内容的，扣1分；未能明确相应环节的责任部门或责任人相应责任的，扣1分。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shd w:val="clear" w:color="auto" w:fill="auto"/>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按照安全生产目标管理制度的规定，制定文件化的年度安全生产目标与指标。</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2</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无年度安全生产目标</w:t>
            </w:r>
            <w:r w:rsidRPr="00E66DAD">
              <w:rPr>
                <w:rFonts w:ascii="宋体" w:hAnsi="宋体" w:cs="宋体" w:hint="eastAsia"/>
                <w:sz w:val="21"/>
                <w:szCs w:val="21"/>
                <w:lang w:eastAsia="zh-CN"/>
              </w:rPr>
              <w:t>与指标</w:t>
            </w:r>
            <w:r w:rsidRPr="00E66DAD">
              <w:rPr>
                <w:rFonts w:ascii="宋体" w:hAnsi="宋体" w:hint="eastAsia"/>
                <w:sz w:val="21"/>
                <w:szCs w:val="21"/>
                <w:lang w:eastAsia="zh-CN"/>
              </w:rPr>
              <w:t>的，不得分；安全生产目标</w:t>
            </w:r>
            <w:r w:rsidRPr="00E66DAD">
              <w:rPr>
                <w:rFonts w:ascii="宋体" w:hAnsi="宋体" w:cs="宋体" w:hint="eastAsia"/>
                <w:sz w:val="21"/>
                <w:szCs w:val="21"/>
                <w:lang w:eastAsia="zh-CN"/>
              </w:rPr>
              <w:t>与指标</w:t>
            </w:r>
            <w:r w:rsidRPr="00E66DAD">
              <w:rPr>
                <w:rFonts w:ascii="宋体" w:hAnsi="宋体" w:hint="eastAsia"/>
                <w:sz w:val="21"/>
                <w:szCs w:val="21"/>
                <w:lang w:eastAsia="zh-CN"/>
              </w:rPr>
              <w:t>未以企业正式文件</w:t>
            </w:r>
            <w:r w:rsidR="00E56F86" w:rsidRPr="00E66DAD">
              <w:rPr>
                <w:rFonts w:ascii="宋体" w:hAnsi="宋体" w:hint="eastAsia"/>
                <w:sz w:val="21"/>
                <w:szCs w:val="21"/>
                <w:lang w:eastAsia="zh-CN"/>
              </w:rPr>
              <w:t>发布</w:t>
            </w:r>
            <w:r w:rsidRPr="00E66DAD">
              <w:rPr>
                <w:rFonts w:ascii="宋体" w:hAnsi="宋体" w:cs="宋体" w:hint="eastAsia"/>
                <w:sz w:val="21"/>
                <w:szCs w:val="21"/>
                <w:lang w:eastAsia="zh-CN"/>
              </w:rPr>
              <w:t>的</w:t>
            </w:r>
            <w:r w:rsidRPr="00E66DAD">
              <w:rPr>
                <w:rFonts w:ascii="宋体" w:hAnsi="宋体" w:hint="eastAsia"/>
                <w:sz w:val="21"/>
                <w:szCs w:val="21"/>
                <w:lang w:eastAsia="zh-CN"/>
              </w:rPr>
              <w:t>，不得分。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restart"/>
            <w:shd w:val="clear" w:color="auto" w:fill="auto"/>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1.2监测与考核</w:t>
            </w:r>
          </w:p>
        </w:tc>
        <w:tc>
          <w:tcPr>
            <w:tcW w:w="4329" w:type="dxa"/>
          </w:tcPr>
          <w:p w:rsidR="00692502" w:rsidRPr="00E66DAD" w:rsidRDefault="00692502" w:rsidP="000A449D">
            <w:pPr>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根据所属基层单位和部门在安全生产中的职能，分解年度安全生产目标与指标，并制定实施计划和考核办法。</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2</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无年度安全生产目标与指标分解的，不得分；无实施计划或考核办法的，不得分；实施计划无针对性的，不得分；</w:t>
            </w:r>
            <w:r w:rsidR="00E56F86" w:rsidRPr="00E66DAD">
              <w:rPr>
                <w:rFonts w:ascii="宋体" w:hAnsi="宋体" w:cs="宋体" w:hint="eastAsia"/>
                <w:sz w:val="21"/>
                <w:szCs w:val="21"/>
                <w:lang w:eastAsia="zh-CN"/>
              </w:rPr>
              <w:t>每</w:t>
            </w:r>
            <w:r w:rsidRPr="00E66DAD">
              <w:rPr>
                <w:rFonts w:ascii="宋体" w:hAnsi="宋体" w:cs="宋体" w:hint="eastAsia"/>
                <w:sz w:val="21"/>
                <w:szCs w:val="21"/>
                <w:lang w:eastAsia="zh-CN"/>
              </w:rPr>
              <w:t>缺一个基层单位和职能部门的指标实施计划或考核办法的，扣1分。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shd w:val="clear" w:color="auto" w:fill="auto"/>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按照制度规定，对安全生产目标和指标实施计划的执行情况进行监测，并保存有关监测记录资料。</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2</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无安全目标与指标实施情况的检查或监测</w:t>
            </w:r>
            <w:r w:rsidR="00E56F86" w:rsidRPr="00E66DAD">
              <w:rPr>
                <w:rFonts w:ascii="宋体" w:hAnsi="宋体" w:cs="宋体" w:hint="eastAsia"/>
                <w:sz w:val="21"/>
                <w:szCs w:val="21"/>
                <w:lang w:eastAsia="zh-CN"/>
              </w:rPr>
              <w:t>纪要</w:t>
            </w:r>
            <w:r w:rsidRPr="00E66DAD">
              <w:rPr>
                <w:rFonts w:ascii="宋体" w:hAnsi="宋体" w:cs="宋体" w:hint="eastAsia"/>
                <w:sz w:val="21"/>
                <w:szCs w:val="21"/>
                <w:lang w:eastAsia="zh-CN"/>
              </w:rPr>
              <w:t>的，不得分；检查和监测不符合制度规定的，扣1分；检查和监测资料不齐全的，扣1分。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shd w:val="clear" w:color="auto" w:fill="auto"/>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定期对安全生产目标的完成效果进行评估和考核，根据考核评估结果，及时调整安全生产目标和指标的实施计划。</w:t>
            </w:r>
          </w:p>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评估结果、实施计划的调整、修改记录应形成文件并加以保存。</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2</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未定期进行效果评估和考核的，不得分；未及时调整实施计划的，不得分；调整后的目标与指标以及实施计划未以文件形式颁发的，扣1分；记录资料保存不齐全的，扣1分。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6096" w:type="dxa"/>
            <w:gridSpan w:val="3"/>
            <w:vAlign w:val="center"/>
          </w:tcPr>
          <w:p w:rsidR="00692502" w:rsidRPr="00E66DAD" w:rsidRDefault="00692502" w:rsidP="000A449D">
            <w:pPr>
              <w:spacing w:after="0" w:line="240" w:lineRule="auto"/>
              <w:ind w:leftChars="50" w:left="110" w:rightChars="50" w:right="110" w:firstLineChars="200" w:firstLine="422"/>
              <w:rPr>
                <w:rFonts w:ascii="宋体" w:hAnsi="宋体" w:cs="宋体" w:hint="eastAsia"/>
                <w:b/>
                <w:sz w:val="21"/>
                <w:szCs w:val="21"/>
              </w:rPr>
            </w:pPr>
            <w:r w:rsidRPr="00E66DAD">
              <w:rPr>
                <w:rFonts w:ascii="宋体" w:hAnsi="宋体" w:cs="宋体" w:hint="eastAsia"/>
                <w:b/>
                <w:sz w:val="21"/>
                <w:szCs w:val="21"/>
              </w:rPr>
              <w:t>小计</w:t>
            </w:r>
          </w:p>
        </w:tc>
        <w:tc>
          <w:tcPr>
            <w:tcW w:w="567" w:type="dxa"/>
            <w:vAlign w:val="center"/>
          </w:tcPr>
          <w:p w:rsidR="00692502" w:rsidRPr="00E66DAD" w:rsidRDefault="00692502" w:rsidP="000A449D">
            <w:pPr>
              <w:spacing w:after="0" w:line="240" w:lineRule="auto"/>
              <w:jc w:val="center"/>
              <w:rPr>
                <w:rFonts w:ascii="宋体" w:hAnsi="宋体" w:hint="eastAsia"/>
                <w:b/>
                <w:sz w:val="21"/>
                <w:szCs w:val="21"/>
              </w:rPr>
            </w:pPr>
            <w:r w:rsidRPr="00E66DAD">
              <w:rPr>
                <w:rFonts w:ascii="宋体" w:hAnsi="宋体" w:hint="eastAsia"/>
                <w:b/>
                <w:sz w:val="21"/>
                <w:szCs w:val="21"/>
              </w:rPr>
              <w:t>10</w:t>
            </w:r>
          </w:p>
        </w:tc>
        <w:tc>
          <w:tcPr>
            <w:tcW w:w="6117" w:type="dxa"/>
            <w:gridSpan w:val="2"/>
            <w:vAlign w:val="center"/>
          </w:tcPr>
          <w:p w:rsidR="00692502" w:rsidRPr="00E66DAD" w:rsidRDefault="00692502"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cs="宋体" w:hint="eastAsia"/>
                <w:b/>
                <w:sz w:val="21"/>
                <w:szCs w:val="21"/>
              </w:rPr>
              <w:t>得分小计</w:t>
            </w:r>
          </w:p>
        </w:tc>
        <w:tc>
          <w:tcPr>
            <w:tcW w:w="360" w:type="dxa"/>
            <w:vAlign w:val="center"/>
          </w:tcPr>
          <w:p w:rsidR="00692502" w:rsidRPr="00E66DAD" w:rsidRDefault="00692502" w:rsidP="000A449D">
            <w:pPr>
              <w:spacing w:after="0" w:line="240" w:lineRule="auto"/>
              <w:jc w:val="center"/>
              <w:rPr>
                <w:rFonts w:ascii="宋体" w:hAnsi="宋体" w:hint="eastAsia"/>
                <w:b/>
                <w:szCs w:val="21"/>
              </w:rPr>
            </w:pPr>
          </w:p>
        </w:tc>
        <w:tc>
          <w:tcPr>
            <w:tcW w:w="540" w:type="dxa"/>
          </w:tcPr>
          <w:p w:rsidR="00692502" w:rsidRPr="00E66DAD" w:rsidRDefault="00692502" w:rsidP="000A449D">
            <w:pPr>
              <w:spacing w:after="0" w:line="240" w:lineRule="auto"/>
              <w:jc w:val="center"/>
              <w:rPr>
                <w:rFonts w:ascii="宋体" w:hAnsi="宋体" w:hint="eastAsia"/>
                <w:b/>
                <w:szCs w:val="21"/>
              </w:rPr>
            </w:pPr>
          </w:p>
        </w:tc>
      </w:tr>
      <w:tr w:rsidR="00692502" w:rsidRPr="00E66DAD">
        <w:trPr>
          <w:trHeight w:val="711"/>
        </w:trPr>
        <w:tc>
          <w:tcPr>
            <w:tcW w:w="851"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2.组织机构和职责</w:t>
            </w:r>
          </w:p>
        </w:tc>
        <w:tc>
          <w:tcPr>
            <w:tcW w:w="916"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2.1组织机构和人员</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按规定设置安全管理机构或配备安全管理人员。</w:t>
            </w:r>
          </w:p>
          <w:p w:rsidR="009451C6" w:rsidRPr="00E66DAD" w:rsidRDefault="009451C6"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hint="eastAsia"/>
                <w:sz w:val="21"/>
                <w:szCs w:val="21"/>
                <w:lang w:eastAsia="zh-CN"/>
              </w:rPr>
              <w:t>设置或者指定职业卫生管理机构或者组织，配备专职或者兼职的职业卫生管理人员。</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4</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未设置或配备</w:t>
            </w:r>
            <w:r w:rsidR="004B0F04" w:rsidRPr="00E66DAD">
              <w:rPr>
                <w:rFonts w:ascii="宋体" w:hAnsi="宋体" w:hint="eastAsia"/>
                <w:sz w:val="21"/>
                <w:szCs w:val="21"/>
                <w:lang w:eastAsia="zh-CN"/>
              </w:rPr>
              <w:t>及指定</w:t>
            </w:r>
            <w:r w:rsidRPr="00E66DAD">
              <w:rPr>
                <w:rFonts w:ascii="宋体" w:hAnsi="宋体" w:hint="eastAsia"/>
                <w:sz w:val="21"/>
                <w:szCs w:val="21"/>
                <w:lang w:eastAsia="zh-CN"/>
              </w:rPr>
              <w:t>的，不得分；未以文件形式进行设置或任命的，不得分；设置或配备不符合规定的，每处扣1分；扣满4分的，追加扣除10分。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根据有关规定和企业实际，设立安全生产领导机构。</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3</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未设立的，不得分；未以文件形式任命的，扣1分；成员未包括主要负责人、部门负责人等相关人员的，扣1分。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安全生产领导机构每季度应至少召开一次安全专题会，协调解决安全生产问题。会议纪要中应有工作要求并保存。</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3</w:t>
            </w:r>
          </w:p>
        </w:tc>
        <w:tc>
          <w:tcPr>
            <w:tcW w:w="4536" w:type="dxa"/>
          </w:tcPr>
          <w:p w:rsidR="00692502" w:rsidRPr="00E66DAD" w:rsidRDefault="00692502" w:rsidP="00CB59C3">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未定期召开安全专题会的，不得分；无会议</w:t>
            </w:r>
            <w:r w:rsidR="003F630E" w:rsidRPr="00E66DAD">
              <w:rPr>
                <w:rFonts w:ascii="宋体" w:hAnsi="宋体" w:cs="宋体" w:hint="eastAsia"/>
                <w:sz w:val="21"/>
                <w:szCs w:val="21"/>
                <w:lang w:eastAsia="zh-CN"/>
              </w:rPr>
              <w:t>纪要</w:t>
            </w:r>
            <w:r w:rsidRPr="00E66DAD">
              <w:rPr>
                <w:rFonts w:ascii="宋体" w:hAnsi="宋体" w:cs="宋体" w:hint="eastAsia"/>
                <w:sz w:val="21"/>
                <w:szCs w:val="21"/>
                <w:lang w:eastAsia="zh-CN"/>
              </w:rPr>
              <w:t>的，扣2分；未跟踪上次会议工作要求的落实情况的或未制</w:t>
            </w:r>
            <w:r w:rsidR="00CB59C3">
              <w:rPr>
                <w:rFonts w:ascii="宋体" w:hAnsi="宋体" w:cs="宋体" w:hint="eastAsia"/>
                <w:sz w:val="21"/>
                <w:szCs w:val="21"/>
                <w:lang w:eastAsia="zh-CN"/>
              </w:rPr>
              <w:t>定</w:t>
            </w:r>
            <w:r w:rsidRPr="00E66DAD">
              <w:rPr>
                <w:rFonts w:ascii="宋体" w:hAnsi="宋体" w:cs="宋体" w:hint="eastAsia"/>
                <w:sz w:val="21"/>
                <w:szCs w:val="21"/>
                <w:lang w:eastAsia="zh-CN"/>
              </w:rPr>
              <w:t>新的工作要求的，不得分；有未完成项且无整改措施的，每一项扣1分。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2.2职责</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建立、健全安全生产责任制</w:t>
            </w:r>
            <w:r w:rsidR="00882FE9" w:rsidRPr="00E66DAD">
              <w:rPr>
                <w:rFonts w:ascii="宋体" w:hAnsi="宋体" w:cs="宋体" w:hint="eastAsia"/>
                <w:sz w:val="21"/>
                <w:szCs w:val="21"/>
                <w:lang w:eastAsia="zh-CN"/>
              </w:rPr>
              <w:t>和职业病防治责任制</w:t>
            </w:r>
            <w:r w:rsidRPr="00E66DAD">
              <w:rPr>
                <w:rFonts w:ascii="宋体" w:hAnsi="宋体" w:cs="宋体" w:hint="eastAsia"/>
                <w:sz w:val="21"/>
                <w:szCs w:val="21"/>
                <w:lang w:eastAsia="zh-CN"/>
              </w:rPr>
              <w:t>，并对落实情况进行考核。</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4</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未建立</w:t>
            </w:r>
            <w:r w:rsidRPr="00E66DAD">
              <w:rPr>
                <w:rFonts w:ascii="宋体" w:hAnsi="宋体" w:cs="宋体" w:hint="eastAsia"/>
                <w:sz w:val="21"/>
                <w:szCs w:val="21"/>
                <w:lang w:eastAsia="zh-CN"/>
              </w:rPr>
              <w:t>安全生产责任制</w:t>
            </w:r>
            <w:r w:rsidR="00CE2608" w:rsidRPr="00E66DAD">
              <w:rPr>
                <w:rFonts w:ascii="宋体" w:hAnsi="宋体" w:cs="宋体" w:hint="eastAsia"/>
                <w:sz w:val="21"/>
                <w:szCs w:val="21"/>
                <w:lang w:eastAsia="zh-CN"/>
              </w:rPr>
              <w:t>和职业病防治责任制</w:t>
            </w:r>
            <w:r w:rsidRPr="00E66DAD">
              <w:rPr>
                <w:rFonts w:ascii="宋体" w:hAnsi="宋体" w:cs="宋体" w:hint="eastAsia"/>
                <w:sz w:val="21"/>
                <w:szCs w:val="21"/>
                <w:lang w:eastAsia="zh-CN"/>
              </w:rPr>
              <w:t>的，不得分；未以文件形式发布生效的，不得分；每</w:t>
            </w:r>
            <w:r w:rsidRPr="00E66DAD">
              <w:rPr>
                <w:rFonts w:ascii="宋体" w:hAnsi="宋体" w:hint="eastAsia"/>
                <w:sz w:val="21"/>
                <w:szCs w:val="21"/>
                <w:lang w:eastAsia="zh-CN"/>
              </w:rPr>
              <w:t>缺一个部门、岗位的责任制，扣1分；责任制内容与岗位工作实际不相符的，每处扣1分；没有对责任制落实情况进行考核的，扣1分。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rsidTr="00333590">
        <w:trPr>
          <w:trHeight w:val="280"/>
        </w:trPr>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企业主要负责人应按照安全生产法律法规赋予的职责，全面负责安全生产工作，并履行安全生产义务。</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3</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主要负责人的安全生产职责不明确的，不得分；未按规定履行职责的，不得分，并追加扣除10分。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各级人员应掌握本岗位的安全生产职责。</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3</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未掌握岗位安全生产职责的，每人扣1分。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6096" w:type="dxa"/>
            <w:gridSpan w:val="3"/>
            <w:vAlign w:val="center"/>
          </w:tcPr>
          <w:p w:rsidR="00692502" w:rsidRPr="00E66DAD" w:rsidRDefault="00692502" w:rsidP="000A449D">
            <w:pPr>
              <w:spacing w:after="0" w:line="240" w:lineRule="auto"/>
              <w:ind w:leftChars="50" w:left="110" w:rightChars="50" w:right="110" w:firstLineChars="200" w:firstLine="422"/>
              <w:rPr>
                <w:rFonts w:ascii="宋体" w:hAnsi="宋体" w:cs="宋体" w:hint="eastAsia"/>
                <w:b/>
                <w:sz w:val="21"/>
                <w:szCs w:val="21"/>
              </w:rPr>
            </w:pPr>
            <w:r w:rsidRPr="00E66DAD">
              <w:rPr>
                <w:rFonts w:ascii="宋体" w:hAnsi="宋体" w:cs="宋体" w:hint="eastAsia"/>
                <w:b/>
                <w:sz w:val="21"/>
                <w:szCs w:val="21"/>
              </w:rPr>
              <w:t>小计</w:t>
            </w:r>
          </w:p>
        </w:tc>
        <w:tc>
          <w:tcPr>
            <w:tcW w:w="567" w:type="dxa"/>
            <w:vAlign w:val="center"/>
          </w:tcPr>
          <w:p w:rsidR="00692502" w:rsidRPr="00E66DAD" w:rsidRDefault="00692502" w:rsidP="000A449D">
            <w:pPr>
              <w:spacing w:after="0" w:line="240" w:lineRule="auto"/>
              <w:jc w:val="center"/>
              <w:rPr>
                <w:rFonts w:ascii="宋体" w:hAnsi="宋体" w:hint="eastAsia"/>
                <w:b/>
                <w:sz w:val="21"/>
                <w:szCs w:val="21"/>
              </w:rPr>
            </w:pPr>
            <w:r w:rsidRPr="00E66DAD">
              <w:rPr>
                <w:rFonts w:ascii="宋体" w:hAnsi="宋体" w:hint="eastAsia"/>
                <w:b/>
                <w:sz w:val="21"/>
                <w:szCs w:val="21"/>
              </w:rPr>
              <w:t>20</w:t>
            </w:r>
          </w:p>
        </w:tc>
        <w:tc>
          <w:tcPr>
            <w:tcW w:w="6117" w:type="dxa"/>
            <w:gridSpan w:val="2"/>
            <w:vAlign w:val="center"/>
          </w:tcPr>
          <w:p w:rsidR="00692502" w:rsidRPr="00E66DAD" w:rsidRDefault="00692502"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cs="宋体" w:hint="eastAsia"/>
                <w:b/>
                <w:sz w:val="21"/>
                <w:szCs w:val="21"/>
              </w:rPr>
              <w:t>得分小计</w:t>
            </w:r>
          </w:p>
        </w:tc>
        <w:tc>
          <w:tcPr>
            <w:tcW w:w="360" w:type="dxa"/>
            <w:vAlign w:val="center"/>
          </w:tcPr>
          <w:p w:rsidR="00692502" w:rsidRPr="00E66DAD" w:rsidRDefault="00692502" w:rsidP="000A449D">
            <w:pPr>
              <w:spacing w:after="0" w:line="240" w:lineRule="auto"/>
              <w:jc w:val="center"/>
              <w:rPr>
                <w:rFonts w:ascii="宋体" w:hAnsi="宋体" w:hint="eastAsia"/>
                <w:b/>
                <w:szCs w:val="21"/>
              </w:rPr>
            </w:pPr>
          </w:p>
        </w:tc>
        <w:tc>
          <w:tcPr>
            <w:tcW w:w="540" w:type="dxa"/>
          </w:tcPr>
          <w:p w:rsidR="00692502" w:rsidRPr="00E66DAD" w:rsidRDefault="00692502" w:rsidP="000A449D">
            <w:pPr>
              <w:spacing w:after="0" w:line="240" w:lineRule="auto"/>
              <w:jc w:val="center"/>
              <w:rPr>
                <w:rFonts w:ascii="宋体" w:hAnsi="宋体" w:hint="eastAsia"/>
                <w:b/>
                <w:szCs w:val="21"/>
              </w:rPr>
            </w:pPr>
          </w:p>
        </w:tc>
      </w:tr>
      <w:tr w:rsidR="00692502" w:rsidRPr="00E66DAD">
        <w:tc>
          <w:tcPr>
            <w:tcW w:w="851"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3.安全投入</w:t>
            </w:r>
          </w:p>
        </w:tc>
        <w:tc>
          <w:tcPr>
            <w:tcW w:w="916"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3.1安全生产费用</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建立安全生产费用提取和使用管理制度。</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3</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无该项制度的，不得分；制度中职责、流程、范围、检查等内容，每缺一项扣1分。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rPr>
          <w:trHeight w:val="1133"/>
        </w:trPr>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保证</w:t>
            </w:r>
            <w:r w:rsidRPr="00E66DAD">
              <w:rPr>
                <w:rFonts w:ascii="宋体" w:hAnsi="宋体"/>
                <w:sz w:val="21"/>
                <w:szCs w:val="21"/>
                <w:lang w:eastAsia="zh-CN"/>
              </w:rPr>
              <w:t>安全生产费用</w:t>
            </w:r>
            <w:r w:rsidRPr="00E66DAD">
              <w:rPr>
                <w:rFonts w:ascii="宋体" w:hAnsi="宋体" w:hint="eastAsia"/>
                <w:sz w:val="21"/>
                <w:szCs w:val="21"/>
                <w:lang w:eastAsia="zh-CN"/>
              </w:rPr>
              <w:t>投入</w:t>
            </w:r>
            <w:r w:rsidRPr="00E66DAD">
              <w:rPr>
                <w:rFonts w:ascii="宋体" w:hAnsi="宋体"/>
                <w:sz w:val="21"/>
                <w:szCs w:val="21"/>
                <w:lang w:eastAsia="zh-CN"/>
              </w:rPr>
              <w:t>，专款专用，并建立安全生产费用使用台账。</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3</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sz w:val="21"/>
                <w:szCs w:val="21"/>
                <w:lang w:eastAsia="zh-CN"/>
              </w:rPr>
              <w:t>未</w:t>
            </w:r>
            <w:r w:rsidRPr="00E66DAD">
              <w:rPr>
                <w:rFonts w:ascii="宋体" w:hAnsi="宋体" w:hint="eastAsia"/>
                <w:sz w:val="21"/>
                <w:szCs w:val="21"/>
                <w:lang w:eastAsia="zh-CN"/>
              </w:rPr>
              <w:t>保证</w:t>
            </w:r>
            <w:r w:rsidRPr="00E66DAD">
              <w:rPr>
                <w:rFonts w:ascii="宋体" w:hAnsi="宋体"/>
                <w:sz w:val="21"/>
                <w:szCs w:val="21"/>
                <w:lang w:eastAsia="zh-CN"/>
              </w:rPr>
              <w:t>安全生产费用</w:t>
            </w:r>
            <w:r w:rsidRPr="00E66DAD">
              <w:rPr>
                <w:rFonts w:ascii="宋体" w:hAnsi="宋体" w:hint="eastAsia"/>
                <w:sz w:val="21"/>
                <w:szCs w:val="21"/>
                <w:lang w:eastAsia="zh-CN"/>
              </w:rPr>
              <w:t>投入</w:t>
            </w:r>
            <w:r w:rsidRPr="00E66DAD">
              <w:rPr>
                <w:rFonts w:ascii="宋体" w:hAnsi="宋体"/>
                <w:sz w:val="21"/>
                <w:szCs w:val="21"/>
                <w:lang w:eastAsia="zh-CN"/>
              </w:rPr>
              <w:t>的，不得分；无安全生产费用归类统计管理的，扣2分；无安全费用使用台账的，不得分；台账不完整齐全的，扣</w:t>
            </w:r>
            <w:r w:rsidRPr="00E66DAD">
              <w:rPr>
                <w:rFonts w:ascii="宋体" w:hAnsi="宋体" w:hint="eastAsia"/>
                <w:sz w:val="21"/>
                <w:szCs w:val="21"/>
                <w:lang w:eastAsia="zh-CN"/>
              </w:rPr>
              <w:t>1</w:t>
            </w:r>
            <w:r w:rsidRPr="00E66DAD">
              <w:rPr>
                <w:rFonts w:ascii="宋体" w:hAnsi="宋体"/>
                <w:sz w:val="21"/>
                <w:szCs w:val="21"/>
                <w:lang w:eastAsia="zh-CN"/>
              </w:rPr>
              <w:t>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制定并实施包含以下方面的安全生产费用的使用计划：</w:t>
            </w:r>
          </w:p>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1.完善、改造和维护</w:t>
            </w:r>
            <w:r w:rsidR="00E916DC" w:rsidRPr="00E66DAD">
              <w:rPr>
                <w:rFonts w:ascii="宋体" w:hAnsi="宋体" w:hint="eastAsia"/>
                <w:sz w:val="21"/>
                <w:szCs w:val="21"/>
                <w:lang w:eastAsia="zh-CN"/>
              </w:rPr>
              <w:t>安全和职业病</w:t>
            </w:r>
            <w:r w:rsidRPr="00E66DAD">
              <w:rPr>
                <w:rFonts w:ascii="宋体" w:hAnsi="宋体" w:hint="eastAsia"/>
                <w:sz w:val="21"/>
                <w:szCs w:val="21"/>
                <w:lang w:eastAsia="zh-CN"/>
              </w:rPr>
              <w:t>防护设施</w:t>
            </w:r>
            <w:r w:rsidR="00E916DC" w:rsidRPr="00E66DAD">
              <w:rPr>
                <w:rFonts w:ascii="宋体" w:hAnsi="宋体" w:hint="eastAsia"/>
                <w:sz w:val="21"/>
                <w:szCs w:val="21"/>
                <w:lang w:eastAsia="zh-CN"/>
              </w:rPr>
              <w:t>设备</w:t>
            </w:r>
            <w:r w:rsidRPr="00E66DAD">
              <w:rPr>
                <w:rFonts w:ascii="宋体" w:hAnsi="宋体" w:hint="eastAsia"/>
                <w:sz w:val="21"/>
                <w:szCs w:val="21"/>
                <w:lang w:eastAsia="zh-CN"/>
              </w:rPr>
              <w:t>。</w:t>
            </w:r>
          </w:p>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2.安全生产教育培训和配备个体防护装备。</w:t>
            </w:r>
          </w:p>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3.安全评价、</w:t>
            </w:r>
            <w:r w:rsidR="00794E22" w:rsidRPr="00E66DAD">
              <w:rPr>
                <w:rFonts w:ascii="宋体" w:hAnsi="宋体" w:hint="eastAsia"/>
                <w:sz w:val="21"/>
                <w:szCs w:val="21"/>
                <w:lang w:eastAsia="zh-CN"/>
              </w:rPr>
              <w:t>职业病危害</w:t>
            </w:r>
            <w:r w:rsidRPr="00E66DAD">
              <w:rPr>
                <w:rFonts w:ascii="宋体" w:hAnsi="宋体" w:hint="eastAsia"/>
                <w:sz w:val="21"/>
                <w:szCs w:val="21"/>
                <w:lang w:eastAsia="zh-CN"/>
              </w:rPr>
              <w:t>评价、重大危险源监控、事故隐患排查和治理。</w:t>
            </w:r>
          </w:p>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w:t>
            </w:r>
            <w:r w:rsidR="00794E22" w:rsidRPr="00E66DAD">
              <w:rPr>
                <w:rFonts w:ascii="宋体" w:hAnsi="宋体" w:hint="eastAsia"/>
                <w:sz w:val="21"/>
                <w:szCs w:val="21"/>
                <w:lang w:eastAsia="zh-CN"/>
              </w:rPr>
              <w:t>职业病</w:t>
            </w:r>
            <w:r w:rsidRPr="00E66DAD">
              <w:rPr>
                <w:rFonts w:ascii="宋体" w:hAnsi="宋体" w:hint="eastAsia"/>
                <w:sz w:val="21"/>
                <w:szCs w:val="21"/>
                <w:lang w:eastAsia="zh-CN"/>
              </w:rPr>
              <w:t>防治，</w:t>
            </w:r>
            <w:r w:rsidR="00794E22" w:rsidRPr="00E66DAD">
              <w:rPr>
                <w:rFonts w:ascii="宋体" w:hAnsi="宋体" w:hint="eastAsia"/>
                <w:sz w:val="21"/>
                <w:szCs w:val="21"/>
                <w:lang w:eastAsia="zh-CN"/>
              </w:rPr>
              <w:t>职业病危害</w:t>
            </w:r>
            <w:r w:rsidRPr="00E66DAD">
              <w:rPr>
                <w:rFonts w:ascii="宋体" w:hAnsi="宋体" w:hint="eastAsia"/>
                <w:sz w:val="21"/>
                <w:szCs w:val="21"/>
                <w:lang w:eastAsia="zh-CN"/>
              </w:rPr>
              <w:t>因素检测、监测和职业健康</w:t>
            </w:r>
            <w:r w:rsidR="000C0BBD" w:rsidRPr="00E66DAD">
              <w:rPr>
                <w:rFonts w:ascii="宋体" w:hAnsi="宋体" w:hint="eastAsia"/>
                <w:sz w:val="21"/>
                <w:szCs w:val="21"/>
                <w:lang w:eastAsia="zh-CN"/>
              </w:rPr>
              <w:t>检查</w:t>
            </w:r>
            <w:r w:rsidRPr="00E66DAD">
              <w:rPr>
                <w:rFonts w:ascii="宋体" w:hAnsi="宋体" w:hint="eastAsia"/>
                <w:sz w:val="21"/>
                <w:szCs w:val="21"/>
                <w:lang w:eastAsia="zh-CN"/>
              </w:rPr>
              <w:t>。</w:t>
            </w:r>
          </w:p>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5.设备设施安全性能检测检验。</w:t>
            </w:r>
          </w:p>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6.应急救援器材、装备的配备及应急救援演练。</w:t>
            </w:r>
          </w:p>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7.安全标志和</w:t>
            </w:r>
            <w:r w:rsidR="00794E22" w:rsidRPr="00E66DAD">
              <w:rPr>
                <w:rFonts w:ascii="宋体" w:hAnsi="宋体" w:cs="宋体" w:hint="eastAsia"/>
                <w:sz w:val="21"/>
                <w:szCs w:val="21"/>
                <w:lang w:eastAsia="zh-CN"/>
              </w:rPr>
              <w:t>职业病危害</w:t>
            </w:r>
            <w:r w:rsidRPr="00E66DAD">
              <w:rPr>
                <w:rFonts w:ascii="宋体" w:hAnsi="宋体" w:cs="宋体" w:hint="eastAsia"/>
                <w:sz w:val="21"/>
                <w:szCs w:val="21"/>
                <w:lang w:eastAsia="zh-CN"/>
              </w:rPr>
              <w:t>警示标识</w:t>
            </w:r>
            <w:r w:rsidRPr="00E66DAD">
              <w:rPr>
                <w:rFonts w:ascii="宋体" w:hAnsi="宋体" w:hint="eastAsia"/>
                <w:sz w:val="21"/>
                <w:szCs w:val="21"/>
                <w:lang w:eastAsia="zh-CN"/>
              </w:rPr>
              <w:t>。</w:t>
            </w:r>
          </w:p>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8.其他与安全生产直接相关的物品或者活动。</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8</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无该使用计划的，不得分；计划内容缺失的，每缺一个方面扣1分；未按计划实施的，每一项扣1分；有超范围使用的，每次扣2分。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3.2相关保险</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缴纳足额的保险费（工伤保险、安全生产责任险）。</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3</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未缴纳的，不得分；无缴费相关资料的，不得分。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保障受伤害员工享受工伤保险待遇。</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3</w:t>
            </w:r>
          </w:p>
        </w:tc>
        <w:tc>
          <w:tcPr>
            <w:tcW w:w="4536" w:type="dxa"/>
          </w:tcPr>
          <w:p w:rsidR="00692502" w:rsidRPr="00E66DAD" w:rsidRDefault="00692502" w:rsidP="007F377A">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有关保险评估、年费、赔偿等资料不全的，每一项扣1分；未进行伤残等级鉴定的，不得分；赔偿不到位的，不得分。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6096" w:type="dxa"/>
            <w:gridSpan w:val="3"/>
            <w:vAlign w:val="center"/>
          </w:tcPr>
          <w:p w:rsidR="00692502" w:rsidRPr="00E66DAD" w:rsidRDefault="00692502"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小计</w:t>
            </w:r>
          </w:p>
        </w:tc>
        <w:tc>
          <w:tcPr>
            <w:tcW w:w="567" w:type="dxa"/>
            <w:vAlign w:val="center"/>
          </w:tcPr>
          <w:p w:rsidR="00692502" w:rsidRPr="00E66DAD" w:rsidRDefault="00692502" w:rsidP="000A449D">
            <w:pPr>
              <w:spacing w:after="0" w:line="240" w:lineRule="auto"/>
              <w:jc w:val="center"/>
              <w:rPr>
                <w:rFonts w:ascii="宋体" w:hAnsi="宋体" w:hint="eastAsia"/>
                <w:b/>
                <w:sz w:val="21"/>
                <w:szCs w:val="21"/>
              </w:rPr>
            </w:pPr>
            <w:r w:rsidRPr="00E66DAD">
              <w:rPr>
                <w:rFonts w:ascii="宋体" w:hAnsi="宋体" w:hint="eastAsia"/>
                <w:b/>
                <w:sz w:val="21"/>
                <w:szCs w:val="21"/>
              </w:rPr>
              <w:t>20</w:t>
            </w:r>
          </w:p>
        </w:tc>
        <w:tc>
          <w:tcPr>
            <w:tcW w:w="6117" w:type="dxa"/>
            <w:gridSpan w:val="2"/>
            <w:vAlign w:val="center"/>
          </w:tcPr>
          <w:p w:rsidR="00692502" w:rsidRPr="00E66DAD" w:rsidRDefault="00692502" w:rsidP="000A449D">
            <w:pPr>
              <w:spacing w:after="0" w:line="240" w:lineRule="auto"/>
              <w:ind w:leftChars="50" w:left="110" w:rightChars="50" w:right="110" w:firstLineChars="200" w:firstLine="422"/>
              <w:rPr>
                <w:rFonts w:ascii="宋体" w:hAnsi="宋体" w:hint="eastAsia"/>
                <w:sz w:val="21"/>
                <w:szCs w:val="21"/>
              </w:rPr>
            </w:pPr>
            <w:r w:rsidRPr="00E66DAD">
              <w:rPr>
                <w:rFonts w:ascii="宋体" w:hAnsi="宋体" w:hint="eastAsia"/>
                <w:b/>
                <w:sz w:val="21"/>
                <w:szCs w:val="21"/>
              </w:rPr>
              <w:t>得分小计</w:t>
            </w:r>
          </w:p>
        </w:tc>
        <w:tc>
          <w:tcPr>
            <w:tcW w:w="360" w:type="dxa"/>
            <w:vAlign w:val="center"/>
          </w:tcPr>
          <w:p w:rsidR="00692502" w:rsidRPr="00E66DAD" w:rsidRDefault="00692502" w:rsidP="000A449D">
            <w:pPr>
              <w:spacing w:after="0" w:line="240" w:lineRule="auto"/>
              <w:jc w:val="center"/>
              <w:rPr>
                <w:rFonts w:ascii="宋体" w:hAnsi="宋体" w:hint="eastAsia"/>
                <w:szCs w:val="21"/>
              </w:rPr>
            </w:pPr>
          </w:p>
        </w:tc>
        <w:tc>
          <w:tcPr>
            <w:tcW w:w="540" w:type="dxa"/>
          </w:tcPr>
          <w:p w:rsidR="00692502" w:rsidRPr="00E66DAD" w:rsidRDefault="00692502" w:rsidP="000A449D">
            <w:pPr>
              <w:spacing w:after="0" w:line="240" w:lineRule="auto"/>
              <w:jc w:val="center"/>
              <w:rPr>
                <w:rFonts w:ascii="宋体" w:hAnsi="宋体" w:hint="eastAsia"/>
                <w:szCs w:val="21"/>
              </w:rPr>
            </w:pPr>
          </w:p>
        </w:tc>
      </w:tr>
      <w:tr w:rsidR="00692502" w:rsidRPr="00E66DAD">
        <w:tc>
          <w:tcPr>
            <w:tcW w:w="851"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r w:rsidRPr="00E66DAD">
              <w:rPr>
                <w:rFonts w:ascii="宋体" w:hAnsi="宋体" w:hint="eastAsia"/>
                <w:sz w:val="21"/>
                <w:szCs w:val="21"/>
                <w:lang w:eastAsia="zh-CN"/>
              </w:rPr>
              <w:t>4.法律法规与安全管理制度</w:t>
            </w:r>
          </w:p>
        </w:tc>
        <w:tc>
          <w:tcPr>
            <w:tcW w:w="916"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4.1法律法规、标准规范</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建立识别、获取、评审、更新安全生产法律法规、标准规范与其他要求的管理制度。</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无该项制度的，不得分；缺少识别、获取、评审、更新等环节要求以及</w:t>
            </w:r>
            <w:r w:rsidRPr="00E66DAD">
              <w:rPr>
                <w:rFonts w:ascii="宋体" w:hAnsi="宋体" w:hint="eastAsia"/>
                <w:sz w:val="21"/>
                <w:szCs w:val="21"/>
                <w:lang w:eastAsia="zh-CN"/>
              </w:rPr>
              <w:t>部门、人员职责等内容的，每缺少一项扣1分；</w:t>
            </w:r>
            <w:r w:rsidRPr="00E66DAD">
              <w:rPr>
                <w:rFonts w:ascii="宋体" w:hAnsi="宋体" w:cs="宋体" w:hint="eastAsia"/>
                <w:sz w:val="21"/>
                <w:szCs w:val="21"/>
                <w:lang w:eastAsia="zh-CN"/>
              </w:rPr>
              <w:t>未以文件形式发布生效的，扣2分。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各职能部门和基层单位应定期、及时识别和获取本部门适用的安全生产法律法规、标准规范与其他要求，向归口部门汇总，并发布清单。</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未定期识别和获取的，不得分；不及时的，每次扣1分；每少一个部门和基层单位定期识别和获取的，扣1分；未及时汇总的，扣1分；无清单的，不得分；每缺一个安全生产法律法规、标准规范与其他要求文本或电子版的，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及时将识别和获取的安全生产法律法规、标准规范与其他要求融入到企业安全生产管理制度中。</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未及时融入的，每项扣2分；制度与安全生产法律法规与其他要求不符的，每项扣2分。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及时将适用的安全生产法律法规、标准规范与其他要求传达给从业人员，并进行相关培训和考核。</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未传达的，不得分；未培训考核的，不得分；无培训考核记录的，不得分；缺少培训和考核的，每人次扣1分。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4.2规章制度</w:t>
            </w:r>
          </w:p>
        </w:tc>
        <w:tc>
          <w:tcPr>
            <w:tcW w:w="4329" w:type="dxa"/>
          </w:tcPr>
          <w:p w:rsidR="00692502" w:rsidRPr="00E66DAD" w:rsidRDefault="00793074" w:rsidP="00793074">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按照相关规定建立和发布健全的安全生产规章制度，至少包含下列内容：安全生产目标管理、安全生产责任制和职业病防治责任制、安全生产费用管理、法律法规和标准规范管理、岗位安全操作规程、文件和档案管理、安全教育培训管理、特种作业人员管理、设备设施安全管理、建设项目安全设施和职业病防护设施“三同时”管理、生产设备设施验收和报废拆除管理、危险作业管理、施工和检维修安全管理、危险物品及重大危险源管理、安全标志和职业病危害警示标识及安全防护管理、相关方及外用工（单位）管理、职业健康管理、个体防护装备管理、安全检查管理、隐患排查治理、消防安全管理、应急管理、事故管理、安全绩效评定管理等。</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15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未以文件形式发布的，不得分；每缺一项</w:t>
            </w:r>
            <w:r w:rsidR="00C210D9" w:rsidRPr="00E66DAD">
              <w:rPr>
                <w:rFonts w:ascii="宋体" w:hAnsi="宋体" w:hint="eastAsia"/>
                <w:sz w:val="21"/>
                <w:szCs w:val="21"/>
                <w:lang w:eastAsia="zh-CN"/>
              </w:rPr>
              <w:t>内容的</w:t>
            </w:r>
            <w:r w:rsidRPr="00E66DAD">
              <w:rPr>
                <w:rFonts w:ascii="宋体" w:hAnsi="宋体" w:hint="eastAsia"/>
                <w:sz w:val="21"/>
                <w:szCs w:val="21"/>
                <w:lang w:eastAsia="zh-CN"/>
              </w:rPr>
              <w:t>，扣2分（其他考评内容中已有的不重复扣分）；制度内容不符合规定或与实际不符的，每项制度扣1分；无制度执行记录的，每项制度扣1分。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将安全生产规章制度发放到相关工作岗位，员工应掌握相关内容。</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692502" w:rsidRPr="00E66DAD" w:rsidRDefault="00E748D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制度</w:t>
            </w:r>
            <w:r w:rsidR="00692502" w:rsidRPr="00E66DAD">
              <w:rPr>
                <w:rFonts w:ascii="宋体" w:hAnsi="宋体" w:cs="宋体" w:hint="eastAsia"/>
                <w:sz w:val="21"/>
                <w:szCs w:val="21"/>
                <w:lang w:eastAsia="zh-CN"/>
              </w:rPr>
              <w:t>未发放的，扣2分；发放不到位的，每处扣1分；员工未掌握相关内容的，每人次扣1分。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4.3操作规程</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基于岗位风险辨识，编制完善、适用的岗位安全操作规程。</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无岗位安全操作规程的，不得分；岗位操作规程不完善、不适用的，每缺一个扣2分；内容</w:t>
            </w:r>
            <w:r w:rsidR="00E748DE" w:rsidRPr="00E66DAD">
              <w:rPr>
                <w:rFonts w:ascii="宋体" w:hAnsi="宋体" w:hint="eastAsia"/>
                <w:sz w:val="21"/>
                <w:szCs w:val="21"/>
                <w:lang w:eastAsia="zh-CN"/>
              </w:rPr>
              <w:t>缺少</w:t>
            </w:r>
            <w:r w:rsidRPr="00E66DAD">
              <w:rPr>
                <w:rFonts w:ascii="宋体" w:hAnsi="宋体" w:hint="eastAsia"/>
                <w:sz w:val="21"/>
                <w:szCs w:val="21"/>
                <w:lang w:eastAsia="zh-CN"/>
              </w:rPr>
              <w:t>风险分析、评估</w:t>
            </w:r>
            <w:r w:rsidR="003C6E05" w:rsidRPr="00E66DAD">
              <w:rPr>
                <w:rFonts w:ascii="宋体" w:hAnsi="宋体" w:hint="eastAsia"/>
                <w:sz w:val="21"/>
                <w:szCs w:val="21"/>
                <w:lang w:eastAsia="zh-CN"/>
              </w:rPr>
              <w:t>和</w:t>
            </w:r>
            <w:r w:rsidRPr="00E66DAD">
              <w:rPr>
                <w:rFonts w:ascii="宋体" w:hAnsi="宋体" w:hint="eastAsia"/>
                <w:sz w:val="21"/>
                <w:szCs w:val="21"/>
                <w:lang w:eastAsia="zh-CN"/>
              </w:rPr>
              <w:t>控制的，每个扣1分。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向员工下发岗位安全操作规程，员工应掌握相关内容。</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692502" w:rsidRPr="00E66DAD" w:rsidRDefault="003F630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操作规程</w:t>
            </w:r>
            <w:r w:rsidR="00692502" w:rsidRPr="00E66DAD">
              <w:rPr>
                <w:rFonts w:ascii="宋体" w:hAnsi="宋体" w:hint="eastAsia"/>
                <w:sz w:val="21"/>
                <w:szCs w:val="21"/>
                <w:lang w:eastAsia="zh-CN"/>
              </w:rPr>
              <w:t>未发放至岗位的，不得分；</w:t>
            </w:r>
            <w:r w:rsidR="00692502" w:rsidRPr="00E66DAD">
              <w:rPr>
                <w:rFonts w:ascii="宋体" w:hAnsi="宋体" w:cs="宋体" w:hint="eastAsia"/>
                <w:sz w:val="21"/>
                <w:szCs w:val="21"/>
                <w:lang w:eastAsia="zh-CN"/>
              </w:rPr>
              <w:t>发放不到位的，每处扣1分；员工未掌握相关内容的，每人次扣1分。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员工操作要严格按照操作规程执行。</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现场发现违反操作规程的，每人次扣1分。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4.4评估</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每年至少一次对安全生产法律法规、标准规范、</w:t>
            </w:r>
            <w:r w:rsidR="003F630E" w:rsidRPr="00E66DAD">
              <w:rPr>
                <w:rFonts w:ascii="宋体" w:hAnsi="宋体" w:hint="eastAsia"/>
                <w:sz w:val="21"/>
                <w:szCs w:val="21"/>
                <w:lang w:eastAsia="zh-CN"/>
              </w:rPr>
              <w:t>其他要求</w:t>
            </w:r>
            <w:r w:rsidR="001B42DD" w:rsidRPr="00E66DAD">
              <w:rPr>
                <w:rFonts w:ascii="宋体" w:hAnsi="宋体" w:hint="eastAsia"/>
                <w:sz w:val="21"/>
                <w:szCs w:val="21"/>
                <w:lang w:eastAsia="zh-CN"/>
              </w:rPr>
              <w:t>和</w:t>
            </w:r>
            <w:r w:rsidRPr="00E66DAD">
              <w:rPr>
                <w:rFonts w:ascii="宋体" w:hAnsi="宋体" w:hint="eastAsia"/>
                <w:sz w:val="21"/>
                <w:szCs w:val="21"/>
                <w:lang w:eastAsia="zh-CN"/>
              </w:rPr>
              <w:t>规章制度、操作规程的执行情况和适用情况进行检查、评估。</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未进行检查、评估的，不得分；无评估报告的，不得分；评估报告每缺少一个方面内容，扣1分；评估结果与实际不符的，扣2分。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rPr>
          <w:trHeight w:val="1166"/>
        </w:trPr>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4.5修订</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根据评估情况、安全检查反馈的问题、生产安全事故案例、绩效评定结果等，对安全生产管理规章制度和操作规程进行修订，确保其有效和适用。</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应组织修订而未组织进行的，不得分；该修订而未修订的，每项扣1分；无记录资料的，扣5分。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4.6文件和档案管理</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建立文件和档案的管理制度，明确职责、流程、形式、权限及各类安全生产档案及保存要求等事项。</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无该项制度的，不得分；未以文件形式发布的，不得分；未明确安全规章制度和操作规程编制、使用、评审、修订等责任部门</w:t>
            </w:r>
            <w:r w:rsidR="003F630E" w:rsidRPr="00E66DAD">
              <w:rPr>
                <w:rFonts w:ascii="宋体" w:hAnsi="宋体" w:hint="eastAsia"/>
                <w:sz w:val="21"/>
                <w:szCs w:val="21"/>
                <w:lang w:eastAsia="zh-CN"/>
              </w:rPr>
              <w:t>或</w:t>
            </w:r>
            <w:r w:rsidRPr="00E66DAD">
              <w:rPr>
                <w:rFonts w:ascii="宋体" w:hAnsi="宋体" w:hint="eastAsia"/>
                <w:sz w:val="21"/>
                <w:szCs w:val="21"/>
                <w:lang w:eastAsia="zh-CN"/>
              </w:rPr>
              <w:t>人员、流程、形式、权限等的，每处扣1分；未明确具体档案资料、保存周期、保存形式等的，每处扣1分。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确保安全规章制度和操作规程编制、使用、评审、修订的效力。</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未按文件管理制度执行的，不得分；缺少环节记录资料的，每处扣1分。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rPr>
          <w:trHeight w:val="2087"/>
        </w:trPr>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pBdr>
                <w:bar w:val="single" w:sz="4" w:color="auto"/>
              </w:pBd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对下列主要</w:t>
            </w:r>
            <w:r w:rsidR="003F3DCB" w:rsidRPr="00E66DAD">
              <w:rPr>
                <w:rFonts w:ascii="宋体" w:hAnsi="宋体" w:hint="eastAsia"/>
                <w:sz w:val="21"/>
                <w:szCs w:val="21"/>
                <w:lang w:eastAsia="zh-CN"/>
              </w:rPr>
              <w:t>安全生产管理相关资料</w:t>
            </w:r>
            <w:r w:rsidRPr="00E66DAD">
              <w:rPr>
                <w:rFonts w:ascii="宋体" w:hAnsi="宋体" w:hint="eastAsia"/>
                <w:sz w:val="21"/>
                <w:szCs w:val="21"/>
                <w:lang w:eastAsia="zh-CN"/>
              </w:rPr>
              <w:t>实行档案管理：主要安全生产文件、安全生产会议记录、隐患管理信息、培训记录、资格资质证书、检查和整改记录、职业健康管理记录、安全活动记录、法定检测记录、关键设备设施档案、相关方信息、应急演</w:t>
            </w:r>
            <w:r w:rsidR="003F630E" w:rsidRPr="00E66DAD">
              <w:rPr>
                <w:rFonts w:ascii="宋体" w:hAnsi="宋体" w:hint="eastAsia"/>
                <w:sz w:val="21"/>
                <w:szCs w:val="21"/>
                <w:lang w:eastAsia="zh-CN"/>
              </w:rPr>
              <w:t>练</w:t>
            </w:r>
            <w:r w:rsidRPr="00E66DAD">
              <w:rPr>
                <w:rFonts w:ascii="宋体" w:hAnsi="宋体" w:hint="eastAsia"/>
                <w:sz w:val="21"/>
                <w:szCs w:val="21"/>
                <w:lang w:eastAsia="zh-CN"/>
              </w:rPr>
              <w:t>信息、事故管理记录、</w:t>
            </w:r>
            <w:r w:rsidR="007D0D70" w:rsidRPr="00E66DAD">
              <w:rPr>
                <w:rFonts w:ascii="宋体" w:hAnsi="宋体" w:hint="eastAsia"/>
                <w:sz w:val="21"/>
                <w:szCs w:val="21"/>
                <w:lang w:eastAsia="zh-CN"/>
              </w:rPr>
              <w:t>绩效评定记录</w:t>
            </w:r>
            <w:r w:rsidRPr="00E66DAD">
              <w:rPr>
                <w:rFonts w:ascii="宋体" w:hAnsi="宋体" w:hint="eastAsia"/>
                <w:sz w:val="21"/>
                <w:szCs w:val="21"/>
                <w:lang w:eastAsia="zh-CN"/>
              </w:rPr>
              <w:t>、维护和校验记录、技术图纸等。</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未实行档案管理的，不得分；档案管理不规范的，扣2分；每缺少一类档案，扣1分。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6096" w:type="dxa"/>
            <w:gridSpan w:val="3"/>
            <w:vAlign w:val="center"/>
          </w:tcPr>
          <w:p w:rsidR="00692502" w:rsidRPr="00E66DAD" w:rsidRDefault="00692502"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小计</w:t>
            </w:r>
          </w:p>
        </w:tc>
        <w:tc>
          <w:tcPr>
            <w:tcW w:w="567" w:type="dxa"/>
            <w:vAlign w:val="center"/>
          </w:tcPr>
          <w:p w:rsidR="00692502" w:rsidRPr="00E66DAD" w:rsidRDefault="00692502" w:rsidP="000A449D">
            <w:pPr>
              <w:spacing w:after="0" w:line="240" w:lineRule="auto"/>
              <w:jc w:val="center"/>
              <w:rPr>
                <w:rFonts w:ascii="宋体" w:hAnsi="宋体" w:hint="eastAsia"/>
                <w:b/>
                <w:sz w:val="21"/>
                <w:szCs w:val="21"/>
              </w:rPr>
            </w:pPr>
            <w:r w:rsidRPr="00E66DAD">
              <w:rPr>
                <w:rFonts w:ascii="宋体" w:hAnsi="宋体" w:hint="eastAsia"/>
                <w:b/>
                <w:sz w:val="21"/>
                <w:szCs w:val="21"/>
              </w:rPr>
              <w:t>100</w:t>
            </w:r>
          </w:p>
        </w:tc>
        <w:tc>
          <w:tcPr>
            <w:tcW w:w="6117" w:type="dxa"/>
            <w:gridSpan w:val="2"/>
            <w:vAlign w:val="center"/>
          </w:tcPr>
          <w:p w:rsidR="00692502" w:rsidRPr="00E66DAD" w:rsidRDefault="00692502"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得分小计</w:t>
            </w:r>
          </w:p>
        </w:tc>
        <w:tc>
          <w:tcPr>
            <w:tcW w:w="360" w:type="dxa"/>
            <w:vAlign w:val="center"/>
          </w:tcPr>
          <w:p w:rsidR="00692502" w:rsidRPr="00E66DAD" w:rsidRDefault="00692502" w:rsidP="000A449D">
            <w:pPr>
              <w:spacing w:after="0" w:line="240" w:lineRule="auto"/>
              <w:jc w:val="center"/>
              <w:rPr>
                <w:rFonts w:ascii="宋体" w:hAnsi="宋体" w:hint="eastAsia"/>
                <w:b/>
                <w:szCs w:val="21"/>
              </w:rPr>
            </w:pPr>
          </w:p>
        </w:tc>
        <w:tc>
          <w:tcPr>
            <w:tcW w:w="540" w:type="dxa"/>
          </w:tcPr>
          <w:p w:rsidR="00692502" w:rsidRPr="00E66DAD" w:rsidRDefault="00692502" w:rsidP="000A449D">
            <w:pPr>
              <w:spacing w:after="0" w:line="240" w:lineRule="auto"/>
              <w:jc w:val="center"/>
              <w:rPr>
                <w:rFonts w:ascii="宋体" w:hAnsi="宋体" w:hint="eastAsia"/>
                <w:b/>
                <w:szCs w:val="21"/>
              </w:rPr>
            </w:pPr>
          </w:p>
        </w:tc>
      </w:tr>
      <w:tr w:rsidR="00692502" w:rsidRPr="00E66DAD">
        <w:tc>
          <w:tcPr>
            <w:tcW w:w="851"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5.教育培训</w:t>
            </w:r>
          </w:p>
        </w:tc>
        <w:tc>
          <w:tcPr>
            <w:tcW w:w="916"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5.1教育培训管理</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建立安全教育培训的管理制度。</w:t>
            </w:r>
          </w:p>
        </w:tc>
        <w:tc>
          <w:tcPr>
            <w:tcW w:w="567" w:type="dxa"/>
            <w:vAlign w:val="center"/>
          </w:tcPr>
          <w:p w:rsidR="00692502" w:rsidRPr="00E66DAD" w:rsidRDefault="00692502"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hint="eastAsia"/>
                <w:sz w:val="21"/>
                <w:szCs w:val="21"/>
                <w:lang w:eastAsia="zh-CN"/>
              </w:rPr>
              <w:t>无该项制度的，不得分；未以文件形式发布生效的，不得分；制度中每缺少一类培训规定的，扣1分；培训要求不符合</w:t>
            </w:r>
            <w:r w:rsidRPr="00E66DAD">
              <w:rPr>
                <w:rFonts w:ascii="宋体" w:hAnsi="宋体" w:cs="宋体" w:hint="eastAsia"/>
                <w:sz w:val="21"/>
                <w:szCs w:val="21"/>
                <w:lang w:eastAsia="zh-CN"/>
              </w:rPr>
              <w:t>《生产经营单位安全培训规定》（国家安全</w:t>
            </w:r>
            <w:r w:rsidR="00BA469B" w:rsidRPr="00E66DAD">
              <w:rPr>
                <w:rFonts w:ascii="宋体" w:hAnsi="宋体" w:cs="宋体" w:hint="eastAsia"/>
                <w:sz w:val="21"/>
                <w:szCs w:val="21"/>
                <w:lang w:eastAsia="zh-CN"/>
              </w:rPr>
              <w:t>生产</w:t>
            </w:r>
            <w:r w:rsidRPr="00E66DAD">
              <w:rPr>
                <w:rFonts w:ascii="宋体" w:hAnsi="宋体" w:cs="宋体" w:hint="eastAsia"/>
                <w:sz w:val="21"/>
                <w:szCs w:val="21"/>
                <w:lang w:eastAsia="zh-CN"/>
              </w:rPr>
              <w:t>监</w:t>
            </w:r>
            <w:r w:rsidR="00BA469B" w:rsidRPr="00E66DAD">
              <w:rPr>
                <w:rFonts w:ascii="宋体" w:hAnsi="宋体" w:cs="宋体" w:hint="eastAsia"/>
                <w:sz w:val="21"/>
                <w:szCs w:val="21"/>
                <w:lang w:eastAsia="zh-CN"/>
              </w:rPr>
              <w:t>督</w:t>
            </w:r>
            <w:r w:rsidRPr="00E66DAD">
              <w:rPr>
                <w:rFonts w:ascii="宋体" w:hAnsi="宋体" w:cs="宋体" w:hint="eastAsia"/>
                <w:sz w:val="21"/>
                <w:szCs w:val="21"/>
                <w:lang w:eastAsia="zh-CN"/>
              </w:rPr>
              <w:t>管</w:t>
            </w:r>
            <w:r w:rsidR="00BA469B" w:rsidRPr="00E66DAD">
              <w:rPr>
                <w:rFonts w:ascii="宋体" w:hAnsi="宋体" w:cs="宋体" w:hint="eastAsia"/>
                <w:sz w:val="21"/>
                <w:szCs w:val="21"/>
                <w:lang w:eastAsia="zh-CN"/>
              </w:rPr>
              <w:t>理</w:t>
            </w:r>
            <w:r w:rsidRPr="00E66DAD">
              <w:rPr>
                <w:rFonts w:ascii="宋体" w:hAnsi="宋体" w:cs="宋体" w:hint="eastAsia"/>
                <w:sz w:val="21"/>
                <w:szCs w:val="21"/>
                <w:lang w:eastAsia="zh-CN"/>
              </w:rPr>
              <w:t>总局令</w:t>
            </w:r>
            <w:r w:rsidRPr="00E66DAD">
              <w:rPr>
                <w:rFonts w:ascii="宋体" w:hAnsi="宋体" w:hint="eastAsia"/>
                <w:sz w:val="21"/>
                <w:szCs w:val="21"/>
                <w:lang w:eastAsia="zh-CN"/>
              </w:rPr>
              <w:t>第3号）和《特种作业人员安全技术培训考核管理规定》（</w:t>
            </w:r>
            <w:r w:rsidRPr="00E66DAD">
              <w:rPr>
                <w:rFonts w:ascii="宋体" w:hAnsi="宋体" w:cs="宋体" w:hint="eastAsia"/>
                <w:sz w:val="21"/>
                <w:szCs w:val="21"/>
                <w:lang w:eastAsia="zh-CN"/>
              </w:rPr>
              <w:t>国家安全</w:t>
            </w:r>
            <w:r w:rsidR="00BA469B" w:rsidRPr="00E66DAD">
              <w:rPr>
                <w:rFonts w:ascii="宋体" w:hAnsi="宋体" w:cs="宋体" w:hint="eastAsia"/>
                <w:sz w:val="21"/>
                <w:szCs w:val="21"/>
                <w:lang w:eastAsia="zh-CN"/>
              </w:rPr>
              <w:t>生产</w:t>
            </w:r>
            <w:r w:rsidRPr="00E66DAD">
              <w:rPr>
                <w:rFonts w:ascii="宋体" w:hAnsi="宋体" w:cs="宋体" w:hint="eastAsia"/>
                <w:sz w:val="21"/>
                <w:szCs w:val="21"/>
                <w:lang w:eastAsia="zh-CN"/>
              </w:rPr>
              <w:t>监</w:t>
            </w:r>
            <w:r w:rsidR="00BA469B" w:rsidRPr="00E66DAD">
              <w:rPr>
                <w:rFonts w:ascii="宋体" w:hAnsi="宋体" w:cs="宋体" w:hint="eastAsia"/>
                <w:sz w:val="21"/>
                <w:szCs w:val="21"/>
                <w:lang w:eastAsia="zh-CN"/>
              </w:rPr>
              <w:t>督</w:t>
            </w:r>
            <w:r w:rsidRPr="00E66DAD">
              <w:rPr>
                <w:rFonts w:ascii="宋体" w:hAnsi="宋体" w:cs="宋体" w:hint="eastAsia"/>
                <w:sz w:val="21"/>
                <w:szCs w:val="21"/>
                <w:lang w:eastAsia="zh-CN"/>
              </w:rPr>
              <w:t>管</w:t>
            </w:r>
            <w:r w:rsidR="00BA469B" w:rsidRPr="00E66DAD">
              <w:rPr>
                <w:rFonts w:ascii="宋体" w:hAnsi="宋体" w:cs="宋体" w:hint="eastAsia"/>
                <w:sz w:val="21"/>
                <w:szCs w:val="21"/>
                <w:lang w:eastAsia="zh-CN"/>
              </w:rPr>
              <w:t>理</w:t>
            </w:r>
            <w:r w:rsidRPr="00E66DAD">
              <w:rPr>
                <w:rFonts w:ascii="宋体" w:hAnsi="宋体" w:cs="宋体" w:hint="eastAsia"/>
                <w:sz w:val="21"/>
                <w:szCs w:val="21"/>
                <w:lang w:eastAsia="zh-CN"/>
              </w:rPr>
              <w:t>总局令</w:t>
            </w:r>
            <w:r w:rsidRPr="00E66DAD">
              <w:rPr>
                <w:rFonts w:ascii="宋体" w:hAnsi="宋体" w:hint="eastAsia"/>
                <w:sz w:val="21"/>
                <w:szCs w:val="21"/>
                <w:lang w:eastAsia="zh-CN"/>
              </w:rPr>
              <w:t>第30号）等有关规定的，</w:t>
            </w:r>
            <w:r w:rsidRPr="00E66DAD">
              <w:rPr>
                <w:rFonts w:ascii="宋体" w:hAnsi="宋体" w:cs="宋体" w:hint="eastAsia"/>
                <w:sz w:val="21"/>
                <w:szCs w:val="21"/>
                <w:lang w:eastAsia="zh-CN"/>
              </w:rPr>
              <w:t>每处扣1分。</w:t>
            </w:r>
            <w:r w:rsidRPr="00E66DAD">
              <w:rPr>
                <w:rFonts w:ascii="宋体" w:hAnsi="宋体" w:hint="eastAsia"/>
                <w:sz w:val="21"/>
                <w:szCs w:val="21"/>
                <w:lang w:eastAsia="zh-CN"/>
              </w:rPr>
              <w:t xml:space="preserve"> </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确定安全教育培训主管部门，定期识别安全教育培训需求，制定各类人员的培训计划。</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未明确主管部门的，不得分；</w:t>
            </w:r>
            <w:r w:rsidR="004C4F53" w:rsidRPr="00E66DAD">
              <w:rPr>
                <w:rFonts w:ascii="宋体" w:hAnsi="宋体" w:hint="eastAsia"/>
                <w:sz w:val="21"/>
                <w:szCs w:val="21"/>
                <w:lang w:eastAsia="zh-CN"/>
              </w:rPr>
              <w:t>无培训计划的，不得分；</w:t>
            </w:r>
            <w:r w:rsidRPr="00E66DAD">
              <w:rPr>
                <w:rFonts w:ascii="宋体" w:hAnsi="宋体" w:hint="eastAsia"/>
                <w:sz w:val="21"/>
                <w:szCs w:val="21"/>
                <w:lang w:eastAsia="zh-CN"/>
              </w:rPr>
              <w:t>未定期识别需求的，扣1分；识别不充分的，扣1分；培训计划中每缺一类培训的，扣1分。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按计划进行安全教育培训，对安全</w:t>
            </w:r>
            <w:r w:rsidR="003F630E" w:rsidRPr="00E66DAD">
              <w:rPr>
                <w:rFonts w:ascii="宋体" w:hAnsi="宋体" w:hint="eastAsia"/>
                <w:sz w:val="21"/>
                <w:szCs w:val="21"/>
                <w:lang w:eastAsia="zh-CN"/>
              </w:rPr>
              <w:t>教育</w:t>
            </w:r>
            <w:r w:rsidRPr="00E66DAD">
              <w:rPr>
                <w:rFonts w:ascii="宋体" w:hAnsi="宋体" w:hint="eastAsia"/>
                <w:sz w:val="21"/>
                <w:szCs w:val="21"/>
                <w:lang w:eastAsia="zh-CN"/>
              </w:rPr>
              <w:t>培训效果进行评估和改进。做好</w:t>
            </w:r>
            <w:r w:rsidR="003F630E" w:rsidRPr="00E66DAD">
              <w:rPr>
                <w:rFonts w:ascii="宋体" w:hAnsi="宋体" w:hint="eastAsia"/>
                <w:sz w:val="21"/>
                <w:szCs w:val="21"/>
                <w:lang w:eastAsia="zh-CN"/>
              </w:rPr>
              <w:t>教育</w:t>
            </w:r>
            <w:r w:rsidRPr="00E66DAD">
              <w:rPr>
                <w:rFonts w:ascii="宋体" w:hAnsi="宋体" w:hint="eastAsia"/>
                <w:sz w:val="21"/>
                <w:szCs w:val="21"/>
                <w:lang w:eastAsia="zh-CN"/>
              </w:rPr>
              <w:t>培训记录，并建立档案。</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20</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未按计划进行培训的，每次扣2分；记录不完整的，每缺一项扣1分；未进行效果评估的，每次扣1分；未根据评估作出改进的，每次扣1分；未实行档案管理的，扣10分；档案资料不完整的，每个扣1分。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r w:rsidRPr="00E66DAD">
              <w:rPr>
                <w:rFonts w:ascii="宋体" w:hAnsi="宋体" w:hint="eastAsia"/>
                <w:sz w:val="21"/>
                <w:szCs w:val="21"/>
                <w:lang w:eastAsia="zh-CN"/>
              </w:rPr>
              <w:t>5.2安全生产管理人员教育培训</w:t>
            </w:r>
          </w:p>
        </w:tc>
        <w:tc>
          <w:tcPr>
            <w:tcW w:w="4329" w:type="dxa"/>
            <w:vAlign w:val="center"/>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主要负责人和安全生产管理人员，必须具备与本单位所从事的生产经营活动相应的安全生产知识和管理能力，须经</w:t>
            </w:r>
            <w:r w:rsidR="00C73A22">
              <w:rPr>
                <w:rFonts w:ascii="宋体" w:hAnsi="宋体" w:hint="eastAsia"/>
                <w:sz w:val="21"/>
                <w:szCs w:val="21"/>
                <w:lang w:eastAsia="zh-CN"/>
              </w:rPr>
              <w:t>培训</w:t>
            </w:r>
            <w:r w:rsidRPr="00E66DAD">
              <w:rPr>
                <w:rFonts w:ascii="宋体" w:hAnsi="宋体" w:hint="eastAsia"/>
                <w:sz w:val="21"/>
                <w:szCs w:val="21"/>
                <w:lang w:eastAsia="zh-CN"/>
              </w:rPr>
              <w:t>考核合格后方可任职，并应按规定进行再培训。</w:t>
            </w:r>
          </w:p>
        </w:tc>
        <w:tc>
          <w:tcPr>
            <w:tcW w:w="567" w:type="dxa"/>
            <w:vAlign w:val="center"/>
          </w:tcPr>
          <w:p w:rsidR="00692502" w:rsidRPr="00E66DAD" w:rsidRDefault="00692502" w:rsidP="000A449D">
            <w:pPr>
              <w:spacing w:after="0" w:line="240" w:lineRule="auto"/>
              <w:ind w:left="50" w:right="50" w:firstLineChars="50" w:firstLine="105"/>
              <w:rPr>
                <w:rFonts w:ascii="宋体" w:hAnsi="宋体" w:hint="eastAsia"/>
                <w:sz w:val="21"/>
                <w:szCs w:val="21"/>
              </w:rPr>
            </w:pPr>
            <w:r w:rsidRPr="00E66DAD">
              <w:rPr>
                <w:rFonts w:ascii="宋体" w:hAnsi="宋体" w:hint="eastAsia"/>
                <w:sz w:val="21"/>
                <w:szCs w:val="21"/>
              </w:rPr>
              <w:t>10</w:t>
            </w:r>
          </w:p>
        </w:tc>
        <w:tc>
          <w:tcPr>
            <w:tcW w:w="4536" w:type="dxa"/>
            <w:vAlign w:val="center"/>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主要负责人未经</w:t>
            </w:r>
            <w:r w:rsidR="00C73A22">
              <w:rPr>
                <w:rFonts w:ascii="宋体" w:hAnsi="宋体" w:hint="eastAsia"/>
                <w:sz w:val="21"/>
                <w:szCs w:val="21"/>
                <w:lang w:eastAsia="zh-CN"/>
              </w:rPr>
              <w:t>培训</w:t>
            </w:r>
            <w:r w:rsidRPr="00E66DAD">
              <w:rPr>
                <w:rFonts w:ascii="宋体" w:hAnsi="宋体" w:hint="eastAsia"/>
                <w:sz w:val="21"/>
                <w:szCs w:val="21"/>
                <w:lang w:eastAsia="zh-CN"/>
              </w:rPr>
              <w:t>考核合格上岗的，不得分；主要负责人未按有关规定进行再培训的，扣2分；安全管理人员未经培训考核合格或未按有关规定进行再培训的，每人次扣2分</w:t>
            </w:r>
            <w:r w:rsidRPr="00E66DAD">
              <w:rPr>
                <w:rFonts w:ascii="宋体" w:hAnsi="宋体" w:cs="宋体" w:hint="eastAsia"/>
                <w:sz w:val="21"/>
                <w:szCs w:val="21"/>
                <w:lang w:eastAsia="zh-CN"/>
              </w:rPr>
              <w:t>。</w:t>
            </w:r>
            <w:r w:rsidRPr="00E66DAD">
              <w:rPr>
                <w:rFonts w:ascii="宋体" w:hAnsi="宋体" w:hint="eastAsia"/>
                <w:sz w:val="21"/>
                <w:szCs w:val="21"/>
                <w:lang w:eastAsia="zh-CN"/>
              </w:rPr>
              <w:t xml:space="preserve"> </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r w:rsidRPr="00E66DAD">
              <w:rPr>
                <w:rFonts w:ascii="宋体" w:hAnsi="宋体" w:hint="eastAsia"/>
                <w:sz w:val="21"/>
                <w:szCs w:val="21"/>
                <w:lang w:eastAsia="zh-CN"/>
              </w:rPr>
              <w:t>5.3操作岗位人员教育培训</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对操作岗位人员进行安全教育和生产技能培训和考核，考核不合格的人员，不得上岗。</w:t>
            </w:r>
          </w:p>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对新员工进行“三级”安全教育。</w:t>
            </w:r>
          </w:p>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在新工艺、新技术、新材料、新设备设施投入使用前，应对有关操作岗位人员进行专门的安全教育和培训。</w:t>
            </w:r>
          </w:p>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操作岗位人员转岗、离岗六个月以上重新上岗者，应进行车间(工段)、班组安全教育培训，经</w:t>
            </w:r>
            <w:r w:rsidR="00C73A22">
              <w:rPr>
                <w:rFonts w:ascii="宋体" w:hAnsi="宋体" w:hint="eastAsia"/>
                <w:sz w:val="21"/>
                <w:szCs w:val="21"/>
                <w:lang w:eastAsia="zh-CN"/>
              </w:rPr>
              <w:t>培训</w:t>
            </w:r>
            <w:r w:rsidRPr="00E66DAD">
              <w:rPr>
                <w:rFonts w:ascii="宋体" w:hAnsi="宋体" w:hint="eastAsia"/>
                <w:sz w:val="21"/>
                <w:szCs w:val="21"/>
                <w:lang w:eastAsia="zh-CN"/>
              </w:rPr>
              <w:t>考核合格后，方可上岗工作。</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20</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经培训考核合格就上岗的，每人次扣2分；未进行“三级”安全教育的，每人次扣2分；在新工艺、新技术、新材料、新设备设施投入使用前，未对岗位操作人员进行专门的安全教育培训的，每人次扣2分；未按规定对转岗、离岗者进行培训考核合格就上岗的，每人次扣2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rPr>
          <w:trHeight w:val="203"/>
        </w:trPr>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r w:rsidRPr="00E66DAD">
              <w:rPr>
                <w:rFonts w:ascii="宋体" w:hAnsi="宋体" w:hint="eastAsia"/>
                <w:sz w:val="21"/>
                <w:szCs w:val="21"/>
                <w:lang w:eastAsia="zh-CN"/>
              </w:rPr>
              <w:t>5.4特种作业人员教育培训</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从事特种作业的人员应取得特种作业操作资格证书，方可上岗作业。</w:t>
            </w:r>
          </w:p>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15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vanish/>
                <w:sz w:val="21"/>
                <w:szCs w:val="21"/>
                <w:lang w:eastAsia="zh-CN"/>
              </w:rPr>
            </w:pPr>
            <w:r w:rsidRPr="00E66DAD">
              <w:rPr>
                <w:rFonts w:ascii="宋体" w:hAnsi="宋体" w:hint="eastAsia"/>
                <w:sz w:val="21"/>
                <w:szCs w:val="21"/>
                <w:lang w:eastAsia="zh-CN"/>
              </w:rPr>
              <w:t xml:space="preserve">无特种作业操作资格证书上岗作业的，每人次扣4分；证书过期未及时审核的，每人次扣2分；缺少特种作业人员档案资料的，每人次扣1分；扣满15分的，追加扣除10分。 </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rPr>
          <w:trHeight w:val="1945"/>
        </w:trPr>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5.5其他人员教育培训</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企业应对相关方的作业人员进行安全教育培训。作业人员进入作业现场前，应由作业现场所在单位对其进行进入现场前的安全教育培训。</w:t>
            </w:r>
          </w:p>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对外来参观、学习等人员进行有关安全规定、可能接触到的危害及应急知识等内容的安全教育和告知，并由专人带领。</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15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未对相关方作业人员进行培训的，扣10分。相关方作业人员未经安全教育培训进入作业现场的，每人次扣2分；对外来人员</w:t>
            </w:r>
            <w:r w:rsidRPr="00E66DAD">
              <w:rPr>
                <w:rFonts w:ascii="宋体" w:hAnsi="宋体" w:hint="eastAsia"/>
                <w:sz w:val="21"/>
                <w:szCs w:val="21"/>
                <w:lang w:eastAsia="zh-CN"/>
              </w:rPr>
              <w:t>未进行安全教育和危害告知的，每人次扣2分；内容与实际不符的，每处扣1分；未按规定正确使用个体防护装备的，每人次扣1分；无专人带领的，扣3分。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rPr>
          <w:trHeight w:val="822"/>
        </w:trPr>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5.6安全文化建设</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采取多种形式的活动来促进企业的安全文化建设，促进安全生产工作。</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未开展企业安全文化建设的不得分，安全文化建设与</w:t>
            </w:r>
            <w:r w:rsidR="00A566C7" w:rsidRPr="00E66DAD">
              <w:rPr>
                <w:rFonts w:ascii="宋体" w:hAnsi="宋体" w:hint="eastAsia"/>
                <w:sz w:val="21"/>
                <w:szCs w:val="21"/>
                <w:lang w:eastAsia="zh-CN"/>
              </w:rPr>
              <w:t>《企业安全文化建设导则》（AQ/T9004）</w:t>
            </w:r>
            <w:r w:rsidRPr="00E66DAD">
              <w:rPr>
                <w:rFonts w:ascii="宋体" w:hAnsi="宋体" w:hint="eastAsia"/>
                <w:sz w:val="21"/>
                <w:szCs w:val="21"/>
                <w:lang w:eastAsia="zh-CN"/>
              </w:rPr>
              <w:t>不符的，每项扣1分。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6096" w:type="dxa"/>
            <w:gridSpan w:val="3"/>
            <w:vAlign w:val="center"/>
          </w:tcPr>
          <w:p w:rsidR="00692502" w:rsidRPr="00E66DAD" w:rsidRDefault="00692502"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小计</w:t>
            </w:r>
          </w:p>
        </w:tc>
        <w:tc>
          <w:tcPr>
            <w:tcW w:w="567" w:type="dxa"/>
            <w:vAlign w:val="center"/>
          </w:tcPr>
          <w:p w:rsidR="00692502" w:rsidRPr="00E66DAD" w:rsidRDefault="00692502" w:rsidP="000A449D">
            <w:pPr>
              <w:spacing w:after="0" w:line="240" w:lineRule="auto"/>
              <w:jc w:val="center"/>
              <w:rPr>
                <w:rFonts w:ascii="宋体" w:hAnsi="宋体" w:hint="eastAsia"/>
                <w:b/>
                <w:sz w:val="21"/>
                <w:szCs w:val="21"/>
              </w:rPr>
            </w:pPr>
            <w:r w:rsidRPr="00E66DAD">
              <w:rPr>
                <w:rFonts w:ascii="宋体" w:hAnsi="宋体" w:hint="eastAsia"/>
                <w:b/>
                <w:sz w:val="21"/>
                <w:szCs w:val="21"/>
              </w:rPr>
              <w:t>100</w:t>
            </w:r>
          </w:p>
        </w:tc>
        <w:tc>
          <w:tcPr>
            <w:tcW w:w="6117" w:type="dxa"/>
            <w:gridSpan w:val="2"/>
            <w:vAlign w:val="center"/>
          </w:tcPr>
          <w:p w:rsidR="00692502" w:rsidRPr="00E66DAD" w:rsidRDefault="00692502"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得分小计</w:t>
            </w:r>
          </w:p>
        </w:tc>
        <w:tc>
          <w:tcPr>
            <w:tcW w:w="360" w:type="dxa"/>
            <w:vAlign w:val="center"/>
          </w:tcPr>
          <w:p w:rsidR="00692502" w:rsidRPr="00E66DAD" w:rsidRDefault="00692502" w:rsidP="000A449D">
            <w:pPr>
              <w:spacing w:after="0" w:line="240" w:lineRule="auto"/>
              <w:jc w:val="center"/>
              <w:rPr>
                <w:rFonts w:ascii="宋体" w:hAnsi="宋体" w:hint="eastAsia"/>
                <w:b/>
                <w:szCs w:val="21"/>
              </w:rPr>
            </w:pPr>
          </w:p>
        </w:tc>
        <w:tc>
          <w:tcPr>
            <w:tcW w:w="540" w:type="dxa"/>
          </w:tcPr>
          <w:p w:rsidR="00692502" w:rsidRPr="00E66DAD" w:rsidRDefault="00692502" w:rsidP="000A449D">
            <w:pPr>
              <w:spacing w:after="0" w:line="240" w:lineRule="auto"/>
              <w:jc w:val="center"/>
              <w:rPr>
                <w:rFonts w:ascii="宋体" w:hAnsi="宋体" w:hint="eastAsia"/>
                <w:b/>
                <w:szCs w:val="21"/>
              </w:rPr>
            </w:pPr>
          </w:p>
        </w:tc>
      </w:tr>
      <w:tr w:rsidR="00692502" w:rsidRPr="00E66DAD">
        <w:tc>
          <w:tcPr>
            <w:tcW w:w="851" w:type="dxa"/>
            <w:vMerge w:val="restart"/>
            <w:vAlign w:val="center"/>
          </w:tcPr>
          <w:p w:rsidR="00692502" w:rsidRPr="00E66DAD" w:rsidRDefault="00692502" w:rsidP="00193603">
            <w:pPr>
              <w:spacing w:after="0" w:line="240" w:lineRule="auto"/>
              <w:ind w:leftChars="50" w:left="110" w:rightChars="50" w:right="110"/>
              <w:jc w:val="center"/>
              <w:rPr>
                <w:rFonts w:ascii="宋体" w:hAnsi="宋体" w:hint="eastAsia"/>
                <w:sz w:val="21"/>
                <w:szCs w:val="21"/>
                <w:lang w:eastAsia="zh-CN"/>
              </w:rPr>
            </w:pPr>
            <w:r w:rsidRPr="00E66DAD">
              <w:rPr>
                <w:rFonts w:ascii="宋体" w:hAnsi="宋体" w:hint="eastAsia"/>
                <w:sz w:val="21"/>
                <w:szCs w:val="21"/>
              </w:rPr>
              <w:t>6.生产设备设施</w:t>
            </w:r>
          </w:p>
        </w:tc>
        <w:tc>
          <w:tcPr>
            <w:tcW w:w="916"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6.1生产设备设施建设</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企业新改扩工程应建立建设项目安全设施</w:t>
            </w:r>
            <w:r w:rsidR="00F218C7" w:rsidRPr="00E66DAD">
              <w:rPr>
                <w:rFonts w:ascii="宋体" w:hAnsi="宋体" w:cs="宋体" w:hint="eastAsia"/>
                <w:sz w:val="21"/>
                <w:szCs w:val="21"/>
                <w:lang w:eastAsia="zh-CN"/>
              </w:rPr>
              <w:t>和职业病防护设施</w:t>
            </w:r>
            <w:r w:rsidRPr="00E66DAD">
              <w:rPr>
                <w:rFonts w:ascii="宋体" w:hAnsi="宋体" w:cs="宋体" w:hint="eastAsia"/>
                <w:sz w:val="21"/>
                <w:szCs w:val="21"/>
                <w:lang w:eastAsia="zh-CN"/>
              </w:rPr>
              <w:t>“三同时”管理制度。</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无该项制度的</w:t>
            </w:r>
            <w:r w:rsidRPr="00E66DAD">
              <w:rPr>
                <w:rFonts w:ascii="宋体" w:hAnsi="宋体" w:cs="宋体" w:hint="eastAsia"/>
                <w:sz w:val="21"/>
                <w:szCs w:val="21"/>
                <w:lang w:eastAsia="zh-CN"/>
              </w:rPr>
              <w:t>，不得分；制度不符合有关规定的</w:t>
            </w:r>
            <w:r w:rsidRPr="00E66DAD">
              <w:rPr>
                <w:rFonts w:ascii="宋体" w:hAnsi="宋体" w:hint="eastAsia"/>
                <w:sz w:val="21"/>
                <w:szCs w:val="21"/>
                <w:lang w:eastAsia="zh-CN"/>
              </w:rPr>
              <w:t>，每处扣1分。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jc w:val="center"/>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bCs/>
                <w:sz w:val="21"/>
                <w:szCs w:val="21"/>
                <w:lang w:eastAsia="zh-CN"/>
              </w:rPr>
            </w:pPr>
            <w:r w:rsidRPr="00E66DAD">
              <w:rPr>
                <w:rFonts w:ascii="宋体" w:hAnsi="宋体" w:hint="eastAsia"/>
                <w:bCs/>
                <w:sz w:val="21"/>
                <w:szCs w:val="21"/>
                <w:lang w:eastAsia="zh-CN"/>
              </w:rPr>
              <w:t>严格执行</w:t>
            </w:r>
            <w:r w:rsidR="00665B8B" w:rsidRPr="00E66DAD">
              <w:rPr>
                <w:rFonts w:ascii="宋体" w:hAnsi="宋体" w:hint="eastAsia"/>
                <w:bCs/>
                <w:sz w:val="21"/>
                <w:szCs w:val="21"/>
                <w:lang w:eastAsia="zh-CN"/>
              </w:rPr>
              <w:t xml:space="preserve"> </w:t>
            </w:r>
            <w:r w:rsidRPr="00E66DAD">
              <w:rPr>
                <w:rFonts w:ascii="宋体" w:hAnsi="宋体" w:hint="eastAsia"/>
                <w:bCs/>
                <w:sz w:val="21"/>
                <w:szCs w:val="21"/>
                <w:lang w:eastAsia="zh-CN"/>
              </w:rPr>
              <w:t>“三同时”</w:t>
            </w:r>
            <w:r w:rsidR="00665B8B" w:rsidRPr="00E66DAD">
              <w:rPr>
                <w:rFonts w:ascii="宋体" w:hAnsi="宋体" w:hint="eastAsia"/>
                <w:bCs/>
                <w:sz w:val="21"/>
                <w:szCs w:val="21"/>
                <w:lang w:eastAsia="zh-CN"/>
              </w:rPr>
              <w:t>管理</w:t>
            </w:r>
            <w:r w:rsidRPr="00E66DAD">
              <w:rPr>
                <w:rFonts w:ascii="宋体" w:hAnsi="宋体" w:hint="eastAsia"/>
                <w:bCs/>
                <w:sz w:val="21"/>
                <w:szCs w:val="21"/>
                <w:lang w:eastAsia="zh-CN"/>
              </w:rPr>
              <w:t>制度，根据</w:t>
            </w:r>
            <w:r w:rsidR="00665B8B" w:rsidRPr="00E66DAD">
              <w:rPr>
                <w:rFonts w:ascii="宋体" w:hAnsi="宋体" w:hint="eastAsia"/>
                <w:bCs/>
                <w:sz w:val="21"/>
                <w:szCs w:val="21"/>
                <w:lang w:eastAsia="zh-CN"/>
              </w:rPr>
              <w:t>项目情况按有关规定进行安全条件论证、安全评价和职业病危害评价、提交审查和竣工验收</w:t>
            </w:r>
            <w:r w:rsidR="00234D6B" w:rsidRPr="00E66DAD">
              <w:rPr>
                <w:rFonts w:ascii="宋体" w:hAnsi="宋体" w:hint="eastAsia"/>
                <w:bCs/>
                <w:sz w:val="21"/>
                <w:szCs w:val="21"/>
                <w:lang w:eastAsia="zh-CN"/>
              </w:rPr>
              <w:t>及</w:t>
            </w:r>
            <w:r w:rsidR="00665B8B" w:rsidRPr="00E66DAD">
              <w:rPr>
                <w:rFonts w:ascii="宋体" w:hAnsi="宋体" w:hint="eastAsia"/>
                <w:bCs/>
                <w:sz w:val="21"/>
                <w:szCs w:val="21"/>
                <w:lang w:eastAsia="zh-CN"/>
              </w:rPr>
              <w:t>备案等工作。</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15</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未执行“三同时”要求的，不得分；按照</w:t>
            </w:r>
            <w:r w:rsidR="00234D6B" w:rsidRPr="00E66DAD">
              <w:rPr>
                <w:rFonts w:ascii="宋体" w:hAnsi="宋体" w:cs="宋体" w:hint="eastAsia"/>
                <w:sz w:val="21"/>
                <w:szCs w:val="21"/>
                <w:lang w:eastAsia="zh-CN"/>
              </w:rPr>
              <w:t>有关</w:t>
            </w:r>
            <w:r w:rsidRPr="00E66DAD">
              <w:rPr>
                <w:rFonts w:ascii="宋体" w:hAnsi="宋体" w:cs="宋体" w:hint="eastAsia"/>
                <w:sz w:val="21"/>
                <w:szCs w:val="21"/>
                <w:lang w:eastAsia="zh-CN"/>
              </w:rPr>
              <w:t>规定</w:t>
            </w:r>
            <w:r w:rsidR="006D5A13" w:rsidRPr="00E66DAD">
              <w:rPr>
                <w:rFonts w:ascii="宋体" w:hAnsi="宋体" w:cs="宋体" w:hint="eastAsia"/>
                <w:sz w:val="21"/>
                <w:szCs w:val="21"/>
                <w:lang w:eastAsia="zh-CN"/>
              </w:rPr>
              <w:t>需要</w:t>
            </w:r>
            <w:r w:rsidRPr="00E66DAD">
              <w:rPr>
                <w:rFonts w:ascii="宋体" w:hAnsi="宋体" w:cs="宋体" w:hint="eastAsia"/>
                <w:sz w:val="21"/>
                <w:szCs w:val="21"/>
                <w:lang w:eastAsia="zh-CN"/>
              </w:rPr>
              <w:t>进行</w:t>
            </w:r>
            <w:r w:rsidR="00234D6B" w:rsidRPr="00E66DAD">
              <w:rPr>
                <w:rFonts w:ascii="宋体" w:hAnsi="宋体" w:hint="eastAsia"/>
                <w:bCs/>
                <w:sz w:val="21"/>
                <w:szCs w:val="21"/>
                <w:lang w:eastAsia="zh-CN"/>
              </w:rPr>
              <w:t>安全条件论证、安全评价和职业病危害评价、提交审查和竣工验收及备案等工作的</w:t>
            </w:r>
            <w:r w:rsidRPr="00E66DAD">
              <w:rPr>
                <w:rFonts w:ascii="宋体" w:hAnsi="宋体" w:cs="宋体" w:hint="eastAsia"/>
                <w:sz w:val="21"/>
                <w:szCs w:val="21"/>
                <w:lang w:eastAsia="zh-CN"/>
              </w:rPr>
              <w:t>，</w:t>
            </w:r>
            <w:r w:rsidR="006D5A13" w:rsidRPr="00E66DAD">
              <w:rPr>
                <w:rFonts w:ascii="宋体" w:hAnsi="宋体" w:cs="宋体" w:hint="eastAsia"/>
                <w:sz w:val="21"/>
                <w:szCs w:val="21"/>
                <w:lang w:eastAsia="zh-CN"/>
              </w:rPr>
              <w:t>每缺少一个扣3分</w:t>
            </w:r>
            <w:r w:rsidR="00234D6B" w:rsidRPr="00E66DAD">
              <w:rPr>
                <w:rFonts w:ascii="宋体" w:hAnsi="宋体" w:cs="宋体" w:hint="eastAsia"/>
                <w:sz w:val="21"/>
                <w:szCs w:val="21"/>
                <w:lang w:eastAsia="zh-CN"/>
              </w:rPr>
              <w:t>。</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厂址选择、厂区布置和主要车间的工艺布置、主要生产场所的火灾危险性分类及建构筑物防火最小安全间距、设备设施、变配电等电气设施、爆炸危险场所通风设施、防爆型电气设施设备、设施设备双重接地保护、防雷设施、集中监视和显示的防控中心、厂区和厂房照明、人员通行安全路线等应符合有关法律法规、标准规范的要求。</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cs="宋体" w:hint="eastAsia"/>
                <w:sz w:val="21"/>
                <w:szCs w:val="21"/>
              </w:rPr>
              <w:t>10</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不符合规定的，每项扣2分；构成重大隐患的</w:t>
            </w:r>
            <w:r w:rsidR="007F4F02" w:rsidRPr="00E66DAD">
              <w:rPr>
                <w:rFonts w:ascii="宋体" w:hAnsi="宋体" w:hint="eastAsia"/>
                <w:sz w:val="21"/>
                <w:szCs w:val="21"/>
                <w:lang w:eastAsia="zh-CN"/>
              </w:rPr>
              <w:t>，</w:t>
            </w:r>
            <w:r w:rsidR="00F867CE" w:rsidRPr="00E66DAD">
              <w:rPr>
                <w:rFonts w:ascii="宋体" w:hAnsi="宋体" w:hint="eastAsia"/>
                <w:sz w:val="21"/>
                <w:szCs w:val="21"/>
                <w:lang w:eastAsia="zh-CN"/>
              </w:rPr>
              <w:t>不得分，并追加扣除20分</w:t>
            </w:r>
            <w:r w:rsidRPr="00E66DAD">
              <w:rPr>
                <w:rFonts w:ascii="宋体" w:hAnsi="宋体" w:hint="eastAsia"/>
                <w:sz w:val="21"/>
                <w:szCs w:val="21"/>
                <w:lang w:eastAsia="zh-CN"/>
              </w:rPr>
              <w:t>。</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692502" w:rsidRPr="00E66DAD" w:rsidRDefault="00692502"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6.2设备设施运行管理</w:t>
            </w: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建立</w:t>
            </w:r>
            <w:r w:rsidRPr="00E66DAD">
              <w:rPr>
                <w:rFonts w:ascii="宋体" w:hAnsi="宋体" w:cs="宋体" w:hint="eastAsia"/>
                <w:sz w:val="21"/>
                <w:szCs w:val="21"/>
                <w:lang w:eastAsia="zh-CN"/>
              </w:rPr>
              <w:t>设备设施的运行、检修、维护、保养管理制度。</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3</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无该项制度的，不得分；</w:t>
            </w:r>
            <w:r w:rsidRPr="00E66DAD">
              <w:rPr>
                <w:rFonts w:ascii="宋体" w:hAnsi="宋体" w:hint="eastAsia"/>
                <w:sz w:val="21"/>
                <w:szCs w:val="21"/>
                <w:lang w:eastAsia="zh-CN"/>
              </w:rPr>
              <w:t>缺少内容或操作性差的，扣1分。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建立设备设施运行台账，制定检维修计划。</w:t>
            </w:r>
          </w:p>
        </w:tc>
        <w:tc>
          <w:tcPr>
            <w:tcW w:w="567" w:type="dxa"/>
            <w:vAlign w:val="center"/>
          </w:tcPr>
          <w:p w:rsidR="00692502" w:rsidRPr="00E66DAD" w:rsidRDefault="00692502" w:rsidP="000A449D">
            <w:pPr>
              <w:spacing w:after="0" w:line="240" w:lineRule="auto"/>
              <w:jc w:val="center"/>
              <w:rPr>
                <w:rFonts w:ascii="宋体" w:hAnsi="宋体" w:hint="eastAsia"/>
                <w:sz w:val="21"/>
                <w:szCs w:val="21"/>
              </w:rPr>
            </w:pPr>
            <w:r w:rsidRPr="00E66DAD">
              <w:rPr>
                <w:rFonts w:ascii="宋体" w:hAnsi="宋体" w:hint="eastAsia"/>
                <w:sz w:val="21"/>
                <w:szCs w:val="21"/>
              </w:rPr>
              <w:t>3</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无台账或检维修计划的，不得分；资料不齐全的，每次（项）扣1分。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按检维修计划定期对设备设施和安全设备设施进行检维修。</w:t>
            </w:r>
          </w:p>
        </w:tc>
        <w:tc>
          <w:tcPr>
            <w:tcW w:w="567" w:type="dxa"/>
            <w:vAlign w:val="center"/>
          </w:tcPr>
          <w:p w:rsidR="00692502" w:rsidRPr="00E66DAD" w:rsidRDefault="009B1FBD" w:rsidP="000A449D">
            <w:pPr>
              <w:spacing w:after="0" w:line="240" w:lineRule="auto"/>
              <w:jc w:val="center"/>
              <w:rPr>
                <w:rFonts w:ascii="宋体" w:hAnsi="宋体" w:hint="eastAsia"/>
                <w:sz w:val="21"/>
                <w:szCs w:val="21"/>
              </w:rPr>
            </w:pPr>
            <w:r w:rsidRPr="00E66DAD">
              <w:rPr>
                <w:rFonts w:ascii="宋体" w:hAnsi="宋体" w:hint="eastAsia"/>
                <w:sz w:val="21"/>
                <w:szCs w:val="21"/>
              </w:rPr>
              <w:t>4</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按计划检维修的，每项扣2分；未进行安全验收的，每项扣1分；检维修方案未包含作业危险分析和控制措施的，每项扣1分；未对检维修人员进行安全教育和施工现场安全交底的，每次扣1分；失修每处扣1分；检维修完毕未及时恢复安全装置的，每处扣1分；未经企业安全生产管理部门同意就拆除安全设备设施的，每处扣2分；检维修记录归档不规范及时的，每处扣1分；检维修完毕后未按程序试车的，每项扣2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692502" w:rsidRPr="00E66DAD">
        <w:tc>
          <w:tcPr>
            <w:tcW w:w="851"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92502" w:rsidRPr="00E66DAD" w:rsidRDefault="00692502" w:rsidP="000A449D">
            <w:pPr>
              <w:spacing w:after="0" w:line="240" w:lineRule="auto"/>
              <w:ind w:leftChars="50" w:left="110" w:rightChars="50" w:right="110"/>
              <w:rPr>
                <w:rFonts w:ascii="宋体" w:hAnsi="宋体" w:hint="eastAsia"/>
                <w:sz w:val="21"/>
                <w:szCs w:val="21"/>
                <w:lang w:eastAsia="zh-CN"/>
              </w:rPr>
            </w:pPr>
          </w:p>
        </w:tc>
        <w:tc>
          <w:tcPr>
            <w:tcW w:w="4329" w:type="dxa"/>
          </w:tcPr>
          <w:p w:rsidR="009B0B91" w:rsidRPr="00E66DAD" w:rsidRDefault="009B0B91"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饮料加工设备基本安全要求：</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1.饮料加工设备、储罐和管道应有足够的稳定性，基础固定良好。</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2.应保证设备之间、设备与墙和柱之间留有必要的安全巡视、检查和检修距离、通道。</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3.管路应有良好的密封性能，无泄漏。</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w:t>
            </w:r>
            <w:r w:rsidR="00A53CE9" w:rsidRPr="00E66DAD">
              <w:rPr>
                <w:rFonts w:ascii="宋体" w:hAnsi="宋体" w:hint="eastAsia"/>
                <w:sz w:val="21"/>
                <w:szCs w:val="21"/>
                <w:lang w:eastAsia="zh-CN"/>
              </w:rPr>
              <w:t>对需要定期进行安全检测、检验的设备设施，依据相关的安全技术标准要求检测检验，并在设备设施的适宜位置标识安全检测状态标志。</w:t>
            </w:r>
          </w:p>
          <w:p w:rsidR="009B0B91" w:rsidRPr="00E66DAD" w:rsidRDefault="00A53CE9"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w:t>
            </w:r>
            <w:r w:rsidR="009B0B91" w:rsidRPr="00E66DAD">
              <w:rPr>
                <w:rFonts w:ascii="宋体" w:hAnsi="宋体" w:hint="eastAsia"/>
                <w:sz w:val="21"/>
                <w:szCs w:val="21"/>
                <w:lang w:eastAsia="zh-CN"/>
              </w:rPr>
              <w:t>.安全装置：</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（1）有高压、高温或深冷等设备设施，必须配备相应信号报警装置和安全防护设施。</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（2）压力表、温度计等安全装置应指示灵敏、刻度清晰,并在检验周期内使用。</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（3）安全门门机联锁可靠。</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w:t>
            </w:r>
            <w:r w:rsidR="0040559B" w:rsidRPr="00E66DAD">
              <w:rPr>
                <w:rFonts w:ascii="宋体" w:hAnsi="宋体" w:cs="宋体" w:hint="eastAsia"/>
                <w:szCs w:val="21"/>
                <w:lang w:eastAsia="zh-CN"/>
              </w:rPr>
              <w:t>启/停按钮</w:t>
            </w:r>
            <w:r w:rsidRPr="00E66DAD">
              <w:rPr>
                <w:rFonts w:ascii="宋体" w:hAnsi="宋体" w:hint="eastAsia"/>
                <w:sz w:val="21"/>
                <w:szCs w:val="21"/>
                <w:lang w:eastAsia="zh-CN"/>
              </w:rPr>
              <w:t>应与动力回路联锁，并有防误启动措施。急停状态应有明显的声光指示信号。</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（5）安全泄压装置应完好；检验、调试、更换记录齐全，并在检验周期内使用。</w:t>
            </w:r>
          </w:p>
          <w:p w:rsidR="009B0B91" w:rsidRPr="00E66DAD" w:rsidRDefault="00A53CE9"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6</w:t>
            </w:r>
            <w:r w:rsidR="009B0B91" w:rsidRPr="00E66DAD">
              <w:rPr>
                <w:rFonts w:ascii="宋体" w:hAnsi="宋体" w:hint="eastAsia"/>
                <w:sz w:val="21"/>
                <w:szCs w:val="21"/>
                <w:lang w:eastAsia="zh-CN"/>
              </w:rPr>
              <w:t>.安全标志：</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w:t>
            </w:r>
            <w:r w:rsidR="007F377A">
              <w:rPr>
                <w:rFonts w:ascii="宋体" w:hAnsi="宋体" w:hint="eastAsia"/>
                <w:sz w:val="21"/>
                <w:szCs w:val="21"/>
                <w:lang w:eastAsia="zh-CN"/>
              </w:rPr>
              <w:t>）设备上应有适用于润滑、操作、调整</w:t>
            </w:r>
            <w:r w:rsidRPr="00E66DAD">
              <w:rPr>
                <w:rFonts w:ascii="宋体" w:hAnsi="宋体" w:hint="eastAsia"/>
                <w:sz w:val="21"/>
                <w:szCs w:val="21"/>
                <w:lang w:eastAsia="zh-CN"/>
              </w:rPr>
              <w:t>的各种标志或指示牌</w:t>
            </w:r>
            <w:r w:rsidR="00D46B36" w:rsidRPr="00E66DAD">
              <w:rPr>
                <w:rFonts w:ascii="宋体" w:hAnsi="宋体" w:hint="eastAsia"/>
                <w:sz w:val="21"/>
                <w:szCs w:val="21"/>
                <w:lang w:eastAsia="zh-CN"/>
              </w:rPr>
              <w:t>，标志与指示牌应醒目、清晰。</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（2）控制盘仪表、指示灯、操作按钮等应用中文标识</w:t>
            </w:r>
            <w:r w:rsidR="0021182B" w:rsidRPr="00E66DAD">
              <w:rPr>
                <w:rFonts w:ascii="宋体" w:hAnsi="宋体" w:hint="eastAsia"/>
                <w:sz w:val="21"/>
                <w:szCs w:val="21"/>
                <w:lang w:eastAsia="zh-CN"/>
              </w:rPr>
              <w:t>，保证</w:t>
            </w:r>
            <w:r w:rsidRPr="00E66DAD">
              <w:rPr>
                <w:rFonts w:ascii="宋体" w:hAnsi="宋体" w:hint="eastAsia"/>
                <w:sz w:val="21"/>
                <w:szCs w:val="21"/>
                <w:lang w:eastAsia="zh-CN"/>
              </w:rPr>
              <w:t>准确、清晰。</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（3）操作手柄（手轮）应有明显的安全标识和操作方向功能指示。</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（4）规定回转方向的回转件，应有表明旋转方向的箭头符号。</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（5）设备维护时，应悬挂警示牌，并锁定，</w:t>
            </w:r>
            <w:r w:rsidR="003F3DCB" w:rsidRPr="00E66DAD">
              <w:rPr>
                <w:rFonts w:ascii="宋体" w:hAnsi="宋体" w:hint="eastAsia"/>
                <w:sz w:val="21"/>
                <w:szCs w:val="21"/>
                <w:lang w:eastAsia="zh-CN"/>
              </w:rPr>
              <w:t>确保设备和系统处于能源受控（或能量锁定）状态。</w:t>
            </w:r>
          </w:p>
          <w:p w:rsidR="009B0B91" w:rsidRPr="00E66DAD" w:rsidRDefault="00A53CE9"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7</w:t>
            </w:r>
            <w:r w:rsidR="009B0B91" w:rsidRPr="00E66DAD">
              <w:rPr>
                <w:rFonts w:ascii="宋体" w:hAnsi="宋体" w:hint="eastAsia"/>
                <w:sz w:val="21"/>
                <w:szCs w:val="21"/>
                <w:lang w:eastAsia="zh-CN"/>
              </w:rPr>
              <w:t>.外露旋转部位应安装合格的防护罩、防护栏杆或防护挡板。</w:t>
            </w:r>
          </w:p>
          <w:p w:rsidR="009B0B91" w:rsidRPr="00E66DAD" w:rsidRDefault="00A53CE9"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8</w:t>
            </w:r>
            <w:r w:rsidR="009B0B91" w:rsidRPr="00E66DAD">
              <w:rPr>
                <w:rFonts w:ascii="宋体" w:hAnsi="宋体" w:hint="eastAsia"/>
                <w:sz w:val="21"/>
                <w:szCs w:val="21"/>
                <w:lang w:eastAsia="zh-CN"/>
              </w:rPr>
              <w:t>.电气绝缘、屏护、防护间距应符合GB5226.1的有关规定。</w:t>
            </w:r>
          </w:p>
          <w:p w:rsidR="00692502" w:rsidRPr="00E66DAD" w:rsidRDefault="00A53CE9"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9</w:t>
            </w:r>
            <w:r w:rsidR="009B0B91" w:rsidRPr="00E66DAD">
              <w:rPr>
                <w:rFonts w:ascii="宋体" w:hAnsi="宋体" w:hint="eastAsia"/>
                <w:sz w:val="21"/>
                <w:szCs w:val="21"/>
                <w:lang w:eastAsia="zh-CN"/>
              </w:rPr>
              <w:t>.表面温度超过</w:t>
            </w:r>
            <w:smartTag w:uri="urn:schemas-microsoft-com:office:smarttags" w:element="chmetcnv">
              <w:smartTagPr>
                <w:attr w:name="TCSC" w:val="0"/>
                <w:attr w:name="NumberType" w:val="1"/>
                <w:attr w:name="Negative" w:val="False"/>
                <w:attr w:name="HasSpace" w:val="False"/>
                <w:attr w:name="SourceValue" w:val="60"/>
                <w:attr w:name="UnitName" w:val="℃"/>
              </w:smartTagPr>
              <w:r w:rsidR="009B0B91" w:rsidRPr="00E66DAD">
                <w:rPr>
                  <w:rFonts w:ascii="宋体" w:hAnsi="宋体" w:hint="eastAsia"/>
                  <w:sz w:val="21"/>
                  <w:szCs w:val="21"/>
                  <w:lang w:eastAsia="zh-CN"/>
                </w:rPr>
                <w:t>60℃</w:t>
              </w:r>
            </w:smartTag>
            <w:r w:rsidR="009B0B91" w:rsidRPr="00E66DAD">
              <w:rPr>
                <w:rFonts w:ascii="宋体" w:hAnsi="宋体" w:hint="eastAsia"/>
                <w:sz w:val="21"/>
                <w:szCs w:val="21"/>
                <w:lang w:eastAsia="zh-CN"/>
              </w:rPr>
              <w:t>的管道，应设有符合国家标准的隔热层或其他防护措施。裸露高温部分应采取隔热、防烫伤措施。</w:t>
            </w:r>
          </w:p>
        </w:tc>
        <w:tc>
          <w:tcPr>
            <w:tcW w:w="567" w:type="dxa"/>
            <w:vAlign w:val="center"/>
          </w:tcPr>
          <w:p w:rsidR="00692502" w:rsidRPr="00E66DAD" w:rsidRDefault="00692502"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1</w:t>
            </w:r>
            <w:r w:rsidR="007E59E3" w:rsidRPr="00E66DAD">
              <w:rPr>
                <w:rFonts w:ascii="宋体" w:hAnsi="宋体" w:cs="宋体" w:hint="eastAsia"/>
                <w:sz w:val="21"/>
                <w:szCs w:val="21"/>
              </w:rPr>
              <w:t>3</w:t>
            </w:r>
          </w:p>
        </w:tc>
        <w:tc>
          <w:tcPr>
            <w:tcW w:w="4536" w:type="dxa"/>
          </w:tcPr>
          <w:p w:rsidR="00692502" w:rsidRPr="00E66DAD" w:rsidRDefault="00692502"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不符合规定的，每处扣1分。本考评内容已经扣分的，后面设备考评内容中相同情况不再重复扣分。</w:t>
            </w:r>
          </w:p>
        </w:tc>
        <w:tc>
          <w:tcPr>
            <w:tcW w:w="1581" w:type="dxa"/>
          </w:tcPr>
          <w:p w:rsidR="00692502" w:rsidRPr="00E66DAD" w:rsidRDefault="00692502" w:rsidP="000A449D">
            <w:pPr>
              <w:spacing w:after="0" w:line="240" w:lineRule="auto"/>
              <w:rPr>
                <w:rFonts w:ascii="宋体" w:hAnsi="宋体" w:hint="eastAsia"/>
                <w:szCs w:val="21"/>
                <w:lang w:eastAsia="zh-CN"/>
              </w:rPr>
            </w:pPr>
          </w:p>
        </w:tc>
        <w:tc>
          <w:tcPr>
            <w:tcW w:w="360" w:type="dxa"/>
          </w:tcPr>
          <w:p w:rsidR="00692502" w:rsidRPr="00E66DAD" w:rsidRDefault="00692502" w:rsidP="000A449D">
            <w:pPr>
              <w:spacing w:after="0" w:line="240" w:lineRule="auto"/>
              <w:jc w:val="center"/>
              <w:rPr>
                <w:rFonts w:ascii="宋体" w:hAnsi="宋体" w:hint="eastAsia"/>
                <w:szCs w:val="21"/>
                <w:lang w:eastAsia="zh-CN"/>
              </w:rPr>
            </w:pPr>
          </w:p>
        </w:tc>
        <w:tc>
          <w:tcPr>
            <w:tcW w:w="540" w:type="dxa"/>
            <w:vAlign w:val="center"/>
          </w:tcPr>
          <w:p w:rsidR="00692502" w:rsidRPr="00E66DAD" w:rsidRDefault="00692502" w:rsidP="000A449D">
            <w:pPr>
              <w:spacing w:after="0" w:line="240" w:lineRule="auto"/>
              <w:jc w:val="center"/>
              <w:rPr>
                <w:rFonts w:ascii="宋体" w:hAnsi="宋体" w:hint="eastAsia"/>
                <w:szCs w:val="21"/>
                <w:lang w:eastAsia="zh-CN"/>
              </w:rPr>
            </w:pPr>
          </w:p>
        </w:tc>
      </w:tr>
      <w:tr w:rsidR="00223279" w:rsidRPr="00E66DAD">
        <w:tc>
          <w:tcPr>
            <w:tcW w:w="851" w:type="dxa"/>
            <w:vMerge/>
            <w:vAlign w:val="center"/>
          </w:tcPr>
          <w:p w:rsidR="00223279" w:rsidRPr="00E66DAD" w:rsidRDefault="00223279"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3279" w:rsidRPr="00E66DAD" w:rsidRDefault="00223279" w:rsidP="000A449D">
            <w:pPr>
              <w:spacing w:after="0" w:line="240" w:lineRule="auto"/>
              <w:ind w:leftChars="50" w:left="110" w:rightChars="50" w:right="110"/>
              <w:rPr>
                <w:rFonts w:ascii="宋体" w:hAnsi="宋体" w:hint="eastAsia"/>
                <w:sz w:val="21"/>
                <w:szCs w:val="21"/>
                <w:lang w:eastAsia="zh-CN"/>
              </w:rPr>
            </w:pPr>
          </w:p>
        </w:tc>
        <w:tc>
          <w:tcPr>
            <w:tcW w:w="4329" w:type="dxa"/>
          </w:tcPr>
          <w:p w:rsidR="009B0B91" w:rsidRPr="00E66DAD" w:rsidRDefault="009B0B91"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焙烤设备：</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w:t>
            </w:r>
            <w:r w:rsidRPr="00E66DAD">
              <w:rPr>
                <w:rFonts w:ascii="宋体" w:hAnsi="宋体" w:hint="eastAsia"/>
                <w:sz w:val="21"/>
                <w:szCs w:val="21"/>
                <w:lang w:val="zh-CN" w:eastAsia="zh-CN"/>
              </w:rPr>
              <w:t>应有完整的温度控制系统，并可以分别控制上、下火的温度。</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w:t>
            </w:r>
            <w:r w:rsidRPr="00E66DAD">
              <w:rPr>
                <w:rFonts w:ascii="宋体" w:hAnsi="宋体" w:hint="eastAsia"/>
                <w:sz w:val="21"/>
                <w:szCs w:val="21"/>
                <w:lang w:val="zh-CN" w:eastAsia="zh-CN"/>
              </w:rPr>
              <w:t>升温报警设备灵敏度符合要求，保持状态良好。</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w:t>
            </w:r>
            <w:r w:rsidRPr="00E66DAD">
              <w:rPr>
                <w:rFonts w:ascii="宋体" w:hAnsi="宋体" w:hint="eastAsia"/>
                <w:sz w:val="21"/>
                <w:szCs w:val="21"/>
                <w:lang w:val="zh-CN" w:eastAsia="zh-CN"/>
              </w:rPr>
              <w:t>焙烤设备可随时调整焙烤时间。</w:t>
            </w:r>
          </w:p>
          <w:p w:rsidR="009B0B91" w:rsidRPr="00E66DAD" w:rsidRDefault="009B0B91" w:rsidP="000A449D">
            <w:pPr>
              <w:spacing w:after="0" w:line="240" w:lineRule="auto"/>
              <w:ind w:leftChars="50" w:left="110" w:rightChars="50" w:right="110" w:firstLineChars="200" w:firstLine="420"/>
              <w:rPr>
                <w:rFonts w:ascii="宋体" w:hAnsi="宋体" w:hint="eastAsia"/>
                <w:sz w:val="21"/>
                <w:szCs w:val="21"/>
                <w:lang w:val="zh-CN" w:eastAsia="zh-CN"/>
              </w:rPr>
            </w:pPr>
            <w:r w:rsidRPr="00E66DAD">
              <w:rPr>
                <w:rFonts w:ascii="宋体" w:hAnsi="宋体" w:hint="eastAsia"/>
                <w:sz w:val="21"/>
                <w:szCs w:val="21"/>
                <w:lang w:eastAsia="zh-CN"/>
              </w:rPr>
              <w:t>4．</w:t>
            </w:r>
            <w:r w:rsidRPr="00E66DAD">
              <w:rPr>
                <w:rFonts w:ascii="宋体" w:hAnsi="宋体" w:hint="eastAsia"/>
                <w:sz w:val="21"/>
                <w:szCs w:val="21"/>
                <w:lang w:val="zh-CN" w:eastAsia="zh-CN"/>
              </w:rPr>
              <w:t>烤炉的隔热设施</w:t>
            </w:r>
            <w:r w:rsidR="007F377A">
              <w:rPr>
                <w:rFonts w:ascii="宋体" w:hAnsi="宋体" w:hint="eastAsia"/>
                <w:sz w:val="21"/>
                <w:szCs w:val="21"/>
                <w:lang w:val="zh-CN" w:eastAsia="zh-CN"/>
              </w:rPr>
              <w:t>应性能</w:t>
            </w:r>
            <w:r w:rsidRPr="00E66DAD">
              <w:rPr>
                <w:rFonts w:ascii="宋体" w:hAnsi="宋体" w:hint="eastAsia"/>
                <w:sz w:val="21"/>
                <w:szCs w:val="21"/>
                <w:lang w:val="zh-CN" w:eastAsia="zh-CN"/>
              </w:rPr>
              <w:t>良好。</w:t>
            </w:r>
          </w:p>
          <w:p w:rsidR="00223279" w:rsidRPr="00E66DAD" w:rsidRDefault="00D55323"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u w:color="000000"/>
                <w:lang w:val="zh-CN" w:eastAsia="zh-CN"/>
              </w:rPr>
              <w:t>6</w:t>
            </w:r>
            <w:r w:rsidR="00EF5C5B" w:rsidRPr="00E66DAD">
              <w:rPr>
                <w:rFonts w:ascii="宋体" w:hAnsi="宋体" w:hint="eastAsia"/>
                <w:sz w:val="21"/>
                <w:szCs w:val="21"/>
                <w:u w:color="000000"/>
                <w:lang w:val="zh-CN" w:eastAsia="zh-CN"/>
              </w:rPr>
              <w:t>.</w:t>
            </w:r>
            <w:r w:rsidR="00223279" w:rsidRPr="00E66DAD">
              <w:rPr>
                <w:rFonts w:ascii="宋体" w:hAnsi="宋体" w:hint="eastAsia"/>
                <w:sz w:val="21"/>
                <w:szCs w:val="21"/>
                <w:u w:color="000000"/>
                <w:lang w:val="zh-CN" w:eastAsia="zh-CN"/>
              </w:rPr>
              <w:t>设置必要的安全巡视、检查和检修通道。</w:t>
            </w:r>
          </w:p>
          <w:p w:rsidR="00223279" w:rsidRPr="00E66DAD" w:rsidRDefault="00D55323"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u w:color="000000"/>
                <w:lang w:val="zh-CN" w:eastAsia="zh-CN"/>
              </w:rPr>
              <w:t>7．</w:t>
            </w:r>
            <w:r w:rsidR="00223279" w:rsidRPr="00E66DAD">
              <w:rPr>
                <w:rFonts w:ascii="宋体" w:hAnsi="宋体" w:hint="eastAsia"/>
                <w:sz w:val="21"/>
                <w:szCs w:val="21"/>
                <w:u w:color="000000"/>
                <w:lang w:val="zh-CN" w:eastAsia="zh-CN"/>
              </w:rPr>
              <w:t>压力系统及压力管道应符合国家规范</w:t>
            </w:r>
            <w:r w:rsidR="000425A5" w:rsidRPr="00E66DAD">
              <w:rPr>
                <w:rFonts w:ascii="宋体" w:hAnsi="宋体" w:hint="eastAsia"/>
                <w:sz w:val="21"/>
                <w:szCs w:val="21"/>
                <w:u w:color="000000"/>
                <w:lang w:val="zh-CN" w:eastAsia="zh-CN"/>
              </w:rPr>
              <w:t>。</w:t>
            </w:r>
          </w:p>
        </w:tc>
        <w:tc>
          <w:tcPr>
            <w:tcW w:w="567" w:type="dxa"/>
            <w:vAlign w:val="center"/>
          </w:tcPr>
          <w:p w:rsidR="00223279" w:rsidRPr="00E66DAD" w:rsidRDefault="00226BEE"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3</w:t>
            </w:r>
          </w:p>
        </w:tc>
        <w:tc>
          <w:tcPr>
            <w:tcW w:w="4536" w:type="dxa"/>
          </w:tcPr>
          <w:p w:rsidR="00223279" w:rsidRPr="00E66DAD" w:rsidRDefault="006B5C06" w:rsidP="000A449D">
            <w:pPr>
              <w:spacing w:after="0" w:line="240" w:lineRule="auto"/>
              <w:ind w:leftChars="50" w:left="110" w:rightChars="50" w:right="110" w:firstLineChars="200" w:firstLine="420"/>
              <w:rPr>
                <w:rFonts w:ascii="宋体" w:hAnsi="宋体" w:hint="eastAsia"/>
                <w:sz w:val="21"/>
                <w:szCs w:val="21"/>
                <w:shd w:val="pct15" w:color="auto" w:fill="FFFFFF"/>
                <w:lang w:eastAsia="zh-CN"/>
              </w:rPr>
            </w:pPr>
            <w:r w:rsidRPr="00E66DAD">
              <w:rPr>
                <w:rFonts w:ascii="宋体" w:hAnsi="宋体" w:hint="eastAsia"/>
                <w:sz w:val="21"/>
                <w:szCs w:val="21"/>
                <w:lang w:eastAsia="zh-CN"/>
              </w:rPr>
              <w:t>不符合规定的，每处扣1分。</w:t>
            </w:r>
          </w:p>
        </w:tc>
        <w:tc>
          <w:tcPr>
            <w:tcW w:w="1581" w:type="dxa"/>
          </w:tcPr>
          <w:p w:rsidR="00223279" w:rsidRPr="00E66DAD" w:rsidRDefault="00223279" w:rsidP="000A449D">
            <w:pPr>
              <w:spacing w:after="0" w:line="240" w:lineRule="auto"/>
              <w:rPr>
                <w:rFonts w:ascii="宋体" w:hAnsi="宋体" w:hint="eastAsia"/>
                <w:szCs w:val="21"/>
                <w:lang w:eastAsia="zh-CN"/>
              </w:rPr>
            </w:pPr>
          </w:p>
        </w:tc>
        <w:tc>
          <w:tcPr>
            <w:tcW w:w="360" w:type="dxa"/>
          </w:tcPr>
          <w:p w:rsidR="00223279" w:rsidRPr="00E66DAD" w:rsidRDefault="00223279" w:rsidP="000A449D">
            <w:pPr>
              <w:spacing w:after="0" w:line="240" w:lineRule="auto"/>
              <w:jc w:val="center"/>
              <w:rPr>
                <w:rFonts w:ascii="宋体" w:hAnsi="宋体" w:hint="eastAsia"/>
                <w:szCs w:val="21"/>
                <w:lang w:eastAsia="zh-CN"/>
              </w:rPr>
            </w:pPr>
          </w:p>
        </w:tc>
        <w:tc>
          <w:tcPr>
            <w:tcW w:w="540" w:type="dxa"/>
            <w:vAlign w:val="center"/>
          </w:tcPr>
          <w:p w:rsidR="00223279" w:rsidRPr="00E66DAD" w:rsidRDefault="00223279" w:rsidP="000A449D">
            <w:pPr>
              <w:spacing w:after="0" w:line="240" w:lineRule="auto"/>
              <w:jc w:val="center"/>
              <w:rPr>
                <w:rFonts w:ascii="宋体" w:hAnsi="宋体" w:hint="eastAsia"/>
                <w:szCs w:val="21"/>
                <w:lang w:eastAsia="zh-CN"/>
              </w:rPr>
            </w:pPr>
          </w:p>
        </w:tc>
      </w:tr>
      <w:tr w:rsidR="00BA239F" w:rsidRPr="00E66DAD">
        <w:tc>
          <w:tcPr>
            <w:tcW w:w="851"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4329" w:type="dxa"/>
          </w:tcPr>
          <w:p w:rsidR="00B9663E" w:rsidRPr="00E66DAD" w:rsidRDefault="00B9663E"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 xml:space="preserve">储罐、贮糖浆设备： </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w:t>
            </w:r>
            <w:r w:rsidR="003A45C8" w:rsidRPr="00E66DAD">
              <w:rPr>
                <w:rFonts w:ascii="宋体" w:hAnsi="宋体" w:hint="eastAsia"/>
                <w:sz w:val="21"/>
                <w:szCs w:val="21"/>
                <w:lang w:eastAsia="zh-CN"/>
              </w:rPr>
              <w:t>.</w:t>
            </w:r>
            <w:r w:rsidRPr="00E66DAD">
              <w:rPr>
                <w:rFonts w:ascii="宋体" w:hAnsi="宋体" w:hint="eastAsia"/>
                <w:sz w:val="21"/>
                <w:szCs w:val="21"/>
                <w:lang w:eastAsia="zh-CN"/>
              </w:rPr>
              <w:t>开在贮糖罐上部的人孔应设有高出上表面不小于10</w:t>
            </w:r>
            <w:r w:rsidR="00EA57FE">
              <w:rPr>
                <w:rFonts w:ascii="宋体" w:hAnsi="宋体" w:hint="eastAsia"/>
                <w:sz w:val="21"/>
                <w:szCs w:val="21"/>
                <w:lang w:eastAsia="zh-CN"/>
              </w:rPr>
              <w:t>毫米</w:t>
            </w:r>
            <w:r w:rsidRPr="00E66DAD">
              <w:rPr>
                <w:rFonts w:ascii="宋体" w:hAnsi="宋体" w:hint="eastAsia"/>
                <w:sz w:val="21"/>
                <w:szCs w:val="21"/>
                <w:lang w:eastAsia="zh-CN"/>
              </w:rPr>
              <w:t>的凸缘。开在侧部和底部的人孔内表面应平滑。人孔盖应具有足够的强度。向外开的人孔盖应有保证在贮罐装满时不至因内压力而打开的装置。</w:t>
            </w:r>
          </w:p>
          <w:p w:rsidR="00BA239F"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2.贮糖罐应设有液位限位系统，防止罐内物料外溢。</w:t>
            </w:r>
          </w:p>
        </w:tc>
        <w:tc>
          <w:tcPr>
            <w:tcW w:w="567" w:type="dxa"/>
            <w:vAlign w:val="center"/>
          </w:tcPr>
          <w:p w:rsidR="00BA239F" w:rsidRPr="00E66DAD" w:rsidRDefault="00B9663E"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4</w:t>
            </w:r>
          </w:p>
        </w:tc>
        <w:tc>
          <w:tcPr>
            <w:tcW w:w="4536" w:type="dxa"/>
          </w:tcPr>
          <w:p w:rsidR="00BA239F" w:rsidRPr="00E66DAD" w:rsidRDefault="00BA239F"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BA239F" w:rsidRPr="00E66DAD" w:rsidRDefault="00BA239F" w:rsidP="000A449D">
            <w:pPr>
              <w:spacing w:after="0" w:line="240" w:lineRule="auto"/>
              <w:rPr>
                <w:rFonts w:ascii="宋体" w:hAnsi="宋体" w:hint="eastAsia"/>
                <w:szCs w:val="21"/>
                <w:lang w:eastAsia="zh-CN"/>
              </w:rPr>
            </w:pPr>
          </w:p>
        </w:tc>
        <w:tc>
          <w:tcPr>
            <w:tcW w:w="360" w:type="dxa"/>
          </w:tcPr>
          <w:p w:rsidR="00BA239F" w:rsidRPr="00E66DAD" w:rsidRDefault="00BA239F" w:rsidP="000A449D">
            <w:pPr>
              <w:spacing w:after="0" w:line="240" w:lineRule="auto"/>
              <w:jc w:val="center"/>
              <w:rPr>
                <w:rFonts w:ascii="宋体" w:hAnsi="宋体" w:hint="eastAsia"/>
                <w:szCs w:val="21"/>
                <w:lang w:eastAsia="zh-CN"/>
              </w:rPr>
            </w:pPr>
          </w:p>
        </w:tc>
        <w:tc>
          <w:tcPr>
            <w:tcW w:w="540" w:type="dxa"/>
            <w:vAlign w:val="center"/>
          </w:tcPr>
          <w:p w:rsidR="00BA239F" w:rsidRPr="00E66DAD" w:rsidRDefault="00BA239F" w:rsidP="000A449D">
            <w:pPr>
              <w:spacing w:after="0" w:line="240" w:lineRule="auto"/>
              <w:jc w:val="center"/>
              <w:rPr>
                <w:rFonts w:ascii="宋体" w:hAnsi="宋体" w:hint="eastAsia"/>
                <w:szCs w:val="21"/>
                <w:lang w:eastAsia="zh-CN"/>
              </w:rPr>
            </w:pPr>
          </w:p>
        </w:tc>
      </w:tr>
      <w:tr w:rsidR="00BA239F" w:rsidRPr="00E66DAD">
        <w:tc>
          <w:tcPr>
            <w:tcW w:w="851"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4329" w:type="dxa"/>
          </w:tcPr>
          <w:p w:rsidR="00B9663E" w:rsidRPr="00E66DAD" w:rsidRDefault="00B9663E"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均质及高压设备：</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1.设备无漏料、漏油等现象。</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2.高压均质机必须安装旁通管。</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（1）出料管不得安装节流阀，进料管道内应安装管间过滤器。</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（2）应保证柱塞冷却水的连续供应，回路畅通，无堵塞现象，冷却水流量计指示正常。</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（3）活塞与活塞座、阀芯与阀座的密封面应密封良好。</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3.清洗管道回流管上应设有安全阀保护，有组织排放。</w:t>
            </w:r>
          </w:p>
          <w:p w:rsidR="00BA239F" w:rsidRPr="00E66DAD" w:rsidRDefault="00744B9C" w:rsidP="000A449D">
            <w:pPr>
              <w:spacing w:after="0" w:line="240" w:lineRule="auto"/>
              <w:ind w:rightChars="50" w:right="110" w:firstLineChars="250" w:firstLine="525"/>
              <w:rPr>
                <w:rFonts w:ascii="宋体" w:hAnsi="宋体" w:hint="eastAsia"/>
                <w:sz w:val="21"/>
                <w:szCs w:val="21"/>
                <w:lang w:eastAsia="zh-CN"/>
              </w:rPr>
            </w:pPr>
            <w:r w:rsidRPr="00E66DAD">
              <w:rPr>
                <w:rFonts w:ascii="宋体" w:hAnsi="宋体" w:hint="eastAsia"/>
                <w:sz w:val="21"/>
                <w:szCs w:val="21"/>
                <w:lang w:eastAsia="zh-CN"/>
              </w:rPr>
              <w:t>4</w:t>
            </w:r>
            <w:r w:rsidR="00B9663E" w:rsidRPr="00E66DAD">
              <w:rPr>
                <w:rFonts w:ascii="宋体" w:hAnsi="宋体" w:hint="eastAsia"/>
                <w:sz w:val="21"/>
                <w:szCs w:val="21"/>
                <w:lang w:eastAsia="zh-CN"/>
              </w:rPr>
              <w:t>.高压均质机清洗时，应置于低压状态。</w:t>
            </w:r>
          </w:p>
        </w:tc>
        <w:tc>
          <w:tcPr>
            <w:tcW w:w="567" w:type="dxa"/>
            <w:vAlign w:val="center"/>
          </w:tcPr>
          <w:p w:rsidR="00BA239F" w:rsidRPr="00E66DAD" w:rsidRDefault="00B9663E"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4</w:t>
            </w:r>
          </w:p>
        </w:tc>
        <w:tc>
          <w:tcPr>
            <w:tcW w:w="4536" w:type="dxa"/>
          </w:tcPr>
          <w:p w:rsidR="00BA239F" w:rsidRPr="00E66DAD" w:rsidRDefault="006B5C06"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BA239F" w:rsidRPr="00E66DAD" w:rsidRDefault="00BA239F" w:rsidP="000A449D">
            <w:pPr>
              <w:spacing w:after="0" w:line="240" w:lineRule="auto"/>
              <w:rPr>
                <w:rFonts w:ascii="宋体" w:hAnsi="宋体" w:hint="eastAsia"/>
                <w:szCs w:val="21"/>
                <w:lang w:eastAsia="zh-CN"/>
              </w:rPr>
            </w:pPr>
          </w:p>
        </w:tc>
        <w:tc>
          <w:tcPr>
            <w:tcW w:w="360" w:type="dxa"/>
          </w:tcPr>
          <w:p w:rsidR="00BA239F" w:rsidRPr="00E66DAD" w:rsidRDefault="00BA239F" w:rsidP="000A449D">
            <w:pPr>
              <w:spacing w:after="0" w:line="240" w:lineRule="auto"/>
              <w:jc w:val="center"/>
              <w:rPr>
                <w:rFonts w:ascii="宋体" w:hAnsi="宋体" w:hint="eastAsia"/>
                <w:szCs w:val="21"/>
                <w:lang w:eastAsia="zh-CN"/>
              </w:rPr>
            </w:pPr>
          </w:p>
        </w:tc>
        <w:tc>
          <w:tcPr>
            <w:tcW w:w="540" w:type="dxa"/>
            <w:vAlign w:val="center"/>
          </w:tcPr>
          <w:p w:rsidR="00BA239F" w:rsidRPr="00E66DAD" w:rsidRDefault="00BA239F" w:rsidP="000A449D">
            <w:pPr>
              <w:spacing w:after="0" w:line="240" w:lineRule="auto"/>
              <w:jc w:val="center"/>
              <w:rPr>
                <w:rFonts w:ascii="宋体" w:hAnsi="宋体" w:hint="eastAsia"/>
                <w:szCs w:val="21"/>
                <w:lang w:eastAsia="zh-CN"/>
              </w:rPr>
            </w:pPr>
          </w:p>
        </w:tc>
      </w:tr>
      <w:tr w:rsidR="00BA239F" w:rsidRPr="00E66DAD">
        <w:tc>
          <w:tcPr>
            <w:tcW w:w="851"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4329" w:type="dxa"/>
          </w:tcPr>
          <w:p w:rsidR="00B9663E" w:rsidRPr="00E66DAD" w:rsidRDefault="00B9663E"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干燥设备：</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1.干燥塔的泄爆口位置合理，泄爆面积应满足泄爆要求。泄爆口应由具有相应资质的单位进行设计和安装，并提供相应资质证明材料。</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2.干燥塔机体应采取静电消除措施。控制颗粒物质的流速，防止静电积累。干燥塔防雷、防静电接地应做到每年定期检测，并提供检测报告。</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3.压力喷雾干燥器主体应有排风温度超温报警装置。干燥塔应有超温、超压报警系统。</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4.对干燥塔、旋风分离器要定期巡视检查，防止因塔内温度增高使残留的乳粉结焦引发事故。</w:t>
            </w:r>
          </w:p>
          <w:p w:rsidR="00BA239F"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w:t>
            </w:r>
            <w:r w:rsidR="003F3DCB" w:rsidRPr="00E66DAD">
              <w:rPr>
                <w:rFonts w:ascii="宋体" w:hAnsi="宋体" w:cs="宋体" w:hint="eastAsia"/>
                <w:sz w:val="21"/>
                <w:szCs w:val="21"/>
                <w:lang w:eastAsia="zh-CN" w:bidi="ar-SA"/>
              </w:rPr>
              <w:t xml:space="preserve"> </w:t>
            </w:r>
            <w:r w:rsidR="003F3DCB" w:rsidRPr="00E66DAD">
              <w:rPr>
                <w:rFonts w:ascii="宋体" w:hAnsi="宋体" w:hint="eastAsia"/>
                <w:sz w:val="21"/>
                <w:szCs w:val="21"/>
                <w:lang w:eastAsia="zh-CN"/>
              </w:rPr>
              <w:t>干燥车间内电气设备（电动机、灯具等）应满足防尘防爆要求</w:t>
            </w:r>
            <w:r w:rsidRPr="00E66DAD">
              <w:rPr>
                <w:rFonts w:ascii="宋体" w:hAnsi="宋体" w:hint="eastAsia"/>
                <w:sz w:val="21"/>
                <w:szCs w:val="21"/>
                <w:lang w:eastAsia="zh-CN"/>
              </w:rPr>
              <w:t>，电缆线路不应有中间接头，且应采用阻燃电缆，电缆接线盒应为防尘型或尘密型。</w:t>
            </w:r>
          </w:p>
        </w:tc>
        <w:tc>
          <w:tcPr>
            <w:tcW w:w="567" w:type="dxa"/>
            <w:vAlign w:val="center"/>
          </w:tcPr>
          <w:p w:rsidR="00BA239F" w:rsidRPr="00E66DAD" w:rsidRDefault="00791287" w:rsidP="000A449D">
            <w:pPr>
              <w:spacing w:after="0" w:line="240" w:lineRule="auto"/>
              <w:jc w:val="center"/>
              <w:rPr>
                <w:rFonts w:ascii="宋体" w:hAnsi="宋体" w:cs="宋体" w:hint="eastAsia"/>
                <w:sz w:val="21"/>
                <w:szCs w:val="21"/>
                <w:lang w:eastAsia="zh-CN"/>
              </w:rPr>
            </w:pPr>
            <w:r w:rsidRPr="00E66DAD">
              <w:rPr>
                <w:rFonts w:ascii="宋体" w:hAnsi="宋体" w:cs="宋体" w:hint="eastAsia"/>
                <w:sz w:val="21"/>
                <w:szCs w:val="21"/>
                <w:lang w:eastAsia="zh-CN"/>
              </w:rPr>
              <w:t>4</w:t>
            </w:r>
          </w:p>
        </w:tc>
        <w:tc>
          <w:tcPr>
            <w:tcW w:w="4536" w:type="dxa"/>
          </w:tcPr>
          <w:p w:rsidR="00BA239F" w:rsidRPr="00E66DAD" w:rsidRDefault="00BA239F"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BA239F" w:rsidRPr="00E66DAD" w:rsidRDefault="00BA239F" w:rsidP="000A449D">
            <w:pPr>
              <w:spacing w:after="0" w:line="240" w:lineRule="auto"/>
              <w:rPr>
                <w:rFonts w:ascii="宋体" w:hAnsi="宋体" w:hint="eastAsia"/>
                <w:szCs w:val="21"/>
                <w:lang w:eastAsia="zh-CN"/>
              </w:rPr>
            </w:pPr>
          </w:p>
        </w:tc>
        <w:tc>
          <w:tcPr>
            <w:tcW w:w="360" w:type="dxa"/>
          </w:tcPr>
          <w:p w:rsidR="00BA239F" w:rsidRPr="00E66DAD" w:rsidRDefault="00BA239F" w:rsidP="000A449D">
            <w:pPr>
              <w:spacing w:after="0" w:line="240" w:lineRule="auto"/>
              <w:jc w:val="center"/>
              <w:rPr>
                <w:rFonts w:ascii="宋体" w:hAnsi="宋体" w:hint="eastAsia"/>
                <w:szCs w:val="21"/>
                <w:lang w:eastAsia="zh-CN"/>
              </w:rPr>
            </w:pPr>
          </w:p>
        </w:tc>
        <w:tc>
          <w:tcPr>
            <w:tcW w:w="540" w:type="dxa"/>
            <w:vAlign w:val="center"/>
          </w:tcPr>
          <w:p w:rsidR="00BA239F" w:rsidRPr="00E66DAD" w:rsidRDefault="00BA239F" w:rsidP="000A449D">
            <w:pPr>
              <w:spacing w:after="0" w:line="240" w:lineRule="auto"/>
              <w:jc w:val="center"/>
              <w:rPr>
                <w:rFonts w:ascii="宋体" w:hAnsi="宋体" w:hint="eastAsia"/>
                <w:szCs w:val="21"/>
                <w:lang w:eastAsia="zh-CN"/>
              </w:rPr>
            </w:pPr>
          </w:p>
        </w:tc>
      </w:tr>
      <w:tr w:rsidR="00615FF0" w:rsidRPr="00E66DAD" w:rsidTr="00615FF0">
        <w:tc>
          <w:tcPr>
            <w:tcW w:w="851" w:type="dxa"/>
            <w:vMerge/>
            <w:vAlign w:val="center"/>
          </w:tcPr>
          <w:p w:rsidR="00615FF0" w:rsidRPr="00E66DAD" w:rsidRDefault="00615FF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615FF0" w:rsidRPr="00E66DAD" w:rsidRDefault="00615FF0" w:rsidP="000A449D">
            <w:pPr>
              <w:spacing w:after="0" w:line="240" w:lineRule="auto"/>
              <w:ind w:leftChars="50" w:left="110" w:rightChars="50" w:right="110"/>
              <w:rPr>
                <w:rFonts w:ascii="宋体" w:hAnsi="宋体" w:hint="eastAsia"/>
                <w:sz w:val="21"/>
                <w:szCs w:val="21"/>
                <w:lang w:eastAsia="zh-CN"/>
              </w:rPr>
            </w:pPr>
          </w:p>
        </w:tc>
        <w:tc>
          <w:tcPr>
            <w:tcW w:w="4329" w:type="dxa"/>
            <w:shd w:val="clear" w:color="auto" w:fill="auto"/>
          </w:tcPr>
          <w:p w:rsidR="00615FF0" w:rsidRPr="00E66DAD" w:rsidRDefault="00615FF0" w:rsidP="00615FF0">
            <w:pPr>
              <w:tabs>
                <w:tab w:val="left" w:pos="3885"/>
              </w:tabs>
              <w:spacing w:after="0" w:line="240" w:lineRule="auto"/>
              <w:ind w:firstLineChars="200" w:firstLine="420"/>
              <w:rPr>
                <w:rFonts w:ascii="宋体" w:hAnsi="宋体" w:hint="eastAsia"/>
                <w:sz w:val="21"/>
                <w:szCs w:val="21"/>
                <w:lang w:eastAsia="zh-CN"/>
              </w:rPr>
            </w:pPr>
            <w:r w:rsidRPr="00E66DAD">
              <w:rPr>
                <w:rFonts w:ascii="宋体" w:hAnsi="宋体" w:hint="eastAsia"/>
                <w:sz w:val="21"/>
                <w:szCs w:val="21"/>
                <w:lang w:eastAsia="zh-CN"/>
              </w:rPr>
              <w:t>果蔬压榨机、分离机 过滤机(果蔬类饮料企业):</w:t>
            </w:r>
          </w:p>
          <w:p w:rsidR="00615FF0" w:rsidRPr="00E66DAD" w:rsidRDefault="00615FF0" w:rsidP="00E17ACD">
            <w:pPr>
              <w:tabs>
                <w:tab w:val="left" w:pos="525"/>
              </w:tabs>
              <w:spacing w:after="0" w:line="240" w:lineRule="auto"/>
              <w:rPr>
                <w:rFonts w:ascii="宋体" w:hAnsi="宋体" w:hint="eastAsia"/>
                <w:sz w:val="21"/>
                <w:szCs w:val="21"/>
                <w:lang w:eastAsia="zh-CN"/>
              </w:rPr>
            </w:pPr>
            <w:r w:rsidRPr="00E66DAD">
              <w:rPr>
                <w:rFonts w:ascii="宋体" w:hAnsi="宋体"/>
                <w:sz w:val="21"/>
                <w:szCs w:val="21"/>
                <w:lang w:eastAsia="zh-CN"/>
              </w:rPr>
              <w:tab/>
            </w:r>
            <w:r w:rsidR="00E17ACD" w:rsidRPr="00E66DAD">
              <w:rPr>
                <w:rFonts w:ascii="宋体" w:hAnsi="宋体" w:hint="eastAsia"/>
                <w:sz w:val="21"/>
                <w:szCs w:val="21"/>
                <w:lang w:eastAsia="zh-CN"/>
              </w:rPr>
              <w:t>1.</w:t>
            </w:r>
            <w:r w:rsidRPr="00E66DAD">
              <w:rPr>
                <w:rFonts w:ascii="宋体" w:hAnsi="宋体" w:hint="eastAsia"/>
                <w:sz w:val="21"/>
                <w:szCs w:val="21"/>
                <w:lang w:eastAsia="zh-CN"/>
              </w:rPr>
              <w:t>各固定螺栓齐全无松动、变形。</w:t>
            </w:r>
          </w:p>
          <w:p w:rsidR="00615FF0" w:rsidRPr="00E66DAD" w:rsidRDefault="00615FF0" w:rsidP="00E17ACD">
            <w:pPr>
              <w:tabs>
                <w:tab w:val="left" w:pos="525"/>
              </w:tabs>
              <w:spacing w:after="0" w:line="240" w:lineRule="auto"/>
              <w:rPr>
                <w:rFonts w:ascii="宋体" w:hAnsi="宋体" w:hint="eastAsia"/>
                <w:sz w:val="21"/>
                <w:szCs w:val="21"/>
                <w:lang w:eastAsia="zh-CN"/>
              </w:rPr>
            </w:pPr>
            <w:r w:rsidRPr="00E66DAD">
              <w:rPr>
                <w:rFonts w:ascii="宋体" w:hAnsi="宋体" w:hint="eastAsia"/>
                <w:sz w:val="21"/>
                <w:szCs w:val="21"/>
                <w:lang w:eastAsia="zh-CN"/>
              </w:rPr>
              <w:t xml:space="preserve"> </w:t>
            </w:r>
            <w:r w:rsidRPr="00E66DAD">
              <w:rPr>
                <w:rFonts w:ascii="宋体" w:hAnsi="宋体"/>
                <w:sz w:val="21"/>
                <w:szCs w:val="21"/>
                <w:lang w:eastAsia="zh-CN"/>
              </w:rPr>
              <w:tab/>
            </w:r>
            <w:r w:rsidR="00E17ACD" w:rsidRPr="00E66DAD">
              <w:rPr>
                <w:rFonts w:ascii="宋体" w:hAnsi="宋体" w:hint="eastAsia"/>
                <w:sz w:val="21"/>
                <w:szCs w:val="21"/>
                <w:lang w:eastAsia="zh-CN"/>
              </w:rPr>
              <w:t>2.</w:t>
            </w:r>
            <w:r w:rsidRPr="00E66DAD">
              <w:rPr>
                <w:rFonts w:ascii="宋体" w:hAnsi="宋体" w:hint="eastAsia"/>
                <w:sz w:val="21"/>
                <w:szCs w:val="21"/>
                <w:lang w:eastAsia="zh-CN"/>
              </w:rPr>
              <w:t>传动部位安全防护装置齐全、可靠。</w:t>
            </w:r>
          </w:p>
          <w:p w:rsidR="00615FF0" w:rsidRPr="00E66DAD" w:rsidRDefault="00E17ACD" w:rsidP="00E17ACD">
            <w:pPr>
              <w:tabs>
                <w:tab w:val="left" w:pos="735"/>
              </w:tabs>
              <w:spacing w:after="0" w:line="240" w:lineRule="auto"/>
              <w:ind w:firstLineChars="250" w:firstLine="525"/>
              <w:rPr>
                <w:rFonts w:ascii="宋体" w:hAnsi="宋体"/>
                <w:sz w:val="21"/>
                <w:szCs w:val="21"/>
                <w:lang w:eastAsia="zh-CN"/>
              </w:rPr>
            </w:pPr>
            <w:r w:rsidRPr="00E66DAD">
              <w:rPr>
                <w:rFonts w:ascii="宋体" w:hAnsi="宋体" w:hint="eastAsia"/>
                <w:sz w:val="21"/>
                <w:szCs w:val="21"/>
                <w:lang w:eastAsia="zh-CN"/>
              </w:rPr>
              <w:t>3.</w:t>
            </w:r>
            <w:r w:rsidR="00615FF0" w:rsidRPr="00E66DAD">
              <w:rPr>
                <w:rFonts w:ascii="宋体" w:hAnsi="宋体" w:hint="eastAsia"/>
                <w:sz w:val="21"/>
                <w:szCs w:val="21"/>
                <w:lang w:eastAsia="zh-CN"/>
              </w:rPr>
              <w:t>设备各部分密封良好，无泄漏、渗漏现象。</w:t>
            </w:r>
          </w:p>
          <w:p w:rsidR="00615FF0" w:rsidRPr="00E66DAD" w:rsidRDefault="00615FF0" w:rsidP="00E17ACD">
            <w:pPr>
              <w:tabs>
                <w:tab w:val="left" w:pos="525"/>
              </w:tabs>
              <w:spacing w:after="0" w:line="240" w:lineRule="auto"/>
              <w:rPr>
                <w:rFonts w:ascii="宋体" w:hAnsi="宋体"/>
                <w:sz w:val="21"/>
                <w:szCs w:val="21"/>
                <w:lang w:eastAsia="zh-CN"/>
              </w:rPr>
            </w:pPr>
            <w:r w:rsidRPr="00E66DAD">
              <w:rPr>
                <w:rFonts w:ascii="宋体" w:hAnsi="宋体"/>
                <w:sz w:val="21"/>
                <w:szCs w:val="21"/>
                <w:lang w:eastAsia="zh-CN"/>
              </w:rPr>
              <w:tab/>
            </w:r>
            <w:r w:rsidR="00E17ACD" w:rsidRPr="00E66DAD">
              <w:rPr>
                <w:rFonts w:ascii="宋体" w:hAnsi="宋体" w:hint="eastAsia"/>
                <w:sz w:val="21"/>
                <w:szCs w:val="21"/>
                <w:lang w:eastAsia="zh-CN"/>
              </w:rPr>
              <w:t>4.</w:t>
            </w:r>
            <w:r w:rsidRPr="00E66DAD">
              <w:rPr>
                <w:rFonts w:ascii="宋体" w:hAnsi="宋体" w:hint="eastAsia"/>
                <w:sz w:val="21"/>
                <w:szCs w:val="21"/>
                <w:lang w:eastAsia="zh-CN"/>
              </w:rPr>
              <w:t xml:space="preserve"> 刮板链条和传动链条松紧一致，无卡碰机壳现象。</w:t>
            </w:r>
          </w:p>
          <w:p w:rsidR="00615FF0" w:rsidRPr="00E66DAD" w:rsidRDefault="00615FF0" w:rsidP="00E17ACD">
            <w:pPr>
              <w:tabs>
                <w:tab w:val="left" w:pos="525"/>
              </w:tabs>
              <w:spacing w:after="0" w:line="240" w:lineRule="auto"/>
              <w:rPr>
                <w:rFonts w:ascii="宋体" w:hAnsi="宋体"/>
                <w:sz w:val="21"/>
                <w:szCs w:val="21"/>
                <w:lang w:eastAsia="zh-CN"/>
              </w:rPr>
            </w:pPr>
            <w:r w:rsidRPr="00E66DAD">
              <w:rPr>
                <w:rFonts w:ascii="宋体" w:hAnsi="宋体"/>
                <w:sz w:val="21"/>
                <w:szCs w:val="21"/>
                <w:lang w:eastAsia="zh-CN"/>
              </w:rPr>
              <w:tab/>
            </w:r>
            <w:r w:rsidR="00E17ACD" w:rsidRPr="00E66DAD">
              <w:rPr>
                <w:rFonts w:ascii="宋体" w:hAnsi="宋体" w:hint="eastAsia"/>
                <w:sz w:val="21"/>
                <w:szCs w:val="21"/>
                <w:lang w:eastAsia="zh-CN"/>
              </w:rPr>
              <w:t>5.</w:t>
            </w:r>
            <w:r w:rsidRPr="00E66DAD">
              <w:rPr>
                <w:rFonts w:ascii="宋体" w:hAnsi="宋体" w:hint="eastAsia"/>
                <w:sz w:val="21"/>
                <w:szCs w:val="21"/>
                <w:lang w:eastAsia="zh-CN"/>
              </w:rPr>
              <w:t>进出液管路阀门配置正确合理，工作压力符合要求。</w:t>
            </w:r>
          </w:p>
          <w:p w:rsidR="00615FF0" w:rsidRPr="00E66DAD" w:rsidRDefault="00615FF0" w:rsidP="00E17ACD">
            <w:pPr>
              <w:tabs>
                <w:tab w:val="left" w:pos="525"/>
              </w:tabs>
              <w:spacing w:after="0" w:line="240" w:lineRule="auto"/>
              <w:rPr>
                <w:rFonts w:ascii="宋体" w:hAnsi="宋体" w:hint="eastAsia"/>
                <w:sz w:val="21"/>
                <w:szCs w:val="21"/>
                <w:lang w:eastAsia="zh-CN"/>
              </w:rPr>
            </w:pPr>
            <w:r w:rsidRPr="00E66DAD">
              <w:rPr>
                <w:rFonts w:ascii="宋体" w:hAnsi="宋体"/>
                <w:sz w:val="21"/>
                <w:szCs w:val="21"/>
                <w:lang w:eastAsia="zh-CN"/>
              </w:rPr>
              <w:tab/>
            </w:r>
            <w:r w:rsidR="00E17ACD" w:rsidRPr="00E66DAD">
              <w:rPr>
                <w:rFonts w:ascii="宋体" w:hAnsi="宋体" w:hint="eastAsia"/>
                <w:sz w:val="21"/>
                <w:szCs w:val="21"/>
                <w:lang w:eastAsia="zh-CN"/>
              </w:rPr>
              <w:t>6.</w:t>
            </w:r>
            <w:r w:rsidRPr="00E66DAD">
              <w:rPr>
                <w:rFonts w:ascii="宋体" w:hAnsi="宋体" w:hint="eastAsia"/>
                <w:sz w:val="21"/>
                <w:szCs w:val="21"/>
                <w:lang w:eastAsia="zh-CN"/>
              </w:rPr>
              <w:t>急停开关，保护开关、按钮灵敏可靠。</w:t>
            </w:r>
          </w:p>
        </w:tc>
        <w:tc>
          <w:tcPr>
            <w:tcW w:w="567" w:type="dxa"/>
            <w:vAlign w:val="center"/>
          </w:tcPr>
          <w:p w:rsidR="00615FF0" w:rsidRPr="00E66DAD" w:rsidRDefault="00791287" w:rsidP="000A449D">
            <w:pPr>
              <w:spacing w:after="0" w:line="240" w:lineRule="auto"/>
              <w:jc w:val="center"/>
              <w:rPr>
                <w:rFonts w:ascii="宋体" w:hAnsi="宋体" w:hint="eastAsia"/>
                <w:sz w:val="21"/>
                <w:szCs w:val="21"/>
                <w:lang w:eastAsia="zh-CN"/>
              </w:rPr>
            </w:pPr>
            <w:r w:rsidRPr="00E66DAD">
              <w:rPr>
                <w:rFonts w:ascii="宋体" w:hAnsi="宋体" w:hint="eastAsia"/>
                <w:sz w:val="21"/>
                <w:szCs w:val="21"/>
                <w:lang w:eastAsia="zh-CN"/>
              </w:rPr>
              <w:t>4</w:t>
            </w:r>
          </w:p>
        </w:tc>
        <w:tc>
          <w:tcPr>
            <w:tcW w:w="4536" w:type="dxa"/>
          </w:tcPr>
          <w:p w:rsidR="00615FF0" w:rsidRPr="00E66DAD" w:rsidRDefault="00C7254D"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615FF0" w:rsidRPr="00E66DAD" w:rsidRDefault="00615FF0" w:rsidP="000A449D">
            <w:pPr>
              <w:spacing w:after="0" w:line="240" w:lineRule="auto"/>
              <w:rPr>
                <w:rFonts w:ascii="宋体" w:hAnsi="宋体" w:hint="eastAsia"/>
                <w:szCs w:val="21"/>
                <w:lang w:eastAsia="zh-CN"/>
              </w:rPr>
            </w:pPr>
          </w:p>
        </w:tc>
        <w:tc>
          <w:tcPr>
            <w:tcW w:w="360" w:type="dxa"/>
          </w:tcPr>
          <w:p w:rsidR="00615FF0" w:rsidRPr="00E66DAD" w:rsidRDefault="00615FF0" w:rsidP="000A449D">
            <w:pPr>
              <w:spacing w:after="0" w:line="240" w:lineRule="auto"/>
              <w:jc w:val="center"/>
              <w:rPr>
                <w:rFonts w:ascii="宋体" w:hAnsi="宋体" w:hint="eastAsia"/>
                <w:szCs w:val="21"/>
                <w:lang w:eastAsia="zh-CN"/>
              </w:rPr>
            </w:pPr>
          </w:p>
        </w:tc>
        <w:tc>
          <w:tcPr>
            <w:tcW w:w="540" w:type="dxa"/>
            <w:vAlign w:val="center"/>
          </w:tcPr>
          <w:p w:rsidR="00615FF0" w:rsidRPr="00E66DAD" w:rsidRDefault="00615FF0" w:rsidP="000A449D">
            <w:pPr>
              <w:spacing w:after="0" w:line="240" w:lineRule="auto"/>
              <w:jc w:val="center"/>
              <w:rPr>
                <w:rFonts w:ascii="宋体" w:hAnsi="宋体" w:hint="eastAsia"/>
                <w:szCs w:val="21"/>
                <w:lang w:eastAsia="zh-CN"/>
              </w:rPr>
            </w:pPr>
          </w:p>
        </w:tc>
      </w:tr>
      <w:tr w:rsidR="008D3B88" w:rsidRPr="00E66DAD">
        <w:tc>
          <w:tcPr>
            <w:tcW w:w="851" w:type="dxa"/>
            <w:vMerge/>
            <w:vAlign w:val="center"/>
          </w:tcPr>
          <w:p w:rsidR="008D3B88" w:rsidRPr="00E66DAD" w:rsidRDefault="008D3B88"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8D3B88" w:rsidRPr="00E66DAD" w:rsidRDefault="008D3B88" w:rsidP="000A449D">
            <w:pPr>
              <w:spacing w:after="0" w:line="240" w:lineRule="auto"/>
              <w:ind w:leftChars="50" w:left="110" w:rightChars="50" w:right="110"/>
              <w:rPr>
                <w:rFonts w:ascii="宋体" w:hAnsi="宋体" w:hint="eastAsia"/>
                <w:sz w:val="21"/>
                <w:szCs w:val="21"/>
                <w:lang w:eastAsia="zh-CN"/>
              </w:rPr>
            </w:pPr>
          </w:p>
        </w:tc>
        <w:tc>
          <w:tcPr>
            <w:tcW w:w="4329" w:type="dxa"/>
          </w:tcPr>
          <w:p w:rsidR="008D3B88" w:rsidRPr="00E66DAD" w:rsidRDefault="008D3B88" w:rsidP="008D3B88">
            <w:pPr>
              <w:widowControl w:val="0"/>
              <w:spacing w:after="0" w:line="300" w:lineRule="exact"/>
              <w:jc w:val="both"/>
              <w:rPr>
                <w:rFonts w:ascii="宋体" w:hAnsi="宋体" w:hint="eastAsia"/>
                <w:sz w:val="21"/>
                <w:szCs w:val="21"/>
                <w:lang w:eastAsia="zh-CN"/>
              </w:rPr>
            </w:pPr>
            <w:r w:rsidRPr="00E66DAD">
              <w:rPr>
                <w:rFonts w:ascii="宋体" w:hAnsi="宋体" w:hint="eastAsia"/>
                <w:sz w:val="21"/>
                <w:szCs w:val="21"/>
                <w:lang w:eastAsia="zh-CN"/>
              </w:rPr>
              <w:t xml:space="preserve">    PET 瓶吹瓶机：</w:t>
            </w:r>
          </w:p>
          <w:p w:rsidR="008D3B88" w:rsidRPr="00E66DAD" w:rsidRDefault="008D3B88" w:rsidP="008D3B88">
            <w:pPr>
              <w:widowControl w:val="0"/>
              <w:spacing w:after="0" w:line="300" w:lineRule="exact"/>
              <w:ind w:left="630" w:hangingChars="300" w:hanging="630"/>
              <w:jc w:val="both"/>
              <w:rPr>
                <w:rFonts w:ascii="宋体" w:hAnsi="宋体" w:hint="eastAsia"/>
                <w:sz w:val="21"/>
                <w:szCs w:val="21"/>
                <w:lang w:eastAsia="zh-CN"/>
              </w:rPr>
            </w:pPr>
            <w:r w:rsidRPr="00E66DAD">
              <w:rPr>
                <w:rFonts w:ascii="宋体" w:hAnsi="宋体" w:hint="eastAsia"/>
                <w:sz w:val="21"/>
                <w:szCs w:val="21"/>
                <w:lang w:eastAsia="zh-CN"/>
              </w:rPr>
              <w:t xml:space="preserve">    1.检查各气动元件是否漏气，动作是否灵</w:t>
            </w:r>
          </w:p>
          <w:p w:rsidR="008D3B88" w:rsidRPr="00E66DAD" w:rsidRDefault="008D3B88" w:rsidP="008D3B88">
            <w:pPr>
              <w:widowControl w:val="0"/>
              <w:spacing w:after="0" w:line="300" w:lineRule="exact"/>
              <w:ind w:left="630" w:hangingChars="300" w:hanging="630"/>
              <w:jc w:val="both"/>
              <w:rPr>
                <w:rFonts w:ascii="宋体" w:hAnsi="宋体" w:hint="eastAsia"/>
                <w:sz w:val="21"/>
                <w:szCs w:val="21"/>
                <w:lang w:eastAsia="zh-CN"/>
              </w:rPr>
            </w:pPr>
            <w:r w:rsidRPr="00E66DAD">
              <w:rPr>
                <w:rFonts w:ascii="宋体" w:hAnsi="宋体" w:hint="eastAsia"/>
                <w:sz w:val="21"/>
                <w:szCs w:val="21"/>
                <w:lang w:eastAsia="zh-CN"/>
              </w:rPr>
              <w:t>敏。</w:t>
            </w:r>
          </w:p>
          <w:p w:rsidR="008D3B88" w:rsidRPr="00E66DAD" w:rsidRDefault="008D3B88" w:rsidP="008D3B88">
            <w:pPr>
              <w:widowControl w:val="0"/>
              <w:spacing w:after="0" w:line="300" w:lineRule="exact"/>
              <w:jc w:val="both"/>
              <w:rPr>
                <w:rFonts w:ascii="宋体" w:hAnsi="宋体" w:hint="eastAsia"/>
                <w:sz w:val="21"/>
                <w:szCs w:val="21"/>
                <w:lang w:eastAsia="zh-CN"/>
              </w:rPr>
            </w:pPr>
            <w:r w:rsidRPr="00E66DAD">
              <w:rPr>
                <w:rFonts w:ascii="宋体" w:hAnsi="宋体" w:hint="eastAsia"/>
                <w:sz w:val="21"/>
                <w:szCs w:val="21"/>
                <w:lang w:eastAsia="zh-CN"/>
              </w:rPr>
              <w:t xml:space="preserve">    2．检查高压气源，低压气源、电源、水源是否正常。</w:t>
            </w:r>
          </w:p>
          <w:p w:rsidR="008D3B88" w:rsidRPr="00E66DAD" w:rsidRDefault="008D3B88" w:rsidP="008D3B88">
            <w:pPr>
              <w:widowControl w:val="0"/>
              <w:spacing w:after="0" w:line="300" w:lineRule="exact"/>
              <w:ind w:firstLineChars="200" w:firstLine="420"/>
              <w:jc w:val="both"/>
              <w:rPr>
                <w:rFonts w:ascii="宋体" w:hAnsi="宋体" w:hint="eastAsia"/>
                <w:sz w:val="21"/>
                <w:szCs w:val="21"/>
                <w:lang w:eastAsia="zh-CN"/>
              </w:rPr>
            </w:pPr>
            <w:r w:rsidRPr="00E66DAD">
              <w:rPr>
                <w:rFonts w:ascii="宋体" w:hAnsi="宋体" w:hint="eastAsia"/>
                <w:sz w:val="21"/>
                <w:szCs w:val="21"/>
                <w:lang w:eastAsia="zh-CN"/>
              </w:rPr>
              <w:t>3．检查三联体是否异常、漏气、是否堵塞。</w:t>
            </w:r>
          </w:p>
          <w:p w:rsidR="008D3B88" w:rsidRPr="00E66DAD" w:rsidRDefault="008D3B88" w:rsidP="008D3B88">
            <w:pPr>
              <w:widowControl w:val="0"/>
              <w:spacing w:after="0" w:line="300" w:lineRule="exact"/>
              <w:ind w:leftChars="192" w:left="737" w:hangingChars="150" w:hanging="315"/>
              <w:jc w:val="both"/>
              <w:rPr>
                <w:rFonts w:ascii="宋体" w:hAnsi="宋体" w:hint="eastAsia"/>
                <w:sz w:val="21"/>
                <w:szCs w:val="21"/>
                <w:lang w:eastAsia="zh-CN"/>
              </w:rPr>
            </w:pPr>
            <w:r w:rsidRPr="00E66DAD">
              <w:rPr>
                <w:rFonts w:ascii="宋体" w:hAnsi="宋体" w:hint="eastAsia"/>
                <w:sz w:val="21"/>
                <w:szCs w:val="21"/>
                <w:lang w:eastAsia="zh-CN"/>
              </w:rPr>
              <w:t>4．检查各急停开关，安全门开关、保护装</w:t>
            </w:r>
          </w:p>
          <w:p w:rsidR="008D3B88" w:rsidRPr="00E66DAD" w:rsidRDefault="008D3B88" w:rsidP="008D3B88">
            <w:pPr>
              <w:widowControl w:val="0"/>
              <w:spacing w:after="0" w:line="300" w:lineRule="exact"/>
              <w:jc w:val="both"/>
              <w:rPr>
                <w:rFonts w:ascii="宋体" w:hAnsi="宋体" w:hint="eastAsia"/>
                <w:sz w:val="21"/>
                <w:szCs w:val="21"/>
                <w:lang w:eastAsia="zh-CN"/>
              </w:rPr>
            </w:pPr>
            <w:r w:rsidRPr="00E66DAD">
              <w:rPr>
                <w:rFonts w:ascii="宋体" w:hAnsi="宋体" w:hint="eastAsia"/>
                <w:sz w:val="21"/>
                <w:szCs w:val="21"/>
                <w:lang w:eastAsia="zh-CN"/>
              </w:rPr>
              <w:t>置检测开关是否正常。</w:t>
            </w:r>
          </w:p>
          <w:p w:rsidR="008D3B88" w:rsidRPr="00E66DAD" w:rsidRDefault="008D3B88" w:rsidP="008D3B88">
            <w:pPr>
              <w:widowControl w:val="0"/>
              <w:spacing w:after="0" w:line="300" w:lineRule="exact"/>
              <w:ind w:leftChars="192" w:left="737" w:hangingChars="150" w:hanging="315"/>
              <w:jc w:val="both"/>
              <w:rPr>
                <w:rFonts w:ascii="宋体" w:hAnsi="宋体" w:hint="eastAsia"/>
                <w:sz w:val="21"/>
                <w:szCs w:val="21"/>
                <w:lang w:eastAsia="zh-CN"/>
              </w:rPr>
            </w:pPr>
            <w:r w:rsidRPr="00E66DAD">
              <w:rPr>
                <w:rFonts w:ascii="宋体" w:hAnsi="宋体" w:hint="eastAsia"/>
                <w:sz w:val="21"/>
                <w:szCs w:val="21"/>
                <w:lang w:eastAsia="zh-CN"/>
              </w:rPr>
              <w:t>5．全自动吹瓶机电磁阀遇有异常时要及时</w:t>
            </w:r>
          </w:p>
          <w:p w:rsidR="008D3B88" w:rsidRPr="00E66DAD" w:rsidRDefault="008D3B88" w:rsidP="008D3B88">
            <w:pPr>
              <w:widowControl w:val="0"/>
              <w:spacing w:after="0" w:line="300" w:lineRule="exact"/>
              <w:jc w:val="both"/>
              <w:rPr>
                <w:rFonts w:ascii="宋体" w:hAnsi="宋体" w:hint="eastAsia"/>
                <w:sz w:val="21"/>
                <w:szCs w:val="21"/>
                <w:lang w:eastAsia="zh-CN"/>
              </w:rPr>
            </w:pPr>
            <w:r w:rsidRPr="00E66DAD">
              <w:rPr>
                <w:rFonts w:ascii="宋体" w:hAnsi="宋体" w:hint="eastAsia"/>
                <w:sz w:val="21"/>
                <w:szCs w:val="21"/>
                <w:lang w:eastAsia="zh-CN"/>
              </w:rPr>
              <w:t>清洗。</w:t>
            </w:r>
          </w:p>
          <w:p w:rsidR="008D3B88" w:rsidRPr="00E66DAD" w:rsidRDefault="008D3B88" w:rsidP="008D3B88">
            <w:pPr>
              <w:widowControl w:val="0"/>
              <w:spacing w:after="0" w:line="300" w:lineRule="exact"/>
              <w:ind w:firstLineChars="200" w:firstLine="420"/>
              <w:jc w:val="both"/>
              <w:rPr>
                <w:rFonts w:hint="eastAsia"/>
                <w:lang w:eastAsia="zh-CN"/>
              </w:rPr>
            </w:pPr>
            <w:r w:rsidRPr="00E66DAD">
              <w:rPr>
                <w:rFonts w:ascii="宋体" w:hAnsi="宋体" w:hint="eastAsia"/>
                <w:sz w:val="21"/>
                <w:szCs w:val="21"/>
                <w:lang w:eastAsia="zh-CN"/>
              </w:rPr>
              <w:t>6．生产前检查各运动部件是否牢固，螺丝是否松动脱落，特别是冲击力强的地方及传动部分。</w:t>
            </w:r>
          </w:p>
        </w:tc>
        <w:tc>
          <w:tcPr>
            <w:tcW w:w="567" w:type="dxa"/>
            <w:vAlign w:val="center"/>
          </w:tcPr>
          <w:p w:rsidR="008D3B88" w:rsidRPr="00E66DAD" w:rsidRDefault="00791287" w:rsidP="000A449D">
            <w:pPr>
              <w:spacing w:after="0" w:line="240" w:lineRule="auto"/>
              <w:jc w:val="center"/>
              <w:rPr>
                <w:rFonts w:ascii="宋体" w:hAnsi="宋体" w:cs="宋体" w:hint="eastAsia"/>
                <w:sz w:val="21"/>
                <w:szCs w:val="21"/>
                <w:lang w:eastAsia="zh-CN"/>
              </w:rPr>
            </w:pPr>
            <w:r w:rsidRPr="00E66DAD">
              <w:rPr>
                <w:rFonts w:ascii="宋体" w:hAnsi="宋体" w:cs="宋体" w:hint="eastAsia"/>
                <w:sz w:val="21"/>
                <w:szCs w:val="21"/>
                <w:lang w:eastAsia="zh-CN"/>
              </w:rPr>
              <w:t>4</w:t>
            </w:r>
          </w:p>
        </w:tc>
        <w:tc>
          <w:tcPr>
            <w:tcW w:w="4536" w:type="dxa"/>
          </w:tcPr>
          <w:p w:rsidR="008D3B88" w:rsidRPr="00E66DAD" w:rsidRDefault="00C7254D"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8D3B88" w:rsidRPr="00E66DAD" w:rsidRDefault="008D3B88" w:rsidP="000A449D">
            <w:pPr>
              <w:spacing w:after="0" w:line="240" w:lineRule="auto"/>
              <w:rPr>
                <w:rFonts w:ascii="宋体" w:hAnsi="宋体" w:hint="eastAsia"/>
                <w:szCs w:val="21"/>
                <w:lang w:eastAsia="zh-CN"/>
              </w:rPr>
            </w:pPr>
          </w:p>
        </w:tc>
        <w:tc>
          <w:tcPr>
            <w:tcW w:w="360" w:type="dxa"/>
          </w:tcPr>
          <w:p w:rsidR="008D3B88" w:rsidRPr="00E66DAD" w:rsidRDefault="008D3B88" w:rsidP="000A449D">
            <w:pPr>
              <w:spacing w:after="0" w:line="240" w:lineRule="auto"/>
              <w:jc w:val="center"/>
              <w:rPr>
                <w:rFonts w:ascii="宋体" w:hAnsi="宋体" w:hint="eastAsia"/>
                <w:szCs w:val="21"/>
                <w:lang w:eastAsia="zh-CN"/>
              </w:rPr>
            </w:pPr>
          </w:p>
        </w:tc>
        <w:tc>
          <w:tcPr>
            <w:tcW w:w="540" w:type="dxa"/>
            <w:vAlign w:val="center"/>
          </w:tcPr>
          <w:p w:rsidR="008D3B88" w:rsidRPr="00E66DAD" w:rsidRDefault="008D3B88" w:rsidP="000A449D">
            <w:pPr>
              <w:spacing w:after="0" w:line="240" w:lineRule="auto"/>
              <w:jc w:val="center"/>
              <w:rPr>
                <w:rFonts w:ascii="宋体" w:hAnsi="宋体" w:hint="eastAsia"/>
                <w:szCs w:val="21"/>
                <w:lang w:eastAsia="zh-CN"/>
              </w:rPr>
            </w:pPr>
          </w:p>
        </w:tc>
      </w:tr>
      <w:tr w:rsidR="008D3B88" w:rsidRPr="00E66DAD">
        <w:tc>
          <w:tcPr>
            <w:tcW w:w="851" w:type="dxa"/>
            <w:vMerge/>
            <w:vAlign w:val="center"/>
          </w:tcPr>
          <w:p w:rsidR="008D3B88" w:rsidRPr="00E66DAD" w:rsidRDefault="008D3B88"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8D3B88" w:rsidRPr="00E66DAD" w:rsidRDefault="008D3B88" w:rsidP="000A449D">
            <w:pPr>
              <w:spacing w:after="0" w:line="240" w:lineRule="auto"/>
              <w:ind w:leftChars="50" w:left="110" w:rightChars="50" w:right="110"/>
              <w:rPr>
                <w:rFonts w:ascii="宋体" w:hAnsi="宋体" w:hint="eastAsia"/>
                <w:sz w:val="21"/>
                <w:szCs w:val="21"/>
                <w:lang w:eastAsia="zh-CN"/>
              </w:rPr>
            </w:pPr>
          </w:p>
        </w:tc>
        <w:tc>
          <w:tcPr>
            <w:tcW w:w="4329" w:type="dxa"/>
          </w:tcPr>
          <w:p w:rsidR="009E6B64" w:rsidRPr="00E66DAD" w:rsidRDefault="009E6B64" w:rsidP="0075099F">
            <w:pPr>
              <w:widowControl w:val="0"/>
              <w:spacing w:after="0" w:line="240" w:lineRule="auto"/>
              <w:ind w:firstLineChars="200" w:firstLine="420"/>
              <w:jc w:val="both"/>
              <w:rPr>
                <w:rFonts w:ascii="宋体" w:hAnsi="宋体"/>
                <w:sz w:val="21"/>
                <w:szCs w:val="21"/>
                <w:lang w:eastAsia="zh-CN"/>
              </w:rPr>
            </w:pPr>
            <w:r w:rsidRPr="00E66DAD">
              <w:rPr>
                <w:rFonts w:ascii="宋体" w:hAnsi="宋体" w:hint="eastAsia"/>
                <w:sz w:val="21"/>
                <w:szCs w:val="21"/>
                <w:lang w:eastAsia="zh-CN"/>
              </w:rPr>
              <w:t>温瓶机：</w:t>
            </w:r>
          </w:p>
          <w:p w:rsidR="009E6B64" w:rsidRPr="00E66DAD" w:rsidRDefault="009E6B64" w:rsidP="0075099F">
            <w:pPr>
              <w:tabs>
                <w:tab w:val="left" w:pos="465"/>
              </w:tabs>
              <w:spacing w:after="0" w:line="240" w:lineRule="auto"/>
              <w:rPr>
                <w:rFonts w:hint="eastAsia"/>
                <w:lang w:eastAsia="zh-CN"/>
              </w:rPr>
            </w:pPr>
            <w:r w:rsidRPr="00E66DAD">
              <w:rPr>
                <w:lang w:eastAsia="zh-CN"/>
              </w:rPr>
              <w:tab/>
            </w:r>
            <w:r w:rsidR="0075099F" w:rsidRPr="00E66DAD">
              <w:rPr>
                <w:rFonts w:hint="eastAsia"/>
                <w:lang w:eastAsia="zh-CN"/>
              </w:rPr>
              <w:t>1.</w:t>
            </w:r>
            <w:r w:rsidRPr="00E66DAD">
              <w:rPr>
                <w:rFonts w:hint="eastAsia"/>
                <w:lang w:eastAsia="zh-CN"/>
              </w:rPr>
              <w:t>外漏的旋转部位应安装防护装置，并确保完好有效。</w:t>
            </w:r>
          </w:p>
          <w:p w:rsidR="009E6B64" w:rsidRPr="00E66DAD" w:rsidRDefault="009E6B64" w:rsidP="0075099F">
            <w:pPr>
              <w:tabs>
                <w:tab w:val="left" w:pos="465"/>
              </w:tabs>
              <w:spacing w:after="0" w:line="240" w:lineRule="auto"/>
              <w:rPr>
                <w:rFonts w:hint="eastAsia"/>
                <w:lang w:eastAsia="zh-CN"/>
              </w:rPr>
            </w:pPr>
            <w:r w:rsidRPr="00E66DAD">
              <w:rPr>
                <w:lang w:eastAsia="zh-CN"/>
              </w:rPr>
              <w:tab/>
            </w:r>
            <w:r w:rsidR="0075099F" w:rsidRPr="00E66DAD">
              <w:rPr>
                <w:rFonts w:hint="eastAsia"/>
                <w:lang w:eastAsia="zh-CN"/>
              </w:rPr>
              <w:t>2.</w:t>
            </w:r>
            <w:r w:rsidRPr="00E66DAD">
              <w:rPr>
                <w:rFonts w:hint="eastAsia"/>
                <w:lang w:eastAsia="zh-CN"/>
              </w:rPr>
              <w:t>紧固件、连接件的锁紧装置应完整、可靠。</w:t>
            </w:r>
          </w:p>
          <w:p w:rsidR="009E6B64" w:rsidRPr="00E66DAD" w:rsidRDefault="009E6B64" w:rsidP="0075099F">
            <w:pPr>
              <w:tabs>
                <w:tab w:val="left" w:pos="780"/>
              </w:tabs>
              <w:spacing w:after="0" w:line="240" w:lineRule="auto"/>
              <w:ind w:left="220" w:hangingChars="100" w:hanging="220"/>
              <w:rPr>
                <w:rFonts w:hint="eastAsia"/>
                <w:lang w:eastAsia="zh-CN"/>
              </w:rPr>
            </w:pPr>
            <w:r w:rsidRPr="00E66DAD">
              <w:rPr>
                <w:lang w:eastAsia="zh-CN"/>
              </w:rPr>
              <w:tab/>
            </w:r>
            <w:r w:rsidRPr="00E66DAD">
              <w:rPr>
                <w:rFonts w:hint="eastAsia"/>
                <w:lang w:eastAsia="zh-CN"/>
              </w:rPr>
              <w:t xml:space="preserve">  </w:t>
            </w:r>
            <w:r w:rsidR="0075099F" w:rsidRPr="00E66DAD">
              <w:rPr>
                <w:rFonts w:hint="eastAsia"/>
                <w:lang w:eastAsia="zh-CN"/>
              </w:rPr>
              <w:t>3.</w:t>
            </w:r>
            <w:r w:rsidRPr="00E66DAD">
              <w:rPr>
                <w:rFonts w:hint="eastAsia"/>
                <w:lang w:eastAsia="zh-CN"/>
              </w:rPr>
              <w:t>电气设备的绝缘、屏护、防护间距应符合相关规定。急停装置、连锁装置、操作按钮应标识清晰，灵敏可靠，并有故障报警装置。</w:t>
            </w:r>
          </w:p>
          <w:p w:rsidR="009E6B64" w:rsidRPr="00E66DAD" w:rsidRDefault="0075099F" w:rsidP="0075099F">
            <w:pPr>
              <w:tabs>
                <w:tab w:val="left" w:pos="990"/>
              </w:tabs>
              <w:spacing w:after="0" w:line="240" w:lineRule="auto"/>
              <w:ind w:firstLineChars="250" w:firstLine="550"/>
              <w:rPr>
                <w:rFonts w:hint="eastAsia"/>
                <w:lang w:eastAsia="zh-CN"/>
              </w:rPr>
            </w:pPr>
            <w:r w:rsidRPr="00E66DAD">
              <w:rPr>
                <w:rFonts w:hint="eastAsia"/>
                <w:lang w:eastAsia="zh-CN"/>
              </w:rPr>
              <w:t>4.</w:t>
            </w:r>
            <w:r w:rsidR="009E6B64" w:rsidRPr="00E66DAD">
              <w:rPr>
                <w:rFonts w:hint="eastAsia"/>
                <w:lang w:eastAsia="zh-CN"/>
              </w:rPr>
              <w:t>设备附属仪表灵敏准确。</w:t>
            </w:r>
          </w:p>
          <w:p w:rsidR="009E6B64" w:rsidRPr="00E66DAD" w:rsidRDefault="0075099F" w:rsidP="0075099F">
            <w:pPr>
              <w:tabs>
                <w:tab w:val="left" w:pos="990"/>
              </w:tabs>
              <w:spacing w:after="0" w:line="240" w:lineRule="auto"/>
              <w:ind w:firstLineChars="250" w:firstLine="550"/>
              <w:rPr>
                <w:lang w:eastAsia="zh-CN"/>
              </w:rPr>
            </w:pPr>
            <w:r w:rsidRPr="00E66DAD">
              <w:rPr>
                <w:rFonts w:hint="eastAsia"/>
                <w:lang w:eastAsia="zh-CN"/>
              </w:rPr>
              <w:t>5.</w:t>
            </w:r>
            <w:r w:rsidR="009E6B64" w:rsidRPr="00E66DAD">
              <w:rPr>
                <w:rFonts w:hint="eastAsia"/>
                <w:lang w:eastAsia="zh-CN"/>
              </w:rPr>
              <w:t>加热器无泄漏，各蒸汽管道应符合有关规定。</w:t>
            </w:r>
          </w:p>
          <w:p w:rsidR="009E6B64" w:rsidRPr="00E66DAD" w:rsidRDefault="009E6B64" w:rsidP="0075099F">
            <w:pPr>
              <w:tabs>
                <w:tab w:val="left" w:pos="570"/>
              </w:tabs>
              <w:spacing w:after="0" w:line="240" w:lineRule="auto"/>
              <w:rPr>
                <w:lang w:eastAsia="zh-CN"/>
              </w:rPr>
            </w:pPr>
            <w:r w:rsidRPr="00E66DAD">
              <w:rPr>
                <w:lang w:eastAsia="zh-CN"/>
              </w:rPr>
              <w:tab/>
            </w:r>
            <w:r w:rsidR="0075099F" w:rsidRPr="00E66DAD">
              <w:rPr>
                <w:rFonts w:hint="eastAsia"/>
                <w:lang w:eastAsia="zh-CN"/>
              </w:rPr>
              <w:t>6.</w:t>
            </w:r>
            <w:r w:rsidRPr="00E66DAD">
              <w:rPr>
                <w:rFonts w:hint="eastAsia"/>
                <w:lang w:eastAsia="zh-CN"/>
              </w:rPr>
              <w:t>观察窗玻璃无破损，密封条无泄漏。玻璃强度和刚度应与温度相适应。</w:t>
            </w:r>
          </w:p>
          <w:p w:rsidR="008D3B88" w:rsidRPr="00E66DAD" w:rsidRDefault="009E6B64" w:rsidP="0075099F">
            <w:pPr>
              <w:tabs>
                <w:tab w:val="left" w:pos="570"/>
              </w:tabs>
              <w:spacing w:after="0" w:line="240" w:lineRule="auto"/>
              <w:rPr>
                <w:rFonts w:hint="eastAsia"/>
                <w:lang w:eastAsia="zh-CN"/>
              </w:rPr>
            </w:pPr>
            <w:r w:rsidRPr="00E66DAD">
              <w:rPr>
                <w:lang w:eastAsia="zh-CN"/>
              </w:rPr>
              <w:tab/>
            </w:r>
            <w:r w:rsidR="0075099F" w:rsidRPr="00E66DAD">
              <w:rPr>
                <w:rFonts w:hint="eastAsia"/>
                <w:lang w:eastAsia="zh-CN"/>
              </w:rPr>
              <w:t>7.</w:t>
            </w:r>
            <w:r w:rsidRPr="00E66DAD">
              <w:rPr>
                <w:rFonts w:hint="eastAsia"/>
                <w:lang w:eastAsia="zh-CN"/>
              </w:rPr>
              <w:t>PE</w:t>
            </w:r>
            <w:r w:rsidRPr="00E66DAD">
              <w:rPr>
                <w:rFonts w:hint="eastAsia"/>
                <w:lang w:eastAsia="zh-CN"/>
              </w:rPr>
              <w:t>线应连接可靠，线径截面积及安装方法符合相关规定，保护回路齐全可靠。</w:t>
            </w:r>
          </w:p>
        </w:tc>
        <w:tc>
          <w:tcPr>
            <w:tcW w:w="567" w:type="dxa"/>
            <w:vAlign w:val="center"/>
          </w:tcPr>
          <w:p w:rsidR="008D3B88" w:rsidRPr="00E66DAD" w:rsidRDefault="00791287" w:rsidP="000A449D">
            <w:pPr>
              <w:spacing w:after="0" w:line="240" w:lineRule="auto"/>
              <w:jc w:val="center"/>
              <w:rPr>
                <w:rFonts w:ascii="宋体" w:hAnsi="宋体" w:cs="宋体" w:hint="eastAsia"/>
                <w:sz w:val="21"/>
                <w:szCs w:val="21"/>
                <w:lang w:eastAsia="zh-CN"/>
              </w:rPr>
            </w:pPr>
            <w:r w:rsidRPr="00E66DAD">
              <w:rPr>
                <w:rFonts w:ascii="宋体" w:hAnsi="宋体" w:cs="宋体" w:hint="eastAsia"/>
                <w:sz w:val="21"/>
                <w:szCs w:val="21"/>
                <w:lang w:eastAsia="zh-CN"/>
              </w:rPr>
              <w:t>4</w:t>
            </w:r>
          </w:p>
        </w:tc>
        <w:tc>
          <w:tcPr>
            <w:tcW w:w="4536" w:type="dxa"/>
          </w:tcPr>
          <w:p w:rsidR="008D3B88" w:rsidRPr="00E66DAD" w:rsidRDefault="00C7254D"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8D3B88" w:rsidRPr="00E66DAD" w:rsidRDefault="008D3B88" w:rsidP="000A449D">
            <w:pPr>
              <w:spacing w:after="0" w:line="240" w:lineRule="auto"/>
              <w:rPr>
                <w:rFonts w:ascii="宋体" w:hAnsi="宋体" w:hint="eastAsia"/>
                <w:szCs w:val="21"/>
                <w:lang w:eastAsia="zh-CN"/>
              </w:rPr>
            </w:pPr>
          </w:p>
        </w:tc>
        <w:tc>
          <w:tcPr>
            <w:tcW w:w="360" w:type="dxa"/>
          </w:tcPr>
          <w:p w:rsidR="008D3B88" w:rsidRPr="00E66DAD" w:rsidRDefault="008D3B88" w:rsidP="000A449D">
            <w:pPr>
              <w:spacing w:after="0" w:line="240" w:lineRule="auto"/>
              <w:jc w:val="center"/>
              <w:rPr>
                <w:rFonts w:ascii="宋体" w:hAnsi="宋体" w:hint="eastAsia"/>
                <w:szCs w:val="21"/>
                <w:lang w:eastAsia="zh-CN"/>
              </w:rPr>
            </w:pPr>
          </w:p>
        </w:tc>
        <w:tc>
          <w:tcPr>
            <w:tcW w:w="540" w:type="dxa"/>
            <w:vAlign w:val="center"/>
          </w:tcPr>
          <w:p w:rsidR="008D3B88" w:rsidRPr="00E66DAD" w:rsidRDefault="008D3B88" w:rsidP="000A449D">
            <w:pPr>
              <w:spacing w:after="0" w:line="240" w:lineRule="auto"/>
              <w:jc w:val="center"/>
              <w:rPr>
                <w:rFonts w:ascii="宋体" w:hAnsi="宋体" w:hint="eastAsia"/>
                <w:szCs w:val="21"/>
                <w:lang w:eastAsia="zh-CN"/>
              </w:rPr>
            </w:pPr>
          </w:p>
        </w:tc>
      </w:tr>
      <w:tr w:rsidR="00BA239F" w:rsidRPr="00E66DAD">
        <w:tc>
          <w:tcPr>
            <w:tcW w:w="851"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4329" w:type="dxa"/>
          </w:tcPr>
          <w:p w:rsidR="00B9663E" w:rsidRPr="00E66DAD" w:rsidRDefault="00B9663E" w:rsidP="000A449D">
            <w:pPr>
              <w:spacing w:after="0" w:line="240" w:lineRule="auto"/>
              <w:ind w:leftChars="50" w:left="110" w:rightChars="50" w:right="110" w:firstLineChars="200" w:firstLine="420"/>
              <w:rPr>
                <w:rFonts w:ascii="宋体" w:hAnsi="宋体"/>
                <w:sz w:val="21"/>
                <w:szCs w:val="21"/>
              </w:rPr>
            </w:pPr>
            <w:r w:rsidRPr="00E66DAD">
              <w:rPr>
                <w:rFonts w:ascii="宋体" w:hAnsi="宋体" w:hint="eastAsia"/>
                <w:sz w:val="21"/>
                <w:szCs w:val="21"/>
              </w:rPr>
              <w:t>洗瓶机（限于玻璃瓶、瓷瓶）：</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w:t>
            </w:r>
            <w:r w:rsidR="000477CF" w:rsidRPr="00E66DAD">
              <w:rPr>
                <w:rFonts w:ascii="宋体" w:hAnsi="宋体" w:hint="eastAsia"/>
                <w:sz w:val="21"/>
                <w:szCs w:val="21"/>
                <w:lang w:eastAsia="zh-CN"/>
              </w:rPr>
              <w:t>.</w:t>
            </w:r>
            <w:r w:rsidRPr="00E66DAD">
              <w:rPr>
                <w:rFonts w:ascii="宋体" w:hAnsi="宋体" w:hint="eastAsia"/>
                <w:sz w:val="21"/>
                <w:szCs w:val="21"/>
                <w:lang w:eastAsia="zh-CN"/>
              </w:rPr>
              <w:t>机械系统、电气自控系统、温度自控系统、液碱自控系统等各部位正常，润滑良好，防护装置完整齐全。</w:t>
            </w:r>
          </w:p>
          <w:p w:rsidR="00BA239F"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w:t>
            </w:r>
            <w:r w:rsidR="000477CF" w:rsidRPr="00E66DAD">
              <w:rPr>
                <w:rFonts w:ascii="宋体" w:hAnsi="宋体" w:hint="eastAsia"/>
                <w:sz w:val="21"/>
                <w:szCs w:val="21"/>
                <w:lang w:eastAsia="zh-CN"/>
              </w:rPr>
              <w:t>.</w:t>
            </w:r>
            <w:r w:rsidRPr="00E66DAD">
              <w:rPr>
                <w:rFonts w:ascii="宋体" w:hAnsi="宋体" w:hint="eastAsia"/>
                <w:sz w:val="21"/>
                <w:szCs w:val="21"/>
                <w:lang w:eastAsia="zh-CN"/>
              </w:rPr>
              <w:t>查看槽水箱视窗开关应与停车、停止喷淋联锁。</w:t>
            </w:r>
          </w:p>
        </w:tc>
        <w:tc>
          <w:tcPr>
            <w:tcW w:w="567" w:type="dxa"/>
            <w:vAlign w:val="center"/>
          </w:tcPr>
          <w:p w:rsidR="00BA239F" w:rsidRPr="00E66DAD" w:rsidRDefault="00A34280" w:rsidP="000A449D">
            <w:pPr>
              <w:spacing w:after="0" w:line="240" w:lineRule="auto"/>
              <w:jc w:val="center"/>
              <w:rPr>
                <w:rFonts w:ascii="宋体" w:hAnsi="宋体" w:cs="宋体" w:hint="eastAsia"/>
                <w:sz w:val="21"/>
                <w:szCs w:val="21"/>
                <w:lang w:eastAsia="zh-CN"/>
              </w:rPr>
            </w:pPr>
            <w:r w:rsidRPr="00E66DAD">
              <w:rPr>
                <w:rFonts w:ascii="宋体" w:hAnsi="宋体" w:cs="宋体" w:hint="eastAsia"/>
                <w:sz w:val="21"/>
                <w:szCs w:val="21"/>
                <w:lang w:eastAsia="zh-CN"/>
              </w:rPr>
              <w:t>3</w:t>
            </w:r>
          </w:p>
        </w:tc>
        <w:tc>
          <w:tcPr>
            <w:tcW w:w="4536" w:type="dxa"/>
          </w:tcPr>
          <w:p w:rsidR="00BA239F" w:rsidRPr="00E66DAD" w:rsidRDefault="00BA239F"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BA239F" w:rsidRPr="00E66DAD" w:rsidRDefault="00BA239F" w:rsidP="000A449D">
            <w:pPr>
              <w:spacing w:after="0" w:line="240" w:lineRule="auto"/>
              <w:rPr>
                <w:rFonts w:ascii="宋体" w:hAnsi="宋体" w:hint="eastAsia"/>
                <w:szCs w:val="21"/>
                <w:lang w:eastAsia="zh-CN"/>
              </w:rPr>
            </w:pPr>
          </w:p>
        </w:tc>
        <w:tc>
          <w:tcPr>
            <w:tcW w:w="360" w:type="dxa"/>
          </w:tcPr>
          <w:p w:rsidR="00BA239F" w:rsidRPr="00E66DAD" w:rsidRDefault="00BA239F" w:rsidP="000A449D">
            <w:pPr>
              <w:spacing w:after="0" w:line="240" w:lineRule="auto"/>
              <w:jc w:val="center"/>
              <w:rPr>
                <w:rFonts w:ascii="宋体" w:hAnsi="宋体" w:hint="eastAsia"/>
                <w:szCs w:val="21"/>
                <w:lang w:eastAsia="zh-CN"/>
              </w:rPr>
            </w:pPr>
          </w:p>
        </w:tc>
        <w:tc>
          <w:tcPr>
            <w:tcW w:w="540" w:type="dxa"/>
            <w:vAlign w:val="center"/>
          </w:tcPr>
          <w:p w:rsidR="00BA239F" w:rsidRPr="00E66DAD" w:rsidRDefault="00BA239F" w:rsidP="000A449D">
            <w:pPr>
              <w:spacing w:after="0" w:line="240" w:lineRule="auto"/>
              <w:jc w:val="center"/>
              <w:rPr>
                <w:rFonts w:ascii="宋体" w:hAnsi="宋体" w:hint="eastAsia"/>
                <w:szCs w:val="21"/>
                <w:lang w:eastAsia="zh-CN"/>
              </w:rPr>
            </w:pPr>
          </w:p>
        </w:tc>
      </w:tr>
      <w:tr w:rsidR="00B520D3" w:rsidRPr="00E66DAD">
        <w:tc>
          <w:tcPr>
            <w:tcW w:w="851" w:type="dxa"/>
            <w:vMerge/>
            <w:vAlign w:val="center"/>
          </w:tcPr>
          <w:p w:rsidR="00B520D3" w:rsidRPr="00E66DAD" w:rsidRDefault="00B520D3"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B520D3" w:rsidRPr="00E66DAD" w:rsidRDefault="00B520D3" w:rsidP="000A449D">
            <w:pPr>
              <w:spacing w:after="0" w:line="240" w:lineRule="auto"/>
              <w:ind w:leftChars="50" w:left="110" w:rightChars="50" w:right="110"/>
              <w:rPr>
                <w:rFonts w:ascii="宋体" w:hAnsi="宋体" w:hint="eastAsia"/>
                <w:sz w:val="21"/>
                <w:szCs w:val="21"/>
                <w:lang w:eastAsia="zh-CN"/>
              </w:rPr>
            </w:pPr>
          </w:p>
        </w:tc>
        <w:tc>
          <w:tcPr>
            <w:tcW w:w="4329" w:type="dxa"/>
          </w:tcPr>
          <w:p w:rsidR="000477CF"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灌装、压盖、包装机、溶糖及配料设备：</w:t>
            </w:r>
          </w:p>
          <w:p w:rsidR="00B9663E" w:rsidRPr="00E66DAD" w:rsidRDefault="00B9663E"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1</w:t>
            </w:r>
            <w:r w:rsidR="000477CF" w:rsidRPr="00E66DAD">
              <w:rPr>
                <w:rFonts w:ascii="宋体" w:hAnsi="宋体" w:hint="eastAsia"/>
                <w:sz w:val="21"/>
                <w:szCs w:val="21"/>
                <w:lang w:eastAsia="zh-CN"/>
              </w:rPr>
              <w:t>.</w:t>
            </w:r>
            <w:r w:rsidRPr="00E66DAD">
              <w:rPr>
                <w:rFonts w:ascii="宋体" w:hAnsi="宋体" w:hint="eastAsia"/>
                <w:sz w:val="21"/>
                <w:szCs w:val="21"/>
                <w:lang w:eastAsia="zh-CN"/>
              </w:rPr>
              <w:t>固体饮料包装设备应满足粉尘防爆安全要求，采用防尘结构的粉尘防爆电气设备（电动机、灯具等），电缆线路不应有中间接头，且应采用阻燃电缆，电缆接线盒应为防尘型或尘密型。</w:t>
            </w:r>
          </w:p>
          <w:p w:rsidR="00B520D3" w:rsidRPr="00E66DAD" w:rsidRDefault="00B9663E" w:rsidP="000A449D">
            <w:pPr>
              <w:spacing w:after="0" w:line="240" w:lineRule="auto"/>
              <w:ind w:leftChars="50" w:left="110" w:rightChars="20" w:right="44" w:firstLineChars="200" w:firstLine="420"/>
              <w:rPr>
                <w:rFonts w:ascii="宋体" w:hAnsi="宋体" w:hint="eastAsia"/>
                <w:sz w:val="21"/>
                <w:szCs w:val="21"/>
                <w:lang w:eastAsia="zh-CN"/>
              </w:rPr>
            </w:pPr>
            <w:r w:rsidRPr="00E66DAD">
              <w:rPr>
                <w:rFonts w:ascii="宋体" w:hAnsi="宋体" w:hint="eastAsia"/>
                <w:sz w:val="21"/>
                <w:szCs w:val="21"/>
                <w:lang w:eastAsia="zh-CN"/>
              </w:rPr>
              <w:t>2</w:t>
            </w:r>
            <w:r w:rsidR="000477CF" w:rsidRPr="00E66DAD">
              <w:rPr>
                <w:rFonts w:ascii="宋体" w:hAnsi="宋体" w:hint="eastAsia"/>
                <w:sz w:val="21"/>
                <w:szCs w:val="21"/>
                <w:lang w:eastAsia="zh-CN"/>
              </w:rPr>
              <w:t>.</w:t>
            </w:r>
            <w:r w:rsidRPr="00E66DAD">
              <w:rPr>
                <w:rFonts w:ascii="宋体" w:hAnsi="宋体" w:hint="eastAsia"/>
                <w:sz w:val="21"/>
                <w:szCs w:val="21"/>
                <w:lang w:eastAsia="zh-CN"/>
              </w:rPr>
              <w:t>对易导致糖粉等沉积、扬尘的区域，应采取防爆措施。</w:t>
            </w:r>
          </w:p>
        </w:tc>
        <w:tc>
          <w:tcPr>
            <w:tcW w:w="567" w:type="dxa"/>
            <w:vAlign w:val="center"/>
          </w:tcPr>
          <w:p w:rsidR="00B520D3" w:rsidRPr="00E66DAD" w:rsidRDefault="00A34280" w:rsidP="000A449D">
            <w:pPr>
              <w:spacing w:after="0" w:line="240" w:lineRule="auto"/>
              <w:jc w:val="center"/>
              <w:rPr>
                <w:rFonts w:ascii="宋体" w:hAnsi="宋体" w:cs="宋体" w:hint="eastAsia"/>
                <w:sz w:val="21"/>
                <w:szCs w:val="21"/>
                <w:lang w:eastAsia="zh-CN"/>
              </w:rPr>
            </w:pPr>
            <w:r w:rsidRPr="00E66DAD">
              <w:rPr>
                <w:rFonts w:ascii="宋体" w:hAnsi="宋体" w:cs="宋体" w:hint="eastAsia"/>
                <w:sz w:val="21"/>
                <w:szCs w:val="21"/>
                <w:lang w:eastAsia="zh-CN"/>
              </w:rPr>
              <w:t>4</w:t>
            </w:r>
          </w:p>
        </w:tc>
        <w:tc>
          <w:tcPr>
            <w:tcW w:w="4536" w:type="dxa"/>
          </w:tcPr>
          <w:p w:rsidR="00B520D3" w:rsidRPr="00E66DAD" w:rsidRDefault="006B5C06"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B520D3" w:rsidRPr="00E66DAD" w:rsidRDefault="00B520D3" w:rsidP="000A449D">
            <w:pPr>
              <w:spacing w:after="0" w:line="240" w:lineRule="auto"/>
              <w:rPr>
                <w:rFonts w:ascii="宋体" w:hAnsi="宋体" w:hint="eastAsia"/>
                <w:szCs w:val="21"/>
                <w:lang w:eastAsia="zh-CN"/>
              </w:rPr>
            </w:pPr>
          </w:p>
        </w:tc>
        <w:tc>
          <w:tcPr>
            <w:tcW w:w="360" w:type="dxa"/>
          </w:tcPr>
          <w:p w:rsidR="00B520D3" w:rsidRPr="00E66DAD" w:rsidRDefault="00B520D3" w:rsidP="000A449D">
            <w:pPr>
              <w:spacing w:after="0" w:line="240" w:lineRule="auto"/>
              <w:jc w:val="center"/>
              <w:rPr>
                <w:rFonts w:ascii="宋体" w:hAnsi="宋体" w:hint="eastAsia"/>
                <w:szCs w:val="21"/>
                <w:lang w:eastAsia="zh-CN"/>
              </w:rPr>
            </w:pPr>
          </w:p>
        </w:tc>
        <w:tc>
          <w:tcPr>
            <w:tcW w:w="540" w:type="dxa"/>
            <w:vAlign w:val="center"/>
          </w:tcPr>
          <w:p w:rsidR="00B520D3" w:rsidRPr="00E66DAD" w:rsidRDefault="00B520D3" w:rsidP="000A449D">
            <w:pPr>
              <w:spacing w:after="0" w:line="240" w:lineRule="auto"/>
              <w:jc w:val="center"/>
              <w:rPr>
                <w:rFonts w:ascii="宋体" w:hAnsi="宋体" w:hint="eastAsia"/>
                <w:szCs w:val="21"/>
                <w:lang w:eastAsia="zh-CN"/>
              </w:rPr>
            </w:pPr>
          </w:p>
        </w:tc>
      </w:tr>
      <w:tr w:rsidR="00BA239F" w:rsidRPr="00E66DAD">
        <w:tc>
          <w:tcPr>
            <w:tcW w:w="851"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4329" w:type="dxa"/>
          </w:tcPr>
          <w:p w:rsidR="00B9663E" w:rsidRPr="00E66DAD" w:rsidRDefault="00B9663E" w:rsidP="000A449D">
            <w:pPr>
              <w:spacing w:after="0" w:line="240" w:lineRule="auto"/>
              <w:ind w:leftChars="20" w:left="44" w:rightChars="20" w:right="44" w:firstLineChars="200" w:firstLine="420"/>
              <w:rPr>
                <w:rFonts w:ascii="宋体" w:hAnsi="宋体"/>
                <w:sz w:val="21"/>
                <w:szCs w:val="21"/>
                <w:lang w:eastAsia="zh-CN"/>
              </w:rPr>
            </w:pPr>
            <w:r w:rsidRPr="00E66DAD">
              <w:rPr>
                <w:rFonts w:ascii="宋体" w:hAnsi="宋体" w:hint="eastAsia"/>
                <w:sz w:val="21"/>
                <w:szCs w:val="21"/>
                <w:lang w:eastAsia="zh-CN"/>
              </w:rPr>
              <w:t>易拉罐液位检测机：</w:t>
            </w:r>
          </w:p>
          <w:p w:rsidR="00B9663E" w:rsidRPr="00E66DAD" w:rsidRDefault="00B9663E" w:rsidP="000A449D">
            <w:pPr>
              <w:spacing w:after="0" w:line="240" w:lineRule="auto"/>
              <w:ind w:leftChars="20" w:left="44" w:rightChars="20" w:right="44" w:firstLineChars="200" w:firstLine="420"/>
              <w:rPr>
                <w:rFonts w:ascii="宋体" w:hAnsi="宋体" w:hint="eastAsia"/>
                <w:sz w:val="21"/>
                <w:szCs w:val="21"/>
                <w:lang w:eastAsia="zh-CN"/>
              </w:rPr>
            </w:pPr>
            <w:r w:rsidRPr="00E66DAD">
              <w:rPr>
                <w:rFonts w:ascii="宋体" w:hAnsi="宋体" w:hint="eastAsia"/>
                <w:sz w:val="21"/>
                <w:szCs w:val="21"/>
                <w:lang w:eastAsia="zh-CN"/>
              </w:rPr>
              <w:t>1.在设备上设置明显的辐射警示标识。</w:t>
            </w:r>
          </w:p>
          <w:p w:rsidR="00B9663E" w:rsidRPr="00E66DAD" w:rsidRDefault="00B9663E" w:rsidP="000A449D">
            <w:pPr>
              <w:spacing w:after="0" w:line="240" w:lineRule="auto"/>
              <w:ind w:leftChars="20" w:left="44" w:rightChars="20" w:right="44" w:firstLineChars="200" w:firstLine="420"/>
              <w:rPr>
                <w:rFonts w:ascii="宋体" w:hAnsi="宋体" w:hint="eastAsia"/>
                <w:sz w:val="21"/>
                <w:szCs w:val="21"/>
                <w:lang w:eastAsia="zh-CN"/>
              </w:rPr>
            </w:pPr>
            <w:r w:rsidRPr="00E66DAD">
              <w:rPr>
                <w:rFonts w:ascii="宋体" w:hAnsi="宋体" w:hint="eastAsia"/>
                <w:sz w:val="21"/>
                <w:szCs w:val="21"/>
                <w:lang w:eastAsia="zh-CN"/>
              </w:rPr>
              <w:t>2.在检测机主射线方向侧采用铅板屏蔽。</w:t>
            </w:r>
          </w:p>
          <w:p w:rsidR="00B9663E" w:rsidRPr="00E66DAD" w:rsidRDefault="00B9663E" w:rsidP="000A449D">
            <w:pPr>
              <w:spacing w:after="0" w:line="240" w:lineRule="auto"/>
              <w:ind w:leftChars="20" w:left="44" w:rightChars="20" w:right="44" w:firstLineChars="200" w:firstLine="420"/>
              <w:rPr>
                <w:rFonts w:ascii="宋体" w:hAnsi="宋体" w:hint="eastAsia"/>
                <w:sz w:val="21"/>
                <w:szCs w:val="21"/>
                <w:lang w:eastAsia="zh-CN"/>
              </w:rPr>
            </w:pPr>
            <w:r w:rsidRPr="00E66DAD">
              <w:rPr>
                <w:rFonts w:ascii="宋体" w:hAnsi="宋体" w:hint="eastAsia"/>
                <w:sz w:val="21"/>
                <w:szCs w:val="21"/>
                <w:lang w:eastAsia="zh-CN"/>
              </w:rPr>
              <w:t>3.定期请有资质的单位对所在的作业场所进行检测，检测结果符合相关规定。</w:t>
            </w:r>
          </w:p>
          <w:p w:rsidR="00BA239F" w:rsidRPr="00E66DAD" w:rsidRDefault="00B9663E" w:rsidP="000A449D">
            <w:pPr>
              <w:spacing w:after="0" w:line="240" w:lineRule="auto"/>
              <w:ind w:leftChars="20" w:left="44" w:rightChars="20" w:right="44" w:firstLineChars="200" w:firstLine="420"/>
              <w:rPr>
                <w:rFonts w:ascii="宋体" w:hAnsi="宋体" w:hint="eastAsia"/>
                <w:sz w:val="21"/>
                <w:szCs w:val="21"/>
                <w:lang w:eastAsia="zh-CN"/>
              </w:rPr>
            </w:pPr>
            <w:r w:rsidRPr="00E66DAD">
              <w:rPr>
                <w:rFonts w:ascii="宋体" w:hAnsi="宋体" w:hint="eastAsia"/>
                <w:sz w:val="21"/>
                <w:szCs w:val="21"/>
                <w:lang w:eastAsia="zh-CN"/>
              </w:rPr>
              <w:t>4.放射源应有使用登记证。</w:t>
            </w:r>
          </w:p>
        </w:tc>
        <w:tc>
          <w:tcPr>
            <w:tcW w:w="567" w:type="dxa"/>
            <w:vAlign w:val="center"/>
          </w:tcPr>
          <w:p w:rsidR="00BA239F" w:rsidRPr="00E66DAD" w:rsidRDefault="00791287" w:rsidP="000A449D">
            <w:pPr>
              <w:spacing w:after="0" w:line="240" w:lineRule="auto"/>
              <w:jc w:val="center"/>
              <w:rPr>
                <w:rFonts w:ascii="宋体" w:hAnsi="宋体" w:cs="宋体" w:hint="eastAsia"/>
                <w:sz w:val="21"/>
                <w:szCs w:val="21"/>
                <w:lang w:eastAsia="zh-CN"/>
              </w:rPr>
            </w:pPr>
            <w:r w:rsidRPr="00E66DAD">
              <w:rPr>
                <w:rFonts w:ascii="宋体" w:hAnsi="宋体" w:cs="宋体" w:hint="eastAsia"/>
                <w:sz w:val="21"/>
                <w:szCs w:val="21"/>
                <w:lang w:eastAsia="zh-CN"/>
              </w:rPr>
              <w:t>4</w:t>
            </w:r>
          </w:p>
        </w:tc>
        <w:tc>
          <w:tcPr>
            <w:tcW w:w="4536" w:type="dxa"/>
          </w:tcPr>
          <w:p w:rsidR="00BA239F" w:rsidRPr="00E66DAD" w:rsidRDefault="006B5C06"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BA239F" w:rsidRPr="00E66DAD" w:rsidRDefault="00BA239F" w:rsidP="000A449D">
            <w:pPr>
              <w:spacing w:after="0" w:line="240" w:lineRule="auto"/>
              <w:rPr>
                <w:rFonts w:ascii="宋体" w:hAnsi="宋体" w:hint="eastAsia"/>
                <w:szCs w:val="21"/>
                <w:lang w:eastAsia="zh-CN"/>
              </w:rPr>
            </w:pPr>
          </w:p>
        </w:tc>
        <w:tc>
          <w:tcPr>
            <w:tcW w:w="360" w:type="dxa"/>
          </w:tcPr>
          <w:p w:rsidR="00BA239F" w:rsidRPr="00E66DAD" w:rsidRDefault="00BA239F" w:rsidP="000A449D">
            <w:pPr>
              <w:spacing w:after="0" w:line="240" w:lineRule="auto"/>
              <w:jc w:val="center"/>
              <w:rPr>
                <w:rFonts w:ascii="宋体" w:hAnsi="宋体" w:hint="eastAsia"/>
                <w:szCs w:val="21"/>
                <w:lang w:eastAsia="zh-CN"/>
              </w:rPr>
            </w:pPr>
          </w:p>
        </w:tc>
        <w:tc>
          <w:tcPr>
            <w:tcW w:w="540" w:type="dxa"/>
            <w:vAlign w:val="center"/>
          </w:tcPr>
          <w:p w:rsidR="00BA239F" w:rsidRPr="00E66DAD" w:rsidRDefault="00BA239F" w:rsidP="000A449D">
            <w:pPr>
              <w:spacing w:after="0" w:line="240" w:lineRule="auto"/>
              <w:jc w:val="center"/>
              <w:rPr>
                <w:rFonts w:ascii="宋体" w:hAnsi="宋体" w:hint="eastAsia"/>
                <w:szCs w:val="21"/>
                <w:lang w:eastAsia="zh-CN"/>
              </w:rPr>
            </w:pPr>
          </w:p>
        </w:tc>
      </w:tr>
      <w:tr w:rsidR="00BA239F" w:rsidRPr="00E66DAD">
        <w:tc>
          <w:tcPr>
            <w:tcW w:w="851"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4329" w:type="dxa"/>
          </w:tcPr>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 xml:space="preserve">输送机械： </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1.安全装置：</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（1）皮带输送机在两边应设置防跑偏挡轮，并运转灵活，销轴无窜动；转弯处应设置防倾覆装置。</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（2）驱动装置中应设置过载保护装置，且运行可靠。</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（3）链式输送机上坡、下坡处应设置止退器或捕捉器，并运行可靠，转弯处应设置防倾覆装置。</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（4）垂直升降机应设置上升、下降限位装置及止挡器，并设有防护栏，其门应设置联锁装置。</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2.通道、梯台和防护网（栏）：</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（1）输送机械下方的通道净空高度应大于2</w:t>
            </w:r>
            <w:r w:rsidR="00EA57FE">
              <w:rPr>
                <w:rFonts w:ascii="宋体" w:hAnsi="宋体" w:hint="eastAsia"/>
                <w:sz w:val="21"/>
                <w:szCs w:val="21"/>
                <w:lang w:eastAsia="zh-CN"/>
              </w:rPr>
              <w:t>米</w:t>
            </w:r>
            <w:r w:rsidRPr="00E66DAD">
              <w:rPr>
                <w:rFonts w:ascii="宋体" w:hAnsi="宋体" w:hint="eastAsia"/>
                <w:sz w:val="21"/>
                <w:szCs w:val="21"/>
                <w:lang w:eastAsia="zh-CN"/>
              </w:rPr>
              <w:t>。</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（2）输送机械上坡、下坡段或下面有人员通过的部位，应在输送机械的下面设置坚固的防护网（板）；输送机械穿越楼层而出现孔口时应设护栏，在人员能接近的重锤张紧装置下方应设立防护栅（栏）。</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（3）人员需经常跨越输送机械的部位应设置人行过道（桥）。</w:t>
            </w:r>
          </w:p>
          <w:p w:rsidR="00BA239F"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（4）工业梯台应符合GB50205 及GB4053的相关规定；防护护网（栏）的安全距离应符合GB 23821的相关规定。</w:t>
            </w:r>
          </w:p>
        </w:tc>
        <w:tc>
          <w:tcPr>
            <w:tcW w:w="567" w:type="dxa"/>
            <w:vAlign w:val="center"/>
          </w:tcPr>
          <w:p w:rsidR="00BA239F" w:rsidRPr="00E66DAD" w:rsidRDefault="00A34280" w:rsidP="000A449D">
            <w:pPr>
              <w:spacing w:after="0" w:line="240" w:lineRule="auto"/>
              <w:jc w:val="center"/>
              <w:rPr>
                <w:rFonts w:ascii="宋体" w:hAnsi="宋体" w:cs="宋体" w:hint="eastAsia"/>
                <w:sz w:val="21"/>
                <w:szCs w:val="21"/>
                <w:lang w:eastAsia="zh-CN"/>
              </w:rPr>
            </w:pPr>
            <w:r w:rsidRPr="00E66DAD">
              <w:rPr>
                <w:rFonts w:ascii="宋体" w:hAnsi="宋体" w:cs="宋体" w:hint="eastAsia"/>
                <w:sz w:val="21"/>
                <w:szCs w:val="21"/>
                <w:lang w:eastAsia="zh-CN"/>
              </w:rPr>
              <w:t>8</w:t>
            </w:r>
          </w:p>
        </w:tc>
        <w:tc>
          <w:tcPr>
            <w:tcW w:w="4536" w:type="dxa"/>
          </w:tcPr>
          <w:p w:rsidR="00BA239F" w:rsidRPr="00E66DAD" w:rsidRDefault="006B5C06"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BA239F" w:rsidRPr="00E66DAD" w:rsidRDefault="00BA239F" w:rsidP="000A449D">
            <w:pPr>
              <w:spacing w:after="0" w:line="240" w:lineRule="auto"/>
              <w:rPr>
                <w:rFonts w:ascii="宋体" w:hAnsi="宋体" w:hint="eastAsia"/>
                <w:szCs w:val="21"/>
                <w:lang w:eastAsia="zh-CN"/>
              </w:rPr>
            </w:pPr>
          </w:p>
        </w:tc>
        <w:tc>
          <w:tcPr>
            <w:tcW w:w="360" w:type="dxa"/>
          </w:tcPr>
          <w:p w:rsidR="00BA239F" w:rsidRPr="00E66DAD" w:rsidRDefault="00BA239F" w:rsidP="000A449D">
            <w:pPr>
              <w:spacing w:after="0" w:line="240" w:lineRule="auto"/>
              <w:jc w:val="center"/>
              <w:rPr>
                <w:rFonts w:ascii="宋体" w:hAnsi="宋体" w:hint="eastAsia"/>
                <w:szCs w:val="21"/>
                <w:lang w:eastAsia="zh-CN"/>
              </w:rPr>
            </w:pPr>
          </w:p>
        </w:tc>
        <w:tc>
          <w:tcPr>
            <w:tcW w:w="540" w:type="dxa"/>
            <w:vAlign w:val="center"/>
          </w:tcPr>
          <w:p w:rsidR="00BA239F" w:rsidRPr="00E66DAD" w:rsidRDefault="00BA239F" w:rsidP="000A449D">
            <w:pPr>
              <w:spacing w:after="0" w:line="240" w:lineRule="auto"/>
              <w:jc w:val="center"/>
              <w:rPr>
                <w:rFonts w:ascii="宋体" w:hAnsi="宋体" w:hint="eastAsia"/>
                <w:szCs w:val="21"/>
                <w:lang w:eastAsia="zh-CN"/>
              </w:rPr>
            </w:pPr>
          </w:p>
        </w:tc>
      </w:tr>
      <w:tr w:rsidR="000541D5" w:rsidRPr="00E66DAD">
        <w:tc>
          <w:tcPr>
            <w:tcW w:w="851" w:type="dxa"/>
            <w:vMerge/>
            <w:vAlign w:val="center"/>
          </w:tcPr>
          <w:p w:rsidR="000541D5" w:rsidRPr="00E66DAD" w:rsidRDefault="000541D5"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0541D5" w:rsidRPr="00E66DAD" w:rsidRDefault="000541D5" w:rsidP="000A449D">
            <w:pPr>
              <w:spacing w:after="0" w:line="240" w:lineRule="auto"/>
              <w:ind w:leftChars="50" w:left="110" w:rightChars="50" w:right="110"/>
              <w:rPr>
                <w:rFonts w:ascii="宋体" w:hAnsi="宋体" w:hint="eastAsia"/>
                <w:sz w:val="21"/>
                <w:szCs w:val="21"/>
                <w:lang w:eastAsia="zh-CN"/>
              </w:rPr>
            </w:pPr>
          </w:p>
        </w:tc>
        <w:tc>
          <w:tcPr>
            <w:tcW w:w="4329" w:type="dxa"/>
          </w:tcPr>
          <w:p w:rsidR="000541D5" w:rsidRPr="00E66DAD" w:rsidRDefault="000541D5" w:rsidP="000541D5">
            <w:pPr>
              <w:spacing w:after="0" w:line="240" w:lineRule="auto"/>
              <w:ind w:firstLineChars="150" w:firstLine="315"/>
              <w:rPr>
                <w:rFonts w:ascii="宋体" w:hAnsi="宋体"/>
                <w:sz w:val="21"/>
                <w:szCs w:val="21"/>
                <w:lang w:eastAsia="zh-CN"/>
              </w:rPr>
            </w:pPr>
            <w:r w:rsidRPr="00E66DAD">
              <w:rPr>
                <w:rFonts w:ascii="宋体" w:hAnsi="宋体" w:hint="eastAsia"/>
                <w:sz w:val="21"/>
                <w:szCs w:val="21"/>
                <w:lang w:eastAsia="zh-CN"/>
              </w:rPr>
              <w:t>卸罐机、码垛机、装箱机、贴标机</w:t>
            </w:r>
            <w:r w:rsidR="007F377A">
              <w:rPr>
                <w:rFonts w:ascii="宋体" w:hAnsi="宋体" w:hint="eastAsia"/>
                <w:sz w:val="21"/>
                <w:szCs w:val="21"/>
                <w:lang w:eastAsia="zh-CN"/>
              </w:rPr>
              <w:t>：</w:t>
            </w:r>
          </w:p>
          <w:p w:rsidR="000541D5" w:rsidRPr="00E66DAD" w:rsidRDefault="000541D5" w:rsidP="000541D5">
            <w:pPr>
              <w:tabs>
                <w:tab w:val="left" w:pos="465"/>
              </w:tabs>
              <w:spacing w:after="0" w:line="240" w:lineRule="auto"/>
              <w:rPr>
                <w:rFonts w:ascii="宋体" w:hAnsi="宋体" w:hint="eastAsia"/>
                <w:sz w:val="21"/>
                <w:szCs w:val="21"/>
                <w:lang w:eastAsia="zh-CN"/>
              </w:rPr>
            </w:pPr>
            <w:r w:rsidRPr="00E66DAD">
              <w:rPr>
                <w:rFonts w:ascii="宋体" w:hAnsi="宋体"/>
                <w:sz w:val="21"/>
                <w:szCs w:val="21"/>
                <w:lang w:eastAsia="zh-CN"/>
              </w:rPr>
              <w:tab/>
            </w:r>
            <w:r w:rsidRPr="00E66DAD">
              <w:rPr>
                <w:rFonts w:ascii="宋体" w:hAnsi="宋体" w:hint="eastAsia"/>
                <w:sz w:val="21"/>
                <w:szCs w:val="21"/>
                <w:lang w:eastAsia="zh-CN"/>
              </w:rPr>
              <w:t>1.外漏的旋转部位应安装防护装置，并确保完好有效。</w:t>
            </w:r>
          </w:p>
          <w:p w:rsidR="000541D5" w:rsidRPr="00E66DAD" w:rsidRDefault="000541D5" w:rsidP="000541D5">
            <w:pPr>
              <w:tabs>
                <w:tab w:val="left" w:pos="465"/>
              </w:tabs>
              <w:spacing w:after="0" w:line="240" w:lineRule="auto"/>
              <w:rPr>
                <w:rFonts w:ascii="宋体" w:hAnsi="宋体" w:hint="eastAsia"/>
                <w:sz w:val="21"/>
                <w:szCs w:val="21"/>
                <w:lang w:eastAsia="zh-CN"/>
              </w:rPr>
            </w:pPr>
            <w:r w:rsidRPr="00E66DAD">
              <w:rPr>
                <w:rFonts w:ascii="宋体" w:hAnsi="宋体"/>
                <w:sz w:val="21"/>
                <w:szCs w:val="21"/>
                <w:lang w:eastAsia="zh-CN"/>
              </w:rPr>
              <w:tab/>
            </w:r>
            <w:r w:rsidRPr="00E66DAD">
              <w:rPr>
                <w:rFonts w:ascii="宋体" w:hAnsi="宋体" w:hint="eastAsia"/>
                <w:sz w:val="21"/>
                <w:szCs w:val="21"/>
                <w:lang w:eastAsia="zh-CN"/>
              </w:rPr>
              <w:t>2.紧固件、连接件的锁紧装置应完整、可靠。</w:t>
            </w:r>
          </w:p>
          <w:p w:rsidR="000541D5" w:rsidRPr="00E66DAD" w:rsidRDefault="000541D5" w:rsidP="000541D5">
            <w:pPr>
              <w:tabs>
                <w:tab w:val="left" w:pos="780"/>
              </w:tabs>
              <w:spacing w:after="0" w:line="240" w:lineRule="auto"/>
              <w:ind w:left="210" w:hangingChars="100" w:hanging="210"/>
              <w:rPr>
                <w:rFonts w:ascii="宋体" w:hAnsi="宋体" w:hint="eastAsia"/>
                <w:sz w:val="21"/>
                <w:szCs w:val="21"/>
                <w:lang w:eastAsia="zh-CN"/>
              </w:rPr>
            </w:pPr>
            <w:r w:rsidRPr="00E66DAD">
              <w:rPr>
                <w:rFonts w:ascii="宋体" w:hAnsi="宋体"/>
                <w:sz w:val="21"/>
                <w:szCs w:val="21"/>
                <w:lang w:eastAsia="zh-CN"/>
              </w:rPr>
              <w:tab/>
            </w:r>
            <w:r w:rsidRPr="00E66DAD">
              <w:rPr>
                <w:rFonts w:ascii="宋体" w:hAnsi="宋体" w:hint="eastAsia"/>
                <w:sz w:val="21"/>
                <w:szCs w:val="21"/>
                <w:lang w:eastAsia="zh-CN"/>
              </w:rPr>
              <w:t xml:space="preserve">  3.电气设备的绝缘、屏护、防护间距应符合相关规定。急停装置、连锁装置、操作按钮应标识清晰，灵敏可靠，并有故障报警装置。</w:t>
            </w:r>
          </w:p>
          <w:p w:rsidR="000541D5" w:rsidRPr="00E66DAD" w:rsidRDefault="000541D5" w:rsidP="000541D5">
            <w:pPr>
              <w:tabs>
                <w:tab w:val="left" w:pos="990"/>
              </w:tabs>
              <w:spacing w:after="0" w:line="240" w:lineRule="auto"/>
              <w:ind w:firstLineChars="250" w:firstLine="525"/>
              <w:rPr>
                <w:rFonts w:ascii="宋体" w:hAnsi="宋体" w:hint="eastAsia"/>
                <w:sz w:val="21"/>
                <w:szCs w:val="21"/>
                <w:lang w:eastAsia="zh-CN"/>
              </w:rPr>
            </w:pPr>
            <w:r w:rsidRPr="00E66DAD">
              <w:rPr>
                <w:rFonts w:ascii="宋体" w:hAnsi="宋体" w:hint="eastAsia"/>
                <w:sz w:val="21"/>
                <w:szCs w:val="21"/>
                <w:lang w:eastAsia="zh-CN"/>
              </w:rPr>
              <w:t>4.设备附属仪表灵敏准确。</w:t>
            </w:r>
          </w:p>
          <w:p w:rsidR="000541D5" w:rsidRPr="00E66DAD" w:rsidRDefault="000541D5" w:rsidP="000541D5">
            <w:pPr>
              <w:tabs>
                <w:tab w:val="left" w:pos="570"/>
              </w:tabs>
              <w:spacing w:after="0" w:line="240" w:lineRule="auto"/>
              <w:rPr>
                <w:rFonts w:ascii="宋体" w:hAnsi="宋体" w:hint="eastAsia"/>
                <w:sz w:val="21"/>
                <w:szCs w:val="21"/>
                <w:lang w:eastAsia="zh-CN"/>
              </w:rPr>
            </w:pPr>
            <w:r w:rsidRPr="00E66DAD">
              <w:rPr>
                <w:rFonts w:ascii="宋体" w:hAnsi="宋体"/>
                <w:sz w:val="21"/>
                <w:szCs w:val="21"/>
                <w:lang w:eastAsia="zh-CN"/>
              </w:rPr>
              <w:tab/>
            </w:r>
            <w:r w:rsidRPr="00E66DAD">
              <w:rPr>
                <w:rFonts w:ascii="宋体" w:hAnsi="宋体" w:hint="eastAsia"/>
                <w:sz w:val="21"/>
                <w:szCs w:val="21"/>
                <w:lang w:eastAsia="zh-CN"/>
              </w:rPr>
              <w:t>5.PE（地）线应连接可靠，线径截面积及安装方法符合相关规定，保护回路齐全可靠。</w:t>
            </w:r>
          </w:p>
        </w:tc>
        <w:tc>
          <w:tcPr>
            <w:tcW w:w="567" w:type="dxa"/>
            <w:vAlign w:val="center"/>
          </w:tcPr>
          <w:p w:rsidR="000541D5" w:rsidRPr="00E66DAD" w:rsidRDefault="00A34280" w:rsidP="000A449D">
            <w:pPr>
              <w:spacing w:after="0" w:line="240" w:lineRule="auto"/>
              <w:jc w:val="center"/>
              <w:rPr>
                <w:rFonts w:ascii="宋体" w:hAnsi="宋体" w:cs="宋体" w:hint="eastAsia"/>
                <w:sz w:val="21"/>
                <w:szCs w:val="21"/>
                <w:lang w:eastAsia="zh-CN"/>
              </w:rPr>
            </w:pPr>
            <w:r w:rsidRPr="00E66DAD">
              <w:rPr>
                <w:rFonts w:ascii="宋体" w:hAnsi="宋体" w:cs="宋体" w:hint="eastAsia"/>
                <w:sz w:val="21"/>
                <w:szCs w:val="21"/>
                <w:lang w:eastAsia="zh-CN"/>
              </w:rPr>
              <w:t>5</w:t>
            </w:r>
          </w:p>
        </w:tc>
        <w:tc>
          <w:tcPr>
            <w:tcW w:w="4536" w:type="dxa"/>
          </w:tcPr>
          <w:p w:rsidR="000541D5" w:rsidRPr="00E66DAD" w:rsidRDefault="00C7254D"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0541D5" w:rsidRPr="00E66DAD" w:rsidRDefault="000541D5" w:rsidP="000A449D">
            <w:pPr>
              <w:spacing w:after="0" w:line="240" w:lineRule="auto"/>
              <w:rPr>
                <w:rFonts w:ascii="宋体" w:hAnsi="宋体" w:hint="eastAsia"/>
                <w:szCs w:val="21"/>
                <w:lang w:eastAsia="zh-CN"/>
              </w:rPr>
            </w:pPr>
          </w:p>
        </w:tc>
        <w:tc>
          <w:tcPr>
            <w:tcW w:w="360" w:type="dxa"/>
          </w:tcPr>
          <w:p w:rsidR="000541D5" w:rsidRPr="00E66DAD" w:rsidRDefault="000541D5" w:rsidP="000A449D">
            <w:pPr>
              <w:spacing w:after="0" w:line="240" w:lineRule="auto"/>
              <w:jc w:val="center"/>
              <w:rPr>
                <w:rFonts w:ascii="宋体" w:hAnsi="宋体" w:hint="eastAsia"/>
                <w:szCs w:val="21"/>
                <w:lang w:eastAsia="zh-CN"/>
              </w:rPr>
            </w:pPr>
          </w:p>
        </w:tc>
        <w:tc>
          <w:tcPr>
            <w:tcW w:w="540" w:type="dxa"/>
            <w:vAlign w:val="center"/>
          </w:tcPr>
          <w:p w:rsidR="000541D5" w:rsidRPr="00E66DAD" w:rsidRDefault="000541D5" w:rsidP="000A449D">
            <w:pPr>
              <w:spacing w:after="0" w:line="240" w:lineRule="auto"/>
              <w:jc w:val="center"/>
              <w:rPr>
                <w:rFonts w:ascii="宋体" w:hAnsi="宋体" w:hint="eastAsia"/>
                <w:szCs w:val="21"/>
                <w:lang w:eastAsia="zh-CN"/>
              </w:rPr>
            </w:pPr>
          </w:p>
        </w:tc>
      </w:tr>
      <w:tr w:rsidR="00D84C55" w:rsidRPr="00E66DAD">
        <w:tc>
          <w:tcPr>
            <w:tcW w:w="851" w:type="dxa"/>
            <w:vMerge/>
            <w:vAlign w:val="center"/>
          </w:tcPr>
          <w:p w:rsidR="00D84C55" w:rsidRPr="00E66DAD" w:rsidRDefault="00D84C55"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D84C55" w:rsidRPr="00E66DAD" w:rsidRDefault="00D84C55" w:rsidP="000A449D">
            <w:pPr>
              <w:spacing w:after="0" w:line="240" w:lineRule="auto"/>
              <w:ind w:leftChars="50" w:left="110" w:rightChars="50" w:right="110"/>
              <w:rPr>
                <w:rFonts w:ascii="宋体" w:hAnsi="宋体" w:hint="eastAsia"/>
                <w:sz w:val="21"/>
                <w:szCs w:val="21"/>
                <w:lang w:eastAsia="zh-CN"/>
              </w:rPr>
            </w:pPr>
          </w:p>
        </w:tc>
        <w:tc>
          <w:tcPr>
            <w:tcW w:w="4329" w:type="dxa"/>
          </w:tcPr>
          <w:p w:rsidR="00D84C55" w:rsidRPr="00E66DAD" w:rsidRDefault="00D84C55" w:rsidP="00D84C55">
            <w:pPr>
              <w:spacing w:after="0" w:line="240" w:lineRule="auto"/>
              <w:ind w:firstLineChars="150" w:firstLine="315"/>
              <w:rPr>
                <w:rFonts w:ascii="宋体" w:hAnsi="宋体"/>
                <w:sz w:val="21"/>
                <w:szCs w:val="21"/>
                <w:lang w:eastAsia="zh-CN"/>
              </w:rPr>
            </w:pPr>
            <w:r w:rsidRPr="00E66DAD">
              <w:rPr>
                <w:rFonts w:ascii="宋体" w:hAnsi="宋体" w:hint="eastAsia"/>
                <w:sz w:val="21"/>
                <w:szCs w:val="21"/>
                <w:lang w:eastAsia="zh-CN"/>
              </w:rPr>
              <w:t>喷码机</w:t>
            </w:r>
            <w:r w:rsidR="007F377A">
              <w:rPr>
                <w:rFonts w:ascii="宋体" w:hAnsi="宋体" w:hint="eastAsia"/>
                <w:sz w:val="21"/>
                <w:szCs w:val="21"/>
                <w:lang w:eastAsia="zh-CN"/>
              </w:rPr>
              <w:t>：</w:t>
            </w:r>
          </w:p>
          <w:p w:rsidR="00D84C55" w:rsidRPr="00E66DAD" w:rsidRDefault="00D84C55" w:rsidP="00D84C55">
            <w:pPr>
              <w:widowControl w:val="0"/>
              <w:tabs>
                <w:tab w:val="left" w:pos="750"/>
                <w:tab w:val="left" w:pos="1365"/>
              </w:tabs>
              <w:spacing w:after="0" w:line="240" w:lineRule="auto"/>
              <w:ind w:firstLineChars="150" w:firstLine="315"/>
              <w:jc w:val="both"/>
              <w:rPr>
                <w:rFonts w:ascii="宋体" w:hAnsi="宋体" w:hint="eastAsia"/>
                <w:sz w:val="21"/>
                <w:szCs w:val="21"/>
                <w:lang w:eastAsia="zh-CN"/>
              </w:rPr>
            </w:pPr>
            <w:r w:rsidRPr="00E66DAD">
              <w:rPr>
                <w:rFonts w:ascii="宋体" w:hAnsi="宋体" w:hint="eastAsia"/>
                <w:sz w:val="21"/>
                <w:szCs w:val="21"/>
                <w:lang w:eastAsia="zh-CN"/>
              </w:rPr>
              <w:t>1.开机前检查电气线路，气动管路是否完好。</w:t>
            </w:r>
          </w:p>
          <w:p w:rsidR="00D84C55" w:rsidRPr="00E66DAD" w:rsidRDefault="00D84C55" w:rsidP="00D84C55">
            <w:pPr>
              <w:widowControl w:val="0"/>
              <w:tabs>
                <w:tab w:val="left" w:pos="750"/>
                <w:tab w:val="left" w:pos="1365"/>
              </w:tabs>
              <w:spacing w:after="0" w:line="240" w:lineRule="auto"/>
              <w:ind w:firstLineChars="150" w:firstLine="315"/>
              <w:jc w:val="both"/>
              <w:rPr>
                <w:rFonts w:ascii="宋体" w:hAnsi="宋体" w:hint="eastAsia"/>
                <w:sz w:val="21"/>
                <w:szCs w:val="21"/>
                <w:lang w:eastAsia="zh-CN"/>
              </w:rPr>
            </w:pPr>
            <w:r w:rsidRPr="00E66DAD">
              <w:rPr>
                <w:rFonts w:ascii="宋体" w:hAnsi="宋体" w:hint="eastAsia"/>
                <w:sz w:val="21"/>
                <w:szCs w:val="21"/>
                <w:lang w:eastAsia="zh-CN"/>
              </w:rPr>
              <w:t>2.进行高度调整，观察墨点有无缺失。</w:t>
            </w:r>
          </w:p>
          <w:p w:rsidR="00D84C55" w:rsidRPr="00E66DAD" w:rsidRDefault="00D84C55" w:rsidP="00D84C55">
            <w:pPr>
              <w:widowControl w:val="0"/>
              <w:tabs>
                <w:tab w:val="left" w:pos="750"/>
                <w:tab w:val="left" w:pos="1365"/>
              </w:tabs>
              <w:spacing w:after="0" w:line="240" w:lineRule="auto"/>
              <w:ind w:firstLineChars="150" w:firstLine="315"/>
              <w:jc w:val="both"/>
              <w:rPr>
                <w:rFonts w:ascii="宋体" w:hAnsi="宋体" w:hint="eastAsia"/>
                <w:sz w:val="21"/>
                <w:szCs w:val="21"/>
                <w:lang w:eastAsia="zh-CN"/>
              </w:rPr>
            </w:pPr>
            <w:r w:rsidRPr="00E66DAD">
              <w:rPr>
                <w:rFonts w:ascii="宋体" w:hAnsi="宋体" w:hint="eastAsia"/>
                <w:sz w:val="21"/>
                <w:szCs w:val="21"/>
                <w:lang w:eastAsia="zh-CN"/>
              </w:rPr>
              <w:t>3.附属设备运转正常，附属仪表齐全灵敏。</w:t>
            </w:r>
          </w:p>
          <w:p w:rsidR="00D84C55" w:rsidRPr="00E66DAD" w:rsidRDefault="00D84C55" w:rsidP="00D84C55">
            <w:pPr>
              <w:widowControl w:val="0"/>
              <w:tabs>
                <w:tab w:val="left" w:pos="750"/>
                <w:tab w:val="left" w:pos="1365"/>
              </w:tabs>
              <w:spacing w:after="0" w:line="240" w:lineRule="auto"/>
              <w:ind w:firstLineChars="150" w:firstLine="315"/>
              <w:jc w:val="both"/>
              <w:rPr>
                <w:rFonts w:ascii="宋体" w:hAnsi="宋体" w:hint="eastAsia"/>
                <w:sz w:val="21"/>
                <w:szCs w:val="21"/>
                <w:lang w:eastAsia="zh-CN"/>
              </w:rPr>
            </w:pPr>
            <w:r w:rsidRPr="00E66DAD">
              <w:rPr>
                <w:rFonts w:ascii="宋体" w:hAnsi="宋体" w:hint="eastAsia"/>
                <w:sz w:val="21"/>
                <w:szCs w:val="21"/>
                <w:lang w:eastAsia="zh-CN"/>
              </w:rPr>
              <w:t>4.设备内外整洁无污垢，安全防护装置齐全可靠。</w:t>
            </w:r>
          </w:p>
          <w:p w:rsidR="00D84C55" w:rsidRPr="00E66DAD" w:rsidRDefault="00D84C55" w:rsidP="00D84C55">
            <w:pPr>
              <w:widowControl w:val="0"/>
              <w:tabs>
                <w:tab w:val="left" w:pos="750"/>
                <w:tab w:val="left" w:pos="1365"/>
              </w:tabs>
              <w:spacing w:after="0" w:line="240" w:lineRule="auto"/>
              <w:ind w:firstLineChars="150" w:firstLine="315"/>
              <w:jc w:val="both"/>
              <w:rPr>
                <w:rFonts w:ascii="宋体" w:hAnsi="宋体" w:hint="eastAsia"/>
                <w:sz w:val="21"/>
                <w:szCs w:val="21"/>
                <w:lang w:eastAsia="zh-CN"/>
              </w:rPr>
            </w:pPr>
            <w:r w:rsidRPr="00E66DAD">
              <w:rPr>
                <w:rFonts w:ascii="宋体" w:hAnsi="宋体" w:hint="eastAsia"/>
                <w:sz w:val="21"/>
                <w:szCs w:val="21"/>
                <w:lang w:eastAsia="zh-CN"/>
              </w:rPr>
              <w:t>5.电气系统装置齐全，接地良好。</w:t>
            </w:r>
          </w:p>
        </w:tc>
        <w:tc>
          <w:tcPr>
            <w:tcW w:w="567" w:type="dxa"/>
            <w:vAlign w:val="center"/>
          </w:tcPr>
          <w:p w:rsidR="00D84C55" w:rsidRPr="00E66DAD" w:rsidRDefault="00CA1DAE" w:rsidP="000A449D">
            <w:pPr>
              <w:spacing w:after="0" w:line="240" w:lineRule="auto"/>
              <w:jc w:val="center"/>
              <w:rPr>
                <w:rFonts w:ascii="宋体" w:hAnsi="宋体" w:cs="宋体" w:hint="eastAsia"/>
                <w:sz w:val="21"/>
                <w:szCs w:val="21"/>
                <w:lang w:eastAsia="zh-CN"/>
              </w:rPr>
            </w:pPr>
            <w:r w:rsidRPr="00E66DAD">
              <w:rPr>
                <w:rFonts w:ascii="宋体" w:hAnsi="宋体" w:cs="宋体" w:hint="eastAsia"/>
                <w:sz w:val="21"/>
                <w:szCs w:val="21"/>
                <w:lang w:eastAsia="zh-CN"/>
              </w:rPr>
              <w:t>3</w:t>
            </w:r>
          </w:p>
        </w:tc>
        <w:tc>
          <w:tcPr>
            <w:tcW w:w="4536" w:type="dxa"/>
          </w:tcPr>
          <w:p w:rsidR="00D84C55" w:rsidRPr="00E66DAD" w:rsidRDefault="00C7254D"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D84C55" w:rsidRPr="00E66DAD" w:rsidRDefault="00D84C55" w:rsidP="000A449D">
            <w:pPr>
              <w:spacing w:after="0" w:line="240" w:lineRule="auto"/>
              <w:rPr>
                <w:rFonts w:ascii="宋体" w:hAnsi="宋体" w:hint="eastAsia"/>
                <w:szCs w:val="21"/>
                <w:lang w:eastAsia="zh-CN"/>
              </w:rPr>
            </w:pPr>
          </w:p>
        </w:tc>
        <w:tc>
          <w:tcPr>
            <w:tcW w:w="360" w:type="dxa"/>
          </w:tcPr>
          <w:p w:rsidR="00D84C55" w:rsidRPr="00E66DAD" w:rsidRDefault="00D84C55" w:rsidP="000A449D">
            <w:pPr>
              <w:spacing w:after="0" w:line="240" w:lineRule="auto"/>
              <w:jc w:val="center"/>
              <w:rPr>
                <w:rFonts w:ascii="宋体" w:hAnsi="宋体" w:hint="eastAsia"/>
                <w:szCs w:val="21"/>
                <w:lang w:eastAsia="zh-CN"/>
              </w:rPr>
            </w:pPr>
          </w:p>
        </w:tc>
        <w:tc>
          <w:tcPr>
            <w:tcW w:w="540" w:type="dxa"/>
            <w:vAlign w:val="center"/>
          </w:tcPr>
          <w:p w:rsidR="00D84C55" w:rsidRPr="00E66DAD" w:rsidRDefault="00D84C55" w:rsidP="000A449D">
            <w:pPr>
              <w:spacing w:after="0" w:line="240" w:lineRule="auto"/>
              <w:jc w:val="center"/>
              <w:rPr>
                <w:rFonts w:ascii="宋体" w:hAnsi="宋体" w:hint="eastAsia"/>
                <w:szCs w:val="21"/>
                <w:lang w:eastAsia="zh-CN"/>
              </w:rPr>
            </w:pPr>
          </w:p>
        </w:tc>
      </w:tr>
      <w:tr w:rsidR="00D84C55" w:rsidRPr="00E66DAD">
        <w:tc>
          <w:tcPr>
            <w:tcW w:w="851" w:type="dxa"/>
            <w:vMerge/>
            <w:vAlign w:val="center"/>
          </w:tcPr>
          <w:p w:rsidR="00D84C55" w:rsidRPr="00E66DAD" w:rsidRDefault="00D84C55"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D84C55" w:rsidRPr="00E66DAD" w:rsidRDefault="00D84C55" w:rsidP="000A449D">
            <w:pPr>
              <w:spacing w:after="0" w:line="240" w:lineRule="auto"/>
              <w:ind w:leftChars="50" w:left="110" w:rightChars="50" w:right="110"/>
              <w:rPr>
                <w:rFonts w:ascii="宋体" w:hAnsi="宋体" w:hint="eastAsia"/>
                <w:sz w:val="21"/>
                <w:szCs w:val="21"/>
                <w:lang w:eastAsia="zh-CN"/>
              </w:rPr>
            </w:pPr>
          </w:p>
        </w:tc>
        <w:tc>
          <w:tcPr>
            <w:tcW w:w="4329" w:type="dxa"/>
          </w:tcPr>
          <w:p w:rsidR="00CF5C16" w:rsidRPr="00E66DAD" w:rsidRDefault="00CF5C16" w:rsidP="00CF5C16">
            <w:pPr>
              <w:widowControl w:val="0"/>
              <w:tabs>
                <w:tab w:val="left" w:pos="750"/>
                <w:tab w:val="left" w:pos="1365"/>
              </w:tabs>
              <w:spacing w:after="0" w:line="240" w:lineRule="auto"/>
              <w:ind w:firstLineChars="150" w:firstLine="315"/>
              <w:jc w:val="both"/>
              <w:rPr>
                <w:rFonts w:ascii="宋体" w:hAnsi="宋体" w:hint="eastAsia"/>
                <w:sz w:val="21"/>
                <w:szCs w:val="21"/>
                <w:lang w:eastAsia="zh-CN"/>
              </w:rPr>
            </w:pPr>
            <w:r w:rsidRPr="00E66DAD">
              <w:rPr>
                <w:rFonts w:ascii="宋体" w:hAnsi="宋体" w:hint="eastAsia"/>
                <w:sz w:val="21"/>
                <w:szCs w:val="21"/>
                <w:lang w:eastAsia="zh-CN"/>
              </w:rPr>
              <w:t>膜缩包机</w:t>
            </w:r>
            <w:r w:rsidR="007F377A">
              <w:rPr>
                <w:rFonts w:ascii="宋体" w:hAnsi="宋体" w:hint="eastAsia"/>
                <w:sz w:val="21"/>
                <w:szCs w:val="21"/>
                <w:lang w:eastAsia="zh-CN"/>
              </w:rPr>
              <w:t>：</w:t>
            </w:r>
          </w:p>
          <w:p w:rsidR="00CF5C16" w:rsidRPr="00E66DAD" w:rsidRDefault="00CF5C16" w:rsidP="00CF5C16">
            <w:pPr>
              <w:widowControl w:val="0"/>
              <w:tabs>
                <w:tab w:val="left" w:pos="750"/>
                <w:tab w:val="left" w:pos="1365"/>
                <w:tab w:val="left" w:pos="1665"/>
              </w:tabs>
              <w:spacing w:after="0" w:line="240" w:lineRule="auto"/>
              <w:ind w:firstLineChars="150" w:firstLine="315"/>
              <w:jc w:val="both"/>
              <w:rPr>
                <w:rFonts w:ascii="宋体" w:hAnsi="宋体" w:hint="eastAsia"/>
                <w:sz w:val="21"/>
                <w:szCs w:val="21"/>
                <w:lang w:eastAsia="zh-CN"/>
              </w:rPr>
            </w:pPr>
            <w:r w:rsidRPr="00E66DAD">
              <w:rPr>
                <w:rFonts w:ascii="宋体" w:hAnsi="宋体" w:hint="eastAsia"/>
                <w:sz w:val="21"/>
                <w:szCs w:val="21"/>
                <w:lang w:eastAsia="zh-CN"/>
              </w:rPr>
              <w:t>1.传动系统运转正常，各传动部位工作协调一致。</w:t>
            </w:r>
          </w:p>
          <w:p w:rsidR="00CF5C16" w:rsidRPr="00E66DAD" w:rsidRDefault="00CF5C16" w:rsidP="00CF5C16">
            <w:pPr>
              <w:widowControl w:val="0"/>
              <w:tabs>
                <w:tab w:val="left" w:pos="750"/>
                <w:tab w:val="left" w:pos="1365"/>
                <w:tab w:val="left" w:pos="1665"/>
              </w:tabs>
              <w:spacing w:after="0" w:line="240" w:lineRule="auto"/>
              <w:ind w:firstLineChars="150" w:firstLine="315"/>
              <w:jc w:val="both"/>
              <w:rPr>
                <w:rFonts w:ascii="宋体" w:hAnsi="宋体" w:hint="eastAsia"/>
                <w:sz w:val="21"/>
                <w:szCs w:val="21"/>
                <w:lang w:eastAsia="zh-CN"/>
              </w:rPr>
            </w:pPr>
            <w:r w:rsidRPr="00E66DAD">
              <w:rPr>
                <w:rFonts w:ascii="宋体" w:hAnsi="宋体" w:hint="eastAsia"/>
                <w:sz w:val="21"/>
                <w:szCs w:val="21"/>
                <w:lang w:eastAsia="zh-CN"/>
              </w:rPr>
              <w:t>2.安全防护装置齐全可靠。</w:t>
            </w:r>
          </w:p>
          <w:p w:rsidR="00CF5C16" w:rsidRPr="00E66DAD" w:rsidRDefault="00CF5C16" w:rsidP="00CF5C16">
            <w:pPr>
              <w:widowControl w:val="0"/>
              <w:tabs>
                <w:tab w:val="left" w:pos="750"/>
                <w:tab w:val="left" w:pos="1365"/>
                <w:tab w:val="left" w:pos="1665"/>
              </w:tabs>
              <w:spacing w:after="0" w:line="240" w:lineRule="auto"/>
              <w:ind w:firstLineChars="150" w:firstLine="315"/>
              <w:jc w:val="both"/>
              <w:rPr>
                <w:rFonts w:ascii="宋体" w:hAnsi="宋体" w:hint="eastAsia"/>
                <w:sz w:val="21"/>
                <w:szCs w:val="21"/>
                <w:lang w:eastAsia="zh-CN"/>
              </w:rPr>
            </w:pPr>
            <w:r w:rsidRPr="00E66DAD">
              <w:rPr>
                <w:rFonts w:ascii="宋体" w:hAnsi="宋体" w:hint="eastAsia"/>
                <w:sz w:val="21"/>
                <w:szCs w:val="21"/>
                <w:lang w:eastAsia="zh-CN"/>
              </w:rPr>
              <w:t>3.热风箱工作运行无堵塞现象，热风温度控制正常。</w:t>
            </w:r>
          </w:p>
          <w:p w:rsidR="00D84C55" w:rsidRPr="00E66DAD" w:rsidRDefault="00CF5C16" w:rsidP="00CF5C16">
            <w:pPr>
              <w:widowControl w:val="0"/>
              <w:tabs>
                <w:tab w:val="left" w:pos="750"/>
                <w:tab w:val="left" w:pos="1365"/>
                <w:tab w:val="left" w:pos="1665"/>
              </w:tabs>
              <w:spacing w:after="0" w:line="240" w:lineRule="auto"/>
              <w:ind w:firstLineChars="150" w:firstLine="315"/>
              <w:jc w:val="both"/>
              <w:rPr>
                <w:rFonts w:ascii="宋体" w:hAnsi="宋体" w:hint="eastAsia"/>
                <w:sz w:val="21"/>
                <w:szCs w:val="21"/>
                <w:lang w:eastAsia="zh-CN"/>
              </w:rPr>
            </w:pPr>
            <w:r w:rsidRPr="00E66DAD">
              <w:rPr>
                <w:rFonts w:ascii="宋体" w:hAnsi="宋体" w:hint="eastAsia"/>
                <w:sz w:val="21"/>
                <w:szCs w:val="21"/>
                <w:lang w:eastAsia="zh-CN"/>
              </w:rPr>
              <w:t>4.急停开关，保护开关、按钮灵敏可靠。电气系统装置齐全，接地良好。</w:t>
            </w:r>
          </w:p>
        </w:tc>
        <w:tc>
          <w:tcPr>
            <w:tcW w:w="567" w:type="dxa"/>
            <w:vAlign w:val="center"/>
          </w:tcPr>
          <w:p w:rsidR="00D84C55" w:rsidRPr="00E66DAD" w:rsidRDefault="00CA1DAE" w:rsidP="000A449D">
            <w:pPr>
              <w:spacing w:after="0" w:line="240" w:lineRule="auto"/>
              <w:jc w:val="center"/>
              <w:rPr>
                <w:rFonts w:ascii="宋体" w:hAnsi="宋体" w:cs="宋体" w:hint="eastAsia"/>
                <w:sz w:val="21"/>
                <w:szCs w:val="21"/>
                <w:lang w:eastAsia="zh-CN"/>
              </w:rPr>
            </w:pPr>
            <w:r w:rsidRPr="00E66DAD">
              <w:rPr>
                <w:rFonts w:ascii="宋体" w:hAnsi="宋体" w:cs="宋体" w:hint="eastAsia"/>
                <w:sz w:val="21"/>
                <w:szCs w:val="21"/>
                <w:lang w:eastAsia="zh-CN"/>
              </w:rPr>
              <w:t>4</w:t>
            </w:r>
          </w:p>
        </w:tc>
        <w:tc>
          <w:tcPr>
            <w:tcW w:w="4536" w:type="dxa"/>
          </w:tcPr>
          <w:p w:rsidR="00D84C55" w:rsidRPr="00E66DAD" w:rsidRDefault="00C7254D"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D84C55" w:rsidRPr="00E66DAD" w:rsidRDefault="00D84C55" w:rsidP="000A449D">
            <w:pPr>
              <w:spacing w:after="0" w:line="240" w:lineRule="auto"/>
              <w:rPr>
                <w:rFonts w:ascii="宋体" w:hAnsi="宋体" w:hint="eastAsia"/>
                <w:szCs w:val="21"/>
                <w:lang w:eastAsia="zh-CN"/>
              </w:rPr>
            </w:pPr>
          </w:p>
        </w:tc>
        <w:tc>
          <w:tcPr>
            <w:tcW w:w="360" w:type="dxa"/>
          </w:tcPr>
          <w:p w:rsidR="00D84C55" w:rsidRPr="00E66DAD" w:rsidRDefault="00D84C55" w:rsidP="000A449D">
            <w:pPr>
              <w:spacing w:after="0" w:line="240" w:lineRule="auto"/>
              <w:jc w:val="center"/>
              <w:rPr>
                <w:rFonts w:ascii="宋体" w:hAnsi="宋体" w:hint="eastAsia"/>
                <w:szCs w:val="21"/>
                <w:lang w:eastAsia="zh-CN"/>
              </w:rPr>
            </w:pPr>
          </w:p>
        </w:tc>
        <w:tc>
          <w:tcPr>
            <w:tcW w:w="540" w:type="dxa"/>
            <w:vAlign w:val="center"/>
          </w:tcPr>
          <w:p w:rsidR="00D84C55" w:rsidRPr="00E66DAD" w:rsidRDefault="00D84C55" w:rsidP="000A449D">
            <w:pPr>
              <w:spacing w:after="0" w:line="240" w:lineRule="auto"/>
              <w:jc w:val="center"/>
              <w:rPr>
                <w:rFonts w:ascii="宋体" w:hAnsi="宋体" w:hint="eastAsia"/>
                <w:szCs w:val="21"/>
                <w:lang w:eastAsia="zh-CN"/>
              </w:rPr>
            </w:pPr>
          </w:p>
        </w:tc>
      </w:tr>
      <w:tr w:rsidR="00BA239F" w:rsidRPr="00E66DAD">
        <w:tc>
          <w:tcPr>
            <w:tcW w:w="851"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4329" w:type="dxa"/>
          </w:tcPr>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制冷站（制冷设备及站房）：</w:t>
            </w:r>
          </w:p>
          <w:p w:rsidR="007B343D" w:rsidRPr="00E66DAD" w:rsidRDefault="007B343D" w:rsidP="007B343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1.液氨储罐有喷淋。</w:t>
            </w:r>
          </w:p>
          <w:p w:rsidR="00B9663E" w:rsidRPr="00E66DAD" w:rsidRDefault="007B343D" w:rsidP="007B343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w:t>
            </w:r>
            <w:r w:rsidR="00B9663E" w:rsidRPr="00E66DAD">
              <w:rPr>
                <w:rFonts w:ascii="宋体" w:hAnsi="宋体" w:hint="eastAsia"/>
                <w:sz w:val="21"/>
                <w:szCs w:val="21"/>
                <w:lang w:eastAsia="zh-CN"/>
              </w:rPr>
              <w:t>.液氨储罐</w:t>
            </w:r>
            <w:r w:rsidR="006707E1" w:rsidRPr="00E66DAD">
              <w:rPr>
                <w:rFonts w:ascii="宋体" w:hAnsi="宋体" w:hint="eastAsia"/>
                <w:sz w:val="21"/>
                <w:szCs w:val="21"/>
                <w:lang w:eastAsia="zh-CN"/>
              </w:rPr>
              <w:t>应按规定设置</w:t>
            </w:r>
            <w:r w:rsidR="00B9663E" w:rsidRPr="00E66DAD">
              <w:rPr>
                <w:rFonts w:ascii="宋体" w:hAnsi="宋体" w:hint="eastAsia"/>
                <w:sz w:val="21"/>
                <w:szCs w:val="21"/>
                <w:lang w:eastAsia="zh-CN"/>
              </w:rPr>
              <w:t>围堰。</w:t>
            </w:r>
          </w:p>
          <w:p w:rsidR="00B9663E" w:rsidRPr="00E66DAD" w:rsidRDefault="007B343D" w:rsidP="007B343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w:t>
            </w:r>
            <w:r w:rsidR="00B9663E" w:rsidRPr="00E66DAD">
              <w:rPr>
                <w:rFonts w:ascii="宋体" w:hAnsi="宋体" w:hint="eastAsia"/>
                <w:sz w:val="21"/>
                <w:szCs w:val="21"/>
                <w:lang w:eastAsia="zh-CN"/>
              </w:rPr>
              <w:t>.事故排风机防爆且有连锁装置。</w:t>
            </w:r>
          </w:p>
          <w:p w:rsidR="00B9663E" w:rsidRPr="00E66DAD" w:rsidRDefault="007B343D" w:rsidP="007B343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w:t>
            </w:r>
            <w:r w:rsidR="00B9663E" w:rsidRPr="00E66DAD">
              <w:rPr>
                <w:rFonts w:ascii="宋体" w:hAnsi="宋体" w:hint="eastAsia"/>
                <w:sz w:val="21"/>
                <w:szCs w:val="21"/>
                <w:lang w:eastAsia="zh-CN"/>
              </w:rPr>
              <w:t>.现场设置洗眼器，配备呼吸器、防</w:t>
            </w:r>
            <w:r w:rsidR="00FC561C" w:rsidRPr="00E66DAD">
              <w:rPr>
                <w:rFonts w:ascii="宋体" w:hAnsi="宋体" w:hint="eastAsia"/>
                <w:sz w:val="21"/>
                <w:szCs w:val="21"/>
                <w:lang w:eastAsia="zh-CN"/>
              </w:rPr>
              <w:t>护</w:t>
            </w:r>
            <w:r w:rsidR="00B9663E" w:rsidRPr="00E66DAD">
              <w:rPr>
                <w:rFonts w:ascii="宋体" w:hAnsi="宋体" w:hint="eastAsia"/>
                <w:sz w:val="21"/>
                <w:szCs w:val="21"/>
                <w:lang w:eastAsia="zh-CN"/>
              </w:rPr>
              <w:t>服、防毒面具、应急药箱等。</w:t>
            </w:r>
          </w:p>
          <w:p w:rsidR="00B9663E" w:rsidRPr="00E66DAD" w:rsidRDefault="007B343D" w:rsidP="007F377A">
            <w:pPr>
              <w:spacing w:after="0" w:line="300" w:lineRule="exact"/>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w:t>
            </w:r>
            <w:r w:rsidR="00B9663E" w:rsidRPr="00E66DAD">
              <w:rPr>
                <w:rFonts w:ascii="宋体" w:hAnsi="宋体" w:hint="eastAsia"/>
                <w:sz w:val="21"/>
                <w:szCs w:val="21"/>
                <w:lang w:eastAsia="zh-CN"/>
              </w:rPr>
              <w:t>.安装氨气浓度报警器</w:t>
            </w:r>
            <w:r w:rsidR="00D802E9" w:rsidRPr="00E66DAD">
              <w:rPr>
                <w:rFonts w:ascii="宋体" w:hAnsi="宋体" w:hint="eastAsia"/>
                <w:sz w:val="21"/>
                <w:szCs w:val="21"/>
                <w:lang w:eastAsia="zh-CN"/>
              </w:rPr>
              <w:t>,气体浓度报警装置应有</w:t>
            </w:r>
            <w:r w:rsidR="00525E0C" w:rsidRPr="00E66DAD">
              <w:rPr>
                <w:rFonts w:ascii="宋体" w:hAnsi="宋体" w:hint="eastAsia"/>
                <w:sz w:val="21"/>
                <w:szCs w:val="21"/>
                <w:lang w:eastAsia="zh-CN"/>
              </w:rPr>
              <w:t>备用</w:t>
            </w:r>
            <w:r w:rsidR="005B3B7D" w:rsidRPr="00E66DAD">
              <w:rPr>
                <w:rFonts w:ascii="宋体" w:hAnsi="宋体" w:hint="eastAsia"/>
                <w:sz w:val="21"/>
                <w:szCs w:val="21"/>
                <w:lang w:eastAsia="zh-CN"/>
              </w:rPr>
              <w:t>电源</w:t>
            </w:r>
            <w:r w:rsidR="00D802E9" w:rsidRPr="00E66DAD">
              <w:rPr>
                <w:rFonts w:ascii="宋体" w:hAnsi="宋体" w:hint="eastAsia"/>
                <w:sz w:val="21"/>
                <w:szCs w:val="21"/>
                <w:lang w:eastAsia="zh-CN"/>
              </w:rPr>
              <w:t>。</w:t>
            </w:r>
          </w:p>
          <w:p w:rsidR="007B56FF" w:rsidRPr="00E66DAD" w:rsidRDefault="007B56FF" w:rsidP="007B56FF">
            <w:pPr>
              <w:spacing w:after="0" w:line="300" w:lineRule="exact"/>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6</w:t>
            </w:r>
            <w:r w:rsidR="005B5A8E" w:rsidRPr="00E66DAD">
              <w:rPr>
                <w:rFonts w:ascii="宋体" w:hAnsi="宋体" w:hint="eastAsia"/>
                <w:sz w:val="21"/>
                <w:szCs w:val="21"/>
                <w:lang w:eastAsia="zh-CN"/>
              </w:rPr>
              <w:t>.</w:t>
            </w:r>
            <w:r w:rsidR="004C02B2" w:rsidRPr="007F377A">
              <w:rPr>
                <w:rFonts w:ascii="宋体" w:hAnsi="宋体" w:hint="eastAsia"/>
                <w:sz w:val="21"/>
                <w:szCs w:val="21"/>
                <w:lang w:eastAsia="zh-CN"/>
              </w:rPr>
              <w:t xml:space="preserve"> </w:t>
            </w:r>
            <w:r w:rsidR="004C02B2" w:rsidRPr="00E66DAD">
              <w:rPr>
                <w:rFonts w:ascii="宋体" w:hAnsi="宋体" w:hint="eastAsia"/>
                <w:sz w:val="21"/>
                <w:szCs w:val="21"/>
                <w:lang w:eastAsia="zh-CN"/>
              </w:rPr>
              <w:t>氨制冷机房应设置事故排风机，在控制室排风机控制柜上和制冷机房门外墙上应安装人工启停控制按钮</w:t>
            </w:r>
            <w:r w:rsidR="005B3B7D" w:rsidRPr="00E66DAD">
              <w:rPr>
                <w:rFonts w:ascii="宋体" w:hAnsi="宋体" w:hint="eastAsia"/>
                <w:sz w:val="21"/>
                <w:szCs w:val="21"/>
                <w:lang w:eastAsia="zh-CN"/>
              </w:rPr>
              <w:t>。</w:t>
            </w:r>
          </w:p>
          <w:p w:rsidR="005B5A8E" w:rsidRPr="007F377A" w:rsidRDefault="007B56FF" w:rsidP="007B56FF">
            <w:pPr>
              <w:spacing w:after="0" w:line="300" w:lineRule="exact"/>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7.</w:t>
            </w:r>
            <w:r w:rsidR="005B5A8E" w:rsidRPr="00E66DAD">
              <w:rPr>
                <w:rFonts w:ascii="宋体" w:hAnsi="宋体" w:hint="eastAsia"/>
                <w:sz w:val="21"/>
                <w:szCs w:val="21"/>
                <w:lang w:eastAsia="zh-CN"/>
              </w:rPr>
              <w:t>事故排风机必须选用防爆型</w:t>
            </w:r>
            <w:r w:rsidR="00DA42F4" w:rsidRPr="00E66DAD">
              <w:rPr>
                <w:rFonts w:ascii="宋体" w:hAnsi="宋体" w:hint="eastAsia"/>
                <w:sz w:val="21"/>
                <w:szCs w:val="21"/>
                <w:lang w:eastAsia="zh-CN"/>
              </w:rPr>
              <w:t>,</w:t>
            </w:r>
            <w:r w:rsidR="00DA42F4" w:rsidRPr="007F377A">
              <w:rPr>
                <w:rFonts w:ascii="宋体" w:hAnsi="宋体" w:hint="eastAsia"/>
                <w:sz w:val="21"/>
                <w:szCs w:val="21"/>
                <w:lang w:eastAsia="zh-CN"/>
              </w:rPr>
              <w:t xml:space="preserve"> </w:t>
            </w:r>
            <w:r w:rsidR="00DA42F4" w:rsidRPr="00E66DAD">
              <w:rPr>
                <w:rFonts w:ascii="宋体" w:hAnsi="宋体" w:hint="eastAsia"/>
                <w:sz w:val="21"/>
                <w:szCs w:val="21"/>
                <w:lang w:eastAsia="zh-CN"/>
              </w:rPr>
              <w:t>事故排风机应按二级负荷供电，当制冷系统因故障被切除供电电源停止运行时，应保证排风机的可靠供电</w:t>
            </w:r>
            <w:r w:rsidR="00DA42F4" w:rsidRPr="007F377A">
              <w:rPr>
                <w:rFonts w:ascii="宋体" w:hAnsi="宋体" w:hint="eastAsia"/>
                <w:sz w:val="21"/>
                <w:szCs w:val="21"/>
                <w:lang w:eastAsia="zh-CN"/>
              </w:rPr>
              <w:t>。</w:t>
            </w:r>
          </w:p>
          <w:p w:rsidR="00E51B0B" w:rsidRPr="00E66DAD" w:rsidRDefault="00E51B0B" w:rsidP="00E51B0B">
            <w:pPr>
              <w:spacing w:after="0" w:line="300" w:lineRule="exact"/>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8.在氨制冷机房门口外侧便于操作的位置，应设置切断制冷系统电源的紧急控制开关，并应设置警示标识</w:t>
            </w:r>
            <w:r w:rsidR="00D16E80">
              <w:rPr>
                <w:rFonts w:ascii="宋体" w:hAnsi="宋体" w:hint="eastAsia"/>
                <w:sz w:val="21"/>
                <w:szCs w:val="21"/>
                <w:lang w:eastAsia="zh-CN"/>
              </w:rPr>
              <w:t>。</w:t>
            </w:r>
          </w:p>
          <w:p w:rsidR="0049483A" w:rsidRPr="00E66DAD" w:rsidRDefault="0049483A" w:rsidP="0049483A">
            <w:pPr>
              <w:spacing w:after="0" w:line="300" w:lineRule="exact"/>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9.每套制冷压缩机组启动控制柜（箱）及机组控制台应设紧急停机按钮</w:t>
            </w:r>
            <w:r w:rsidR="00D16E80">
              <w:rPr>
                <w:rFonts w:ascii="宋体" w:hAnsi="宋体" w:hint="eastAsia"/>
                <w:sz w:val="21"/>
                <w:szCs w:val="21"/>
                <w:lang w:eastAsia="zh-CN"/>
              </w:rPr>
              <w:t>。</w:t>
            </w:r>
          </w:p>
          <w:p w:rsidR="00B9663E" w:rsidRPr="00E66DAD" w:rsidRDefault="0049483A" w:rsidP="007B343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10</w:t>
            </w:r>
            <w:r w:rsidR="00B9663E" w:rsidRPr="00E66DAD">
              <w:rPr>
                <w:rFonts w:ascii="宋体" w:hAnsi="宋体" w:hint="eastAsia"/>
                <w:sz w:val="21"/>
                <w:szCs w:val="21"/>
                <w:lang w:eastAsia="zh-CN"/>
              </w:rPr>
              <w:t>.制冷系统应装设紧急泄氨器，在紧急情况下，可将系统中的氨液溶于水中，排至贮罐、水池。</w:t>
            </w:r>
          </w:p>
          <w:p w:rsidR="00B9663E" w:rsidRPr="00E66DAD" w:rsidRDefault="00E51B0B" w:rsidP="007B343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w:t>
            </w:r>
            <w:r w:rsidR="0049483A" w:rsidRPr="00E66DAD">
              <w:rPr>
                <w:rFonts w:ascii="宋体" w:hAnsi="宋体" w:hint="eastAsia"/>
                <w:sz w:val="21"/>
                <w:szCs w:val="21"/>
                <w:lang w:eastAsia="zh-CN"/>
              </w:rPr>
              <w:t>1</w:t>
            </w:r>
            <w:r w:rsidR="00B9663E" w:rsidRPr="00E66DAD">
              <w:rPr>
                <w:rFonts w:ascii="宋体" w:hAnsi="宋体" w:hint="eastAsia"/>
                <w:sz w:val="21"/>
                <w:szCs w:val="21"/>
                <w:lang w:eastAsia="zh-CN"/>
              </w:rPr>
              <w:t>.现场有防液氨泄露中毒应急预案。</w:t>
            </w:r>
          </w:p>
          <w:p w:rsidR="00B9663E" w:rsidRPr="00E66DAD" w:rsidRDefault="00E51B0B" w:rsidP="007B343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w:t>
            </w:r>
            <w:r w:rsidR="0049483A" w:rsidRPr="00E66DAD">
              <w:rPr>
                <w:rFonts w:ascii="宋体" w:hAnsi="宋体" w:hint="eastAsia"/>
                <w:sz w:val="21"/>
                <w:szCs w:val="21"/>
                <w:lang w:eastAsia="zh-CN"/>
              </w:rPr>
              <w:t>2</w:t>
            </w:r>
            <w:r w:rsidR="00B9663E" w:rsidRPr="00E66DAD">
              <w:rPr>
                <w:rFonts w:ascii="宋体" w:hAnsi="宋体" w:hint="eastAsia"/>
                <w:sz w:val="21"/>
                <w:szCs w:val="21"/>
                <w:lang w:eastAsia="zh-CN"/>
              </w:rPr>
              <w:t>.现场设风向标。</w:t>
            </w:r>
          </w:p>
          <w:p w:rsidR="00B9663E" w:rsidRPr="00E66DAD" w:rsidRDefault="005B5A8E" w:rsidP="007B343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w:t>
            </w:r>
            <w:r w:rsidR="0049483A" w:rsidRPr="00E66DAD">
              <w:rPr>
                <w:rFonts w:ascii="宋体" w:hAnsi="宋体" w:hint="eastAsia"/>
                <w:sz w:val="21"/>
                <w:szCs w:val="21"/>
                <w:lang w:eastAsia="zh-CN"/>
              </w:rPr>
              <w:t>3</w:t>
            </w:r>
            <w:r w:rsidR="00B9663E" w:rsidRPr="00E66DAD">
              <w:rPr>
                <w:rFonts w:ascii="宋体" w:hAnsi="宋体" w:hint="eastAsia"/>
                <w:sz w:val="21"/>
                <w:szCs w:val="21"/>
                <w:lang w:eastAsia="zh-CN"/>
              </w:rPr>
              <w:t>.管道标明介质、流向、安全色。</w:t>
            </w:r>
          </w:p>
          <w:p w:rsidR="00B9663E" w:rsidRPr="00E66DAD" w:rsidRDefault="007B343D" w:rsidP="007B343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w:t>
            </w:r>
            <w:r w:rsidR="0049483A" w:rsidRPr="00E66DAD">
              <w:rPr>
                <w:rFonts w:ascii="宋体" w:hAnsi="宋体" w:hint="eastAsia"/>
                <w:sz w:val="21"/>
                <w:szCs w:val="21"/>
                <w:lang w:eastAsia="zh-CN"/>
              </w:rPr>
              <w:t>4</w:t>
            </w:r>
            <w:r w:rsidR="00B9663E" w:rsidRPr="00E66DAD">
              <w:rPr>
                <w:rFonts w:ascii="宋体" w:hAnsi="宋体" w:hint="eastAsia"/>
                <w:sz w:val="21"/>
                <w:szCs w:val="21"/>
                <w:lang w:eastAsia="zh-CN"/>
              </w:rPr>
              <w:t>.氨压缩机房的自动控制室或操作人员值班室应与机器间隔开，并设固定密封观察窗。</w:t>
            </w:r>
          </w:p>
          <w:p w:rsidR="00853236" w:rsidRPr="00E66DAD" w:rsidRDefault="00853236" w:rsidP="0049483A">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15．氨制冷机房、应设置应急照明，照明灯具应选用防爆型。</w:t>
            </w:r>
          </w:p>
          <w:p w:rsidR="00853236" w:rsidRPr="00E66DAD" w:rsidRDefault="007B343D" w:rsidP="0018770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w:t>
            </w:r>
            <w:r w:rsidR="00853236" w:rsidRPr="00E66DAD">
              <w:rPr>
                <w:rFonts w:ascii="宋体" w:hAnsi="宋体" w:hint="eastAsia"/>
                <w:sz w:val="21"/>
                <w:szCs w:val="21"/>
                <w:lang w:eastAsia="zh-CN"/>
              </w:rPr>
              <w:t>6</w:t>
            </w:r>
            <w:r w:rsidR="00B9663E" w:rsidRPr="00E66DAD">
              <w:rPr>
                <w:rFonts w:ascii="宋体" w:hAnsi="宋体" w:hint="eastAsia"/>
                <w:sz w:val="21"/>
                <w:szCs w:val="21"/>
                <w:lang w:eastAsia="zh-CN"/>
              </w:rPr>
              <w:t>. 控制室门向</w:t>
            </w:r>
            <w:r w:rsidR="00B51339" w:rsidRPr="00E66DAD">
              <w:rPr>
                <w:rFonts w:ascii="宋体" w:hAnsi="宋体" w:hint="eastAsia"/>
                <w:sz w:val="21"/>
                <w:szCs w:val="21"/>
                <w:lang w:eastAsia="zh-CN"/>
              </w:rPr>
              <w:t>疏散方向</w:t>
            </w:r>
            <w:r w:rsidR="00B9663E" w:rsidRPr="00E66DAD">
              <w:rPr>
                <w:rFonts w:ascii="宋体" w:hAnsi="宋体" w:hint="eastAsia"/>
                <w:sz w:val="21"/>
                <w:szCs w:val="21"/>
                <w:lang w:eastAsia="zh-CN"/>
              </w:rPr>
              <w:t>开</w:t>
            </w:r>
            <w:r w:rsidR="00B51339" w:rsidRPr="00E66DAD">
              <w:rPr>
                <w:rFonts w:ascii="宋体" w:hAnsi="宋体" w:hint="eastAsia"/>
                <w:sz w:val="21"/>
                <w:szCs w:val="21"/>
                <w:lang w:eastAsia="zh-CN"/>
              </w:rPr>
              <w:t>启</w:t>
            </w:r>
            <w:r w:rsidR="00B9663E" w:rsidRPr="00E66DAD">
              <w:rPr>
                <w:rFonts w:ascii="宋体" w:hAnsi="宋体" w:hint="eastAsia"/>
                <w:sz w:val="21"/>
                <w:szCs w:val="21"/>
                <w:lang w:eastAsia="zh-CN"/>
              </w:rPr>
              <w:t>。</w:t>
            </w:r>
          </w:p>
        </w:tc>
        <w:tc>
          <w:tcPr>
            <w:tcW w:w="567" w:type="dxa"/>
            <w:vAlign w:val="center"/>
          </w:tcPr>
          <w:p w:rsidR="00BA239F" w:rsidRPr="00E66DAD" w:rsidRDefault="00B9663E"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15</w:t>
            </w:r>
          </w:p>
        </w:tc>
        <w:tc>
          <w:tcPr>
            <w:tcW w:w="4536" w:type="dxa"/>
          </w:tcPr>
          <w:p w:rsidR="00BA239F"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不符合规定的，每处扣1分。累计扣满15分的，追加扣除20分。</w:t>
            </w:r>
          </w:p>
        </w:tc>
        <w:tc>
          <w:tcPr>
            <w:tcW w:w="1581" w:type="dxa"/>
          </w:tcPr>
          <w:p w:rsidR="00BA239F" w:rsidRPr="00E66DAD" w:rsidRDefault="00BA239F" w:rsidP="000A449D">
            <w:pPr>
              <w:spacing w:after="0" w:line="240" w:lineRule="auto"/>
              <w:rPr>
                <w:rFonts w:ascii="宋体" w:hAnsi="宋体" w:hint="eastAsia"/>
                <w:szCs w:val="21"/>
                <w:lang w:eastAsia="zh-CN"/>
              </w:rPr>
            </w:pPr>
          </w:p>
        </w:tc>
        <w:tc>
          <w:tcPr>
            <w:tcW w:w="360" w:type="dxa"/>
          </w:tcPr>
          <w:p w:rsidR="00BA239F" w:rsidRPr="00E66DAD" w:rsidRDefault="00BA239F" w:rsidP="000A449D">
            <w:pPr>
              <w:spacing w:after="0" w:line="240" w:lineRule="auto"/>
              <w:jc w:val="center"/>
              <w:rPr>
                <w:rFonts w:ascii="宋体" w:hAnsi="宋体" w:hint="eastAsia"/>
                <w:szCs w:val="21"/>
                <w:lang w:eastAsia="zh-CN"/>
              </w:rPr>
            </w:pPr>
          </w:p>
        </w:tc>
        <w:tc>
          <w:tcPr>
            <w:tcW w:w="540" w:type="dxa"/>
            <w:vAlign w:val="center"/>
          </w:tcPr>
          <w:p w:rsidR="00BA239F" w:rsidRPr="00E66DAD" w:rsidRDefault="00BA239F" w:rsidP="000A449D">
            <w:pPr>
              <w:spacing w:after="0" w:line="240" w:lineRule="auto"/>
              <w:jc w:val="center"/>
              <w:rPr>
                <w:rFonts w:ascii="宋体" w:hAnsi="宋体" w:hint="eastAsia"/>
                <w:szCs w:val="21"/>
                <w:lang w:eastAsia="zh-CN"/>
              </w:rPr>
            </w:pPr>
          </w:p>
        </w:tc>
      </w:tr>
      <w:tr w:rsidR="00AA2784" w:rsidRPr="00E66DAD">
        <w:tc>
          <w:tcPr>
            <w:tcW w:w="851" w:type="dxa"/>
            <w:vMerge/>
            <w:vAlign w:val="center"/>
          </w:tcPr>
          <w:p w:rsidR="00AA2784" w:rsidRPr="00E66DAD" w:rsidRDefault="00AA2784"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A2784" w:rsidRPr="00E66DAD" w:rsidRDefault="00AA2784" w:rsidP="000A449D">
            <w:pPr>
              <w:spacing w:after="0" w:line="240" w:lineRule="auto"/>
              <w:ind w:leftChars="50" w:left="110" w:rightChars="50" w:right="110"/>
              <w:rPr>
                <w:rFonts w:ascii="宋体" w:hAnsi="宋体" w:hint="eastAsia"/>
                <w:sz w:val="21"/>
                <w:szCs w:val="21"/>
                <w:lang w:eastAsia="zh-CN"/>
              </w:rPr>
            </w:pPr>
          </w:p>
        </w:tc>
        <w:tc>
          <w:tcPr>
            <w:tcW w:w="4329" w:type="dxa"/>
          </w:tcPr>
          <w:p w:rsidR="00B9663E" w:rsidRPr="00E66DAD" w:rsidRDefault="00B9663E"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冷库：</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1.库房公路站台应符合下列规定：</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 xml:space="preserve">（1）站台宽度不宜小于5.0 </w:t>
            </w:r>
            <w:r w:rsidR="00EA57FE">
              <w:rPr>
                <w:rFonts w:ascii="宋体" w:hAnsi="宋体" w:hint="eastAsia"/>
                <w:sz w:val="21"/>
                <w:szCs w:val="21"/>
                <w:lang w:eastAsia="zh-CN"/>
              </w:rPr>
              <w:t>米</w:t>
            </w:r>
            <w:r w:rsidRPr="00E66DAD">
              <w:rPr>
                <w:rFonts w:ascii="宋体" w:hAnsi="宋体" w:hint="eastAsia"/>
                <w:sz w:val="21"/>
                <w:szCs w:val="21"/>
                <w:lang w:eastAsia="zh-CN"/>
              </w:rPr>
              <w:t>。</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（2）站台边缘停车侧面应装设缓冲橡胶条块，并应涂有明显的黄、黑相间防撞警示色带。</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（3）站台上应设罩棚，靠站台边缘一侧如有结构柱时，柱边距站台边缘净距不宜小于0.6</w:t>
            </w:r>
            <w:r w:rsidR="00EA57FE">
              <w:rPr>
                <w:rFonts w:ascii="宋体" w:hAnsi="宋体" w:hint="eastAsia"/>
                <w:sz w:val="21"/>
                <w:szCs w:val="21"/>
                <w:lang w:eastAsia="zh-CN"/>
              </w:rPr>
              <w:t>米</w:t>
            </w:r>
            <w:r w:rsidRPr="00E66DAD">
              <w:rPr>
                <w:rFonts w:ascii="宋体" w:hAnsi="宋体" w:hint="eastAsia"/>
                <w:sz w:val="21"/>
                <w:szCs w:val="21"/>
                <w:lang w:eastAsia="zh-CN"/>
              </w:rPr>
              <w:t>，罩棚净高应与运输车辆的高度相适应，且应设有排水设施。</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（4）根据需要可设封闭站台，封闭站台应与冷库穿堂合并布置。</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2.库房的楼梯间应设在靠穿堂处，并应采用不燃材料建造。首层楼梯出口应直通室外或距直通室外的出口不大于15</w:t>
            </w:r>
            <w:r w:rsidR="00EA57FE">
              <w:rPr>
                <w:rFonts w:ascii="宋体" w:hAnsi="宋体" w:hint="eastAsia"/>
                <w:sz w:val="21"/>
                <w:szCs w:val="21"/>
                <w:lang w:eastAsia="zh-CN"/>
              </w:rPr>
              <w:t>米</w:t>
            </w:r>
            <w:r w:rsidRPr="00E66DAD">
              <w:rPr>
                <w:rFonts w:ascii="宋体" w:hAnsi="宋体" w:hint="eastAsia"/>
                <w:sz w:val="21"/>
                <w:szCs w:val="21"/>
                <w:lang w:eastAsia="zh-CN"/>
              </w:rPr>
              <w:t>。</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3.建筑面积在 1000</w:t>
            </w:r>
            <w:r w:rsidR="00EA57FE">
              <w:rPr>
                <w:rFonts w:ascii="宋体" w:hAnsi="宋体" w:hint="eastAsia"/>
                <w:sz w:val="21"/>
                <w:szCs w:val="21"/>
                <w:lang w:eastAsia="zh-CN"/>
              </w:rPr>
              <w:t>米</w:t>
            </w:r>
            <w:r w:rsidRPr="00E66DAD">
              <w:rPr>
                <w:rFonts w:ascii="宋体" w:hAnsi="宋体" w:hint="eastAsia"/>
                <w:sz w:val="21"/>
                <w:szCs w:val="21"/>
                <w:vertAlign w:val="superscript"/>
                <w:lang w:eastAsia="zh-CN"/>
              </w:rPr>
              <w:t>2</w:t>
            </w:r>
            <w:r w:rsidRPr="00E66DAD">
              <w:rPr>
                <w:rFonts w:ascii="宋体" w:hAnsi="宋体" w:hint="eastAsia"/>
                <w:sz w:val="21"/>
                <w:szCs w:val="21"/>
                <w:lang w:eastAsia="zh-CN"/>
              </w:rPr>
              <w:t>以上的冷藏间应至少设两个冷藏门（含隔墙上的门）。冷藏门内侧应设有应急内开门锁装置，并应有醒目的标识，防止人员被困。</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4.在库房内严禁设置与库房生产、管理无直接关系的其他用房。</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5.库房的隔热材料应为不散发有害或异味等对食品有污染，且难燃或不燃烧\不易变质的物质。</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6.冷库宜采用钢筋混凝土结构或钢结构。小型冷库如采用砖混结构，应采取措施防止因冻融循环而损害结构。</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7.冷间内照明灯具宜选用外壳防护等级为 IP54 级并带有保护罩的防潮型灯具。布置在低温潮湿的穿堂内的配电箱应采用防潮密封型。当不集中设置照明配电箱，各冷间照明控制开关分散布置在冷间外穿堂上时，应选用带指示灯的防潮型开关或气密式开关。</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8.冷库宜采用AC220V/380V TN-S 或TN-C-S 配电系统。冷间照明支路宜采用AC220V单相供电，灯具的金属外壳应接专用保护线。当灯具安装高度等于或小于2.2</w:t>
            </w:r>
            <w:r w:rsidR="00EA57FE">
              <w:rPr>
                <w:rFonts w:ascii="宋体" w:hAnsi="宋体" w:hint="eastAsia"/>
                <w:sz w:val="21"/>
                <w:szCs w:val="21"/>
                <w:lang w:eastAsia="zh-CN"/>
              </w:rPr>
              <w:t>米</w:t>
            </w:r>
            <w:r w:rsidRPr="00E66DAD">
              <w:rPr>
                <w:rFonts w:ascii="宋体" w:hAnsi="宋体" w:hint="eastAsia"/>
                <w:sz w:val="21"/>
                <w:szCs w:val="21"/>
                <w:lang w:eastAsia="zh-CN"/>
              </w:rPr>
              <w:t>时应采用 AC24V 安全电压供电。各照明支路应设置剩余电流保护装置。</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9.冷间内动力、照明、控制线路应根据不同的冷间温度要求，选用适用的耐低温的铜芯电力电缆，并宜明敷。</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10.采用松散保温材料（如稻壳）的冷库阁楼层内不应安装电气设备及敷设电气线路。</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11.冷库货运出入口应设置限高、限速标志。各库房之间若采用机动车运输，应根据需要在各库房货运通道口设置防撞桩，防撞桩应采用固定式，并涂有明显的黄、黑相间防撞警示色带。</w:t>
            </w:r>
          </w:p>
          <w:p w:rsidR="00AA2784" w:rsidRPr="00E66DAD" w:rsidRDefault="00B9663E" w:rsidP="000A449D">
            <w:pPr>
              <w:spacing w:after="0" w:line="240" w:lineRule="auto"/>
              <w:ind w:left="5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12.冷藏间内宜在门口附近设置呼唤按钮，呼唤信号应传送到制冷机房控制室或有人值班的房间，并应在冷藏间外设有呼唤信号显示。设有呼唤信号按钮的冷藏间，应在冷藏间内门的上方设长明灯。设有专用疏散门的冷藏间，应在冷藏间内疏散门的上方设置长明灯。</w:t>
            </w:r>
          </w:p>
        </w:tc>
        <w:tc>
          <w:tcPr>
            <w:tcW w:w="567" w:type="dxa"/>
            <w:vAlign w:val="center"/>
          </w:tcPr>
          <w:p w:rsidR="00AA2784" w:rsidRPr="00E66DAD" w:rsidRDefault="00CA1DAE" w:rsidP="000A449D">
            <w:pPr>
              <w:spacing w:after="0" w:line="240" w:lineRule="auto"/>
              <w:jc w:val="center"/>
              <w:rPr>
                <w:rFonts w:ascii="宋体" w:hAnsi="宋体" w:cs="宋体" w:hint="eastAsia"/>
                <w:sz w:val="21"/>
                <w:szCs w:val="21"/>
                <w:lang w:eastAsia="zh-CN"/>
              </w:rPr>
            </w:pPr>
            <w:r w:rsidRPr="00E66DAD">
              <w:rPr>
                <w:rFonts w:ascii="宋体" w:hAnsi="宋体" w:cs="宋体" w:hint="eastAsia"/>
                <w:sz w:val="21"/>
                <w:szCs w:val="21"/>
                <w:lang w:eastAsia="zh-CN"/>
              </w:rPr>
              <w:t>12</w:t>
            </w:r>
          </w:p>
        </w:tc>
        <w:tc>
          <w:tcPr>
            <w:tcW w:w="4536" w:type="dxa"/>
          </w:tcPr>
          <w:p w:rsidR="00AA2784" w:rsidRPr="00E66DAD" w:rsidRDefault="00B9663E" w:rsidP="00CA1DAE">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不符合规定的，每处扣1分。累计扣满1</w:t>
            </w:r>
            <w:r w:rsidR="00CA1DAE" w:rsidRPr="00E66DAD">
              <w:rPr>
                <w:rFonts w:ascii="宋体" w:hAnsi="宋体" w:hint="eastAsia"/>
                <w:sz w:val="21"/>
                <w:szCs w:val="21"/>
                <w:lang w:eastAsia="zh-CN"/>
              </w:rPr>
              <w:t>2</w:t>
            </w:r>
            <w:r w:rsidRPr="00E66DAD">
              <w:rPr>
                <w:rFonts w:ascii="宋体" w:hAnsi="宋体" w:hint="eastAsia"/>
                <w:sz w:val="21"/>
                <w:szCs w:val="21"/>
                <w:lang w:eastAsia="zh-CN"/>
              </w:rPr>
              <w:t>分的，追加扣除10分。</w:t>
            </w:r>
          </w:p>
        </w:tc>
        <w:tc>
          <w:tcPr>
            <w:tcW w:w="1581" w:type="dxa"/>
          </w:tcPr>
          <w:p w:rsidR="00AA2784" w:rsidRPr="00E66DAD" w:rsidRDefault="00AA2784" w:rsidP="000A449D">
            <w:pPr>
              <w:spacing w:after="0" w:line="240" w:lineRule="auto"/>
              <w:rPr>
                <w:rFonts w:ascii="宋体" w:hAnsi="宋体" w:hint="eastAsia"/>
                <w:szCs w:val="21"/>
                <w:lang w:eastAsia="zh-CN"/>
              </w:rPr>
            </w:pPr>
          </w:p>
        </w:tc>
        <w:tc>
          <w:tcPr>
            <w:tcW w:w="360" w:type="dxa"/>
          </w:tcPr>
          <w:p w:rsidR="00AA2784" w:rsidRPr="00E66DAD" w:rsidRDefault="00AA2784" w:rsidP="000A449D">
            <w:pPr>
              <w:spacing w:after="0" w:line="240" w:lineRule="auto"/>
              <w:jc w:val="center"/>
              <w:rPr>
                <w:rFonts w:ascii="宋体" w:hAnsi="宋体" w:hint="eastAsia"/>
                <w:szCs w:val="21"/>
                <w:lang w:eastAsia="zh-CN"/>
              </w:rPr>
            </w:pPr>
          </w:p>
        </w:tc>
        <w:tc>
          <w:tcPr>
            <w:tcW w:w="540" w:type="dxa"/>
            <w:vAlign w:val="center"/>
          </w:tcPr>
          <w:p w:rsidR="00AA2784" w:rsidRPr="00E66DAD" w:rsidRDefault="00AA2784" w:rsidP="000A449D">
            <w:pPr>
              <w:spacing w:after="0" w:line="240" w:lineRule="auto"/>
              <w:jc w:val="center"/>
              <w:rPr>
                <w:rFonts w:ascii="宋体" w:hAnsi="宋体" w:hint="eastAsia"/>
                <w:szCs w:val="21"/>
                <w:lang w:eastAsia="zh-CN"/>
              </w:rPr>
            </w:pPr>
          </w:p>
        </w:tc>
      </w:tr>
      <w:tr w:rsidR="00AA2784" w:rsidRPr="00E66DAD">
        <w:tc>
          <w:tcPr>
            <w:tcW w:w="851" w:type="dxa"/>
            <w:vMerge/>
            <w:vAlign w:val="center"/>
          </w:tcPr>
          <w:p w:rsidR="00AA2784" w:rsidRPr="00E66DAD" w:rsidRDefault="00AA2784"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A2784" w:rsidRPr="00E66DAD" w:rsidRDefault="00AA2784" w:rsidP="000A449D">
            <w:pPr>
              <w:spacing w:after="0" w:line="240" w:lineRule="auto"/>
              <w:ind w:leftChars="50" w:left="110" w:rightChars="50" w:right="110"/>
              <w:rPr>
                <w:rFonts w:ascii="宋体" w:hAnsi="宋体" w:hint="eastAsia"/>
                <w:sz w:val="21"/>
                <w:szCs w:val="21"/>
                <w:lang w:eastAsia="zh-CN"/>
              </w:rPr>
            </w:pPr>
          </w:p>
        </w:tc>
        <w:tc>
          <w:tcPr>
            <w:tcW w:w="4329" w:type="dxa"/>
          </w:tcPr>
          <w:p w:rsidR="00B9663E" w:rsidRPr="00E66DAD" w:rsidRDefault="00B9663E"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仓库：</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1.物品存放区与墙距、梁距、柱距，以及物品之间应符合安全距离的要求。</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2.车行道、人行道宽度符合标准。</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3.作业点和安全通道采光符合标准。</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4.按规定采取防爆措施。</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5.消防设施标识及防火安全标志准确、齐全。</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6.按规定的数量和种类配备消防器材，且灵敏可靠。</w:t>
            </w:r>
          </w:p>
          <w:p w:rsidR="00AA2784" w:rsidRPr="00E66DAD" w:rsidRDefault="00B9663E" w:rsidP="000A449D">
            <w:pPr>
              <w:spacing w:after="0" w:line="240" w:lineRule="auto"/>
              <w:ind w:leftChars="50" w:left="110" w:rightChars="50" w:right="110" w:firstLineChars="200" w:firstLine="420"/>
              <w:rPr>
                <w:rFonts w:ascii="宋体" w:hAnsi="宋体" w:hint="eastAsia"/>
                <w:sz w:val="21"/>
                <w:szCs w:val="21"/>
              </w:rPr>
            </w:pPr>
            <w:r w:rsidRPr="00E66DAD">
              <w:rPr>
                <w:rFonts w:ascii="宋体" w:hAnsi="宋体" w:hint="eastAsia"/>
                <w:sz w:val="21"/>
                <w:szCs w:val="21"/>
              </w:rPr>
              <w:t>7.照明灯具完好率100%。</w:t>
            </w:r>
          </w:p>
        </w:tc>
        <w:tc>
          <w:tcPr>
            <w:tcW w:w="567" w:type="dxa"/>
            <w:vAlign w:val="center"/>
          </w:tcPr>
          <w:p w:rsidR="00AA2784" w:rsidRPr="00E66DAD" w:rsidRDefault="00CA1DAE" w:rsidP="000A449D">
            <w:pPr>
              <w:spacing w:after="0" w:line="240" w:lineRule="auto"/>
              <w:jc w:val="center"/>
              <w:rPr>
                <w:rFonts w:ascii="宋体" w:hAnsi="宋体" w:cs="宋体" w:hint="eastAsia"/>
                <w:sz w:val="21"/>
                <w:szCs w:val="21"/>
                <w:lang w:eastAsia="zh-CN"/>
              </w:rPr>
            </w:pPr>
            <w:r w:rsidRPr="00E66DAD">
              <w:rPr>
                <w:rFonts w:ascii="宋体" w:hAnsi="宋体" w:cs="宋体" w:hint="eastAsia"/>
                <w:sz w:val="21"/>
                <w:szCs w:val="21"/>
                <w:lang w:eastAsia="zh-CN"/>
              </w:rPr>
              <w:t>7</w:t>
            </w:r>
          </w:p>
        </w:tc>
        <w:tc>
          <w:tcPr>
            <w:tcW w:w="4536" w:type="dxa"/>
          </w:tcPr>
          <w:p w:rsidR="00AA2784" w:rsidRPr="00E66DAD" w:rsidRDefault="006B5C06"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AA2784" w:rsidRPr="00E66DAD" w:rsidRDefault="00AA2784" w:rsidP="000A449D">
            <w:pPr>
              <w:spacing w:after="0" w:line="240" w:lineRule="auto"/>
              <w:rPr>
                <w:rFonts w:ascii="宋体" w:hAnsi="宋体" w:hint="eastAsia"/>
                <w:szCs w:val="21"/>
                <w:lang w:eastAsia="zh-CN"/>
              </w:rPr>
            </w:pPr>
          </w:p>
        </w:tc>
        <w:tc>
          <w:tcPr>
            <w:tcW w:w="360" w:type="dxa"/>
          </w:tcPr>
          <w:p w:rsidR="00AA2784" w:rsidRPr="00E66DAD" w:rsidRDefault="00AA2784" w:rsidP="000A449D">
            <w:pPr>
              <w:spacing w:after="0" w:line="240" w:lineRule="auto"/>
              <w:jc w:val="center"/>
              <w:rPr>
                <w:rFonts w:ascii="宋体" w:hAnsi="宋体" w:hint="eastAsia"/>
                <w:szCs w:val="21"/>
                <w:lang w:eastAsia="zh-CN"/>
              </w:rPr>
            </w:pPr>
          </w:p>
        </w:tc>
        <w:tc>
          <w:tcPr>
            <w:tcW w:w="540" w:type="dxa"/>
            <w:vAlign w:val="center"/>
          </w:tcPr>
          <w:p w:rsidR="00AA2784" w:rsidRPr="00E66DAD" w:rsidRDefault="00AA2784" w:rsidP="000A449D">
            <w:pPr>
              <w:spacing w:after="0" w:line="240" w:lineRule="auto"/>
              <w:jc w:val="center"/>
              <w:rPr>
                <w:rFonts w:ascii="宋体" w:hAnsi="宋体" w:hint="eastAsia"/>
                <w:szCs w:val="21"/>
                <w:lang w:eastAsia="zh-CN"/>
              </w:rPr>
            </w:pPr>
          </w:p>
        </w:tc>
      </w:tr>
      <w:tr w:rsidR="00BA239F" w:rsidRPr="00E66DAD">
        <w:tc>
          <w:tcPr>
            <w:tcW w:w="851"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BA239F" w:rsidRPr="00E66DAD" w:rsidRDefault="00BA239F" w:rsidP="000A449D">
            <w:pPr>
              <w:spacing w:after="0" w:line="240" w:lineRule="auto"/>
              <w:ind w:leftChars="50" w:left="110" w:rightChars="50" w:right="110"/>
              <w:rPr>
                <w:rFonts w:ascii="宋体" w:hAnsi="宋体" w:hint="eastAsia"/>
                <w:sz w:val="21"/>
                <w:szCs w:val="21"/>
                <w:lang w:eastAsia="zh-CN"/>
              </w:rPr>
            </w:pPr>
          </w:p>
        </w:tc>
        <w:tc>
          <w:tcPr>
            <w:tcW w:w="4329" w:type="dxa"/>
          </w:tcPr>
          <w:p w:rsidR="00B9663E" w:rsidRPr="00E66DAD" w:rsidRDefault="00B9663E" w:rsidP="000A449D">
            <w:pPr>
              <w:spacing w:after="0" w:line="240" w:lineRule="auto"/>
              <w:ind w:leftChars="20" w:left="44" w:rightChars="20" w:right="44" w:firstLineChars="200" w:firstLine="420"/>
              <w:rPr>
                <w:rFonts w:ascii="宋体" w:hAnsi="宋体"/>
                <w:sz w:val="21"/>
                <w:szCs w:val="21"/>
                <w:lang w:eastAsia="zh-CN"/>
              </w:rPr>
            </w:pPr>
            <w:r w:rsidRPr="00E66DAD">
              <w:rPr>
                <w:rFonts w:ascii="宋体" w:hAnsi="宋体" w:hint="eastAsia"/>
                <w:sz w:val="21"/>
                <w:szCs w:val="21"/>
                <w:lang w:eastAsia="zh-CN"/>
              </w:rPr>
              <w:t>危险化学品库：</w:t>
            </w:r>
          </w:p>
          <w:p w:rsidR="00B9663E" w:rsidRPr="00E66DAD" w:rsidRDefault="00B9663E" w:rsidP="000A449D">
            <w:pPr>
              <w:spacing w:after="0" w:line="240" w:lineRule="auto"/>
              <w:ind w:leftChars="20" w:left="44" w:rightChars="20" w:right="44" w:firstLineChars="200" w:firstLine="420"/>
              <w:rPr>
                <w:rFonts w:ascii="宋体" w:hAnsi="宋体" w:hint="eastAsia"/>
                <w:sz w:val="21"/>
                <w:szCs w:val="21"/>
                <w:lang w:eastAsia="zh-CN"/>
              </w:rPr>
            </w:pPr>
            <w:r w:rsidRPr="00E66DAD">
              <w:rPr>
                <w:rFonts w:ascii="宋体" w:hAnsi="宋体" w:hint="eastAsia"/>
                <w:sz w:val="21"/>
                <w:szCs w:val="21"/>
                <w:lang w:eastAsia="zh-CN"/>
              </w:rPr>
              <w:t>1.库房建筑物：库房耐火等级应不低于二级，门窗应向外开启。库房防雷设施应符合GB50057的相关规定，应定期进行检测并保证可靠。</w:t>
            </w:r>
          </w:p>
          <w:p w:rsidR="00B9663E" w:rsidRPr="00E66DAD" w:rsidRDefault="00B9663E" w:rsidP="000A449D">
            <w:pPr>
              <w:spacing w:after="0" w:line="240" w:lineRule="auto"/>
              <w:ind w:leftChars="20" w:left="44" w:rightChars="20" w:right="44" w:firstLineChars="200" w:firstLine="420"/>
              <w:rPr>
                <w:rFonts w:ascii="宋体" w:hAnsi="宋体" w:hint="eastAsia"/>
                <w:sz w:val="21"/>
                <w:szCs w:val="21"/>
                <w:lang w:eastAsia="zh-CN"/>
              </w:rPr>
            </w:pPr>
            <w:r w:rsidRPr="00E66DAD">
              <w:rPr>
                <w:rFonts w:ascii="宋体" w:hAnsi="宋体" w:hint="eastAsia"/>
                <w:sz w:val="21"/>
                <w:szCs w:val="21"/>
                <w:lang w:eastAsia="zh-CN"/>
              </w:rPr>
              <w:t>2.物品存放：危险化学品应按其特性，分类、分区、分库、分架、分批次存放。严禁爆炸性物质与其它任何物质同库存放。严禁相互接触或混合后能引起爆炸、氧化着火的物质同库存放。严禁灭火方法不同的物质同库存放。遇热、遇火、遇潮能引起燃烧、爆炸或发生化学反映产生有毒气体的危险化学品，不应存放在露天或有潮湿、积水的建筑物中。压缩气体和液化气体不应与爆炸品、氧化剂、易燃品、自燃品、腐蚀品存放于同一库房中。存放处及使用场所应有危险化学品安全技术说明书。</w:t>
            </w:r>
          </w:p>
          <w:p w:rsidR="00B9663E" w:rsidRPr="00E66DAD" w:rsidRDefault="00B9663E" w:rsidP="000A449D">
            <w:pPr>
              <w:spacing w:after="0" w:line="240" w:lineRule="auto"/>
              <w:ind w:leftChars="20" w:left="44" w:rightChars="20" w:right="44" w:firstLineChars="200" w:firstLine="420"/>
              <w:rPr>
                <w:rFonts w:ascii="宋体" w:hAnsi="宋体" w:hint="eastAsia"/>
                <w:sz w:val="21"/>
                <w:szCs w:val="21"/>
                <w:lang w:eastAsia="zh-CN"/>
              </w:rPr>
            </w:pPr>
            <w:r w:rsidRPr="00E66DAD">
              <w:rPr>
                <w:rFonts w:ascii="宋体" w:hAnsi="宋体" w:hint="eastAsia"/>
                <w:sz w:val="21"/>
                <w:szCs w:val="21"/>
                <w:lang w:eastAsia="zh-CN"/>
              </w:rPr>
              <w:t>3.隔热和通风：库房应采取高低窗的自然通风，当自然通风不能满足要求时，应设置机械通风。门窗的玻璃应采取防止阳光直射的措施。</w:t>
            </w:r>
          </w:p>
          <w:p w:rsidR="00B9663E" w:rsidRPr="00E66DAD" w:rsidRDefault="00B9663E" w:rsidP="000A449D">
            <w:pPr>
              <w:spacing w:after="0" w:line="240" w:lineRule="auto"/>
              <w:ind w:leftChars="20" w:left="44" w:rightChars="20" w:right="44" w:firstLineChars="200" w:firstLine="420"/>
              <w:rPr>
                <w:rFonts w:ascii="宋体" w:hAnsi="宋体" w:hint="eastAsia"/>
                <w:sz w:val="21"/>
                <w:szCs w:val="21"/>
                <w:lang w:eastAsia="zh-CN"/>
              </w:rPr>
            </w:pPr>
            <w:r w:rsidRPr="00E66DAD">
              <w:rPr>
                <w:rFonts w:ascii="宋体" w:hAnsi="宋体" w:hint="eastAsia"/>
                <w:sz w:val="21"/>
                <w:szCs w:val="21"/>
                <w:lang w:eastAsia="zh-CN"/>
              </w:rPr>
              <w:t>4.防爆和防静电：应根据存放物品的特性采取相应等级的防爆电器。库内设备、工艺管道应设置防静电装置。所使用的工具应满足防火防爆的要求。</w:t>
            </w:r>
          </w:p>
          <w:p w:rsidR="00B9663E"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5.消防：灭火器的种类和数量配置应符合GB50140的相关规定；</w:t>
            </w:r>
          </w:p>
          <w:p w:rsidR="00B9663E" w:rsidRPr="00E66DAD" w:rsidRDefault="00B9663E" w:rsidP="000A449D">
            <w:pPr>
              <w:spacing w:after="0" w:line="240" w:lineRule="auto"/>
              <w:ind w:leftChars="20" w:left="44" w:rightChars="20" w:right="44" w:firstLineChars="200" w:firstLine="420"/>
              <w:rPr>
                <w:rFonts w:ascii="宋体" w:hAnsi="宋体" w:hint="eastAsia"/>
                <w:sz w:val="21"/>
                <w:szCs w:val="21"/>
                <w:lang w:eastAsia="zh-CN"/>
              </w:rPr>
            </w:pPr>
            <w:r w:rsidRPr="00E66DAD">
              <w:rPr>
                <w:rFonts w:ascii="宋体" w:hAnsi="宋体" w:hint="eastAsia"/>
                <w:sz w:val="21"/>
                <w:szCs w:val="21"/>
                <w:lang w:eastAsia="zh-CN"/>
              </w:rPr>
              <w:t>灭火器应定置存放，并在校验周期内使用；灭火器存放点应设有编号、责任人；库房外灭火的消防设施应齐全。消防通道应畅通，无占道堵塞现象，并留有消防车足够的转弯半径。厂区消防栓保护范围内的水枪、水带、扳手等附件应配备齐全并确保可靠。库房外应设有醒目的安全警示标志；并应设有储存物品的名称、特性、数量及灭火方法的标识牌。</w:t>
            </w:r>
          </w:p>
          <w:p w:rsidR="00B9663E" w:rsidRPr="00E66DAD" w:rsidRDefault="00B9663E" w:rsidP="000A449D">
            <w:pPr>
              <w:spacing w:after="0" w:line="240" w:lineRule="auto"/>
              <w:ind w:leftChars="20" w:left="44" w:rightChars="20" w:right="44" w:firstLineChars="200" w:firstLine="420"/>
              <w:rPr>
                <w:rFonts w:ascii="宋体" w:hAnsi="宋体" w:hint="eastAsia"/>
                <w:sz w:val="21"/>
                <w:szCs w:val="21"/>
                <w:lang w:eastAsia="zh-CN"/>
              </w:rPr>
            </w:pPr>
            <w:r w:rsidRPr="00E66DAD">
              <w:rPr>
                <w:rFonts w:ascii="宋体" w:hAnsi="宋体" w:hint="eastAsia"/>
                <w:sz w:val="21"/>
                <w:szCs w:val="21"/>
                <w:lang w:eastAsia="zh-CN"/>
              </w:rPr>
              <w:t>6.危险化学品的废弃物和包装容器应统一回收、统一处理。且应采取有效的防泄漏和防遗散措施。</w:t>
            </w:r>
          </w:p>
          <w:p w:rsidR="00BA239F" w:rsidRPr="00E66DAD" w:rsidRDefault="00B9663E"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7.库内有完善的应急救援预案，配备相关的应急物资。</w:t>
            </w:r>
          </w:p>
        </w:tc>
        <w:tc>
          <w:tcPr>
            <w:tcW w:w="567" w:type="dxa"/>
            <w:vAlign w:val="center"/>
          </w:tcPr>
          <w:p w:rsidR="00BA239F" w:rsidRPr="00E66DAD" w:rsidRDefault="00EB6A04" w:rsidP="00CA1DAE">
            <w:pPr>
              <w:spacing w:after="0" w:line="240" w:lineRule="auto"/>
              <w:jc w:val="center"/>
              <w:rPr>
                <w:rFonts w:ascii="宋体" w:hAnsi="宋体" w:cs="宋体" w:hint="eastAsia"/>
                <w:sz w:val="21"/>
                <w:szCs w:val="21"/>
                <w:lang w:eastAsia="zh-CN"/>
              </w:rPr>
            </w:pPr>
            <w:r w:rsidRPr="00E66DAD">
              <w:rPr>
                <w:rFonts w:ascii="宋体" w:hAnsi="宋体" w:cs="宋体" w:hint="eastAsia"/>
                <w:sz w:val="21"/>
                <w:szCs w:val="21"/>
              </w:rPr>
              <w:t>1</w:t>
            </w:r>
            <w:r w:rsidR="00CA1DAE" w:rsidRPr="00E66DAD">
              <w:rPr>
                <w:rFonts w:ascii="宋体" w:hAnsi="宋体" w:cs="宋体" w:hint="eastAsia"/>
                <w:sz w:val="21"/>
                <w:szCs w:val="21"/>
                <w:lang w:eastAsia="zh-CN"/>
              </w:rPr>
              <w:t>0</w:t>
            </w:r>
          </w:p>
        </w:tc>
        <w:tc>
          <w:tcPr>
            <w:tcW w:w="4536" w:type="dxa"/>
          </w:tcPr>
          <w:p w:rsidR="00BA239F" w:rsidRPr="00E66DAD" w:rsidRDefault="006B5C06"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BA239F" w:rsidRPr="00E66DAD" w:rsidRDefault="00BA239F" w:rsidP="000A449D">
            <w:pPr>
              <w:spacing w:after="0" w:line="240" w:lineRule="auto"/>
              <w:rPr>
                <w:rFonts w:ascii="宋体" w:hAnsi="宋体" w:hint="eastAsia"/>
                <w:szCs w:val="21"/>
                <w:lang w:eastAsia="zh-CN"/>
              </w:rPr>
            </w:pPr>
          </w:p>
        </w:tc>
        <w:tc>
          <w:tcPr>
            <w:tcW w:w="360" w:type="dxa"/>
          </w:tcPr>
          <w:p w:rsidR="00BA239F" w:rsidRPr="00E66DAD" w:rsidRDefault="00BA239F" w:rsidP="000A449D">
            <w:pPr>
              <w:spacing w:after="0" w:line="240" w:lineRule="auto"/>
              <w:jc w:val="center"/>
              <w:rPr>
                <w:rFonts w:ascii="宋体" w:hAnsi="宋体" w:hint="eastAsia"/>
                <w:szCs w:val="21"/>
                <w:lang w:eastAsia="zh-CN"/>
              </w:rPr>
            </w:pPr>
          </w:p>
        </w:tc>
        <w:tc>
          <w:tcPr>
            <w:tcW w:w="540" w:type="dxa"/>
            <w:vAlign w:val="center"/>
          </w:tcPr>
          <w:p w:rsidR="00BA239F" w:rsidRPr="00E66DAD" w:rsidRDefault="00BA239F"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6A037F" w:rsidRPr="00E66DAD" w:rsidRDefault="006A037F" w:rsidP="006A037F">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变配电系统：</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1.各高、低压供电系统图注明变配电站位置、架空线路和地下电缆走向、坐标、编号及型号、规格、长度、杆型和敷设方式等。</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2.应有配电平面图。</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3.应有主要电气设备和安全防护用品的绝缘强度、继电保护、接地电阻、安全工具的试验报告和测试数据。</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4.位置不应在危险源的正上方或正下方，地势不应低洼，现场无漏雨、无积水。</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5.变配电间门向外开，高压间门应向低压间开，相邻配电间门应双向开。门应为非燃烧体或难燃烧体材料制作的实体门。</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6.门、窗、自然通风的孔洞都应采用金属网和建筑材料封闭，金属网孔应小于10</w:t>
            </w:r>
            <w:r w:rsidR="00EA57FE">
              <w:rPr>
                <w:rFonts w:ascii="宋体" w:hAnsi="宋体" w:hint="eastAsia"/>
                <w:sz w:val="21"/>
                <w:szCs w:val="21"/>
                <w:lang w:eastAsia="zh-CN"/>
              </w:rPr>
              <w:t>毫米</w:t>
            </w:r>
            <w:r w:rsidRPr="00E66DAD">
              <w:rPr>
                <w:rFonts w:ascii="宋体" w:hAnsi="宋体" w:hint="eastAsia"/>
                <w:sz w:val="21"/>
                <w:szCs w:val="21"/>
                <w:lang w:eastAsia="zh-CN"/>
              </w:rPr>
              <w:t>×10</w:t>
            </w:r>
            <w:r w:rsidR="00EA57FE">
              <w:rPr>
                <w:rFonts w:ascii="宋体" w:hAnsi="宋体" w:hint="eastAsia"/>
                <w:sz w:val="21"/>
                <w:szCs w:val="21"/>
                <w:lang w:eastAsia="zh-CN"/>
              </w:rPr>
              <w:t>毫米</w:t>
            </w:r>
            <w:r w:rsidRPr="00E66DAD">
              <w:rPr>
                <w:rFonts w:ascii="宋体" w:hAnsi="宋体" w:hint="eastAsia"/>
                <w:sz w:val="21"/>
                <w:szCs w:val="21"/>
                <w:lang w:eastAsia="zh-CN"/>
              </w:rPr>
              <w:t>。</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7.油浸式变压器应设有100%变压器油量的储油池或排油设施。</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8.加设遮栏、护板、箱闸，安全距离符合规定；遮拦高度不低于1.7</w:t>
            </w:r>
            <w:r w:rsidR="00EA57FE">
              <w:rPr>
                <w:rFonts w:ascii="宋体" w:hAnsi="宋体" w:hint="eastAsia"/>
                <w:sz w:val="21"/>
                <w:szCs w:val="21"/>
                <w:lang w:eastAsia="zh-CN"/>
              </w:rPr>
              <w:t>米</w:t>
            </w:r>
            <w:r w:rsidRPr="00E66DAD">
              <w:rPr>
                <w:rFonts w:ascii="宋体" w:hAnsi="宋体" w:hint="eastAsia"/>
                <w:sz w:val="21"/>
                <w:szCs w:val="21"/>
                <w:lang w:eastAsia="zh-CN"/>
              </w:rPr>
              <w:t>，固定式遮拦网孔不应大于40</w:t>
            </w:r>
            <w:r w:rsidR="00EA57FE">
              <w:rPr>
                <w:rFonts w:ascii="宋体" w:hAnsi="宋体" w:hint="eastAsia"/>
                <w:sz w:val="21"/>
                <w:szCs w:val="21"/>
                <w:lang w:eastAsia="zh-CN"/>
              </w:rPr>
              <w:t>毫米</w:t>
            </w:r>
            <w:r w:rsidRPr="00E66DAD">
              <w:rPr>
                <w:rFonts w:ascii="宋体" w:hAnsi="宋体" w:hint="eastAsia"/>
                <w:sz w:val="21"/>
                <w:szCs w:val="21"/>
                <w:lang w:eastAsia="zh-CN"/>
              </w:rPr>
              <w:t>×40</w:t>
            </w:r>
            <w:r w:rsidR="00EA57FE">
              <w:rPr>
                <w:rFonts w:ascii="宋体" w:hAnsi="宋体" w:hint="eastAsia"/>
                <w:sz w:val="21"/>
                <w:szCs w:val="21"/>
                <w:lang w:eastAsia="zh-CN"/>
              </w:rPr>
              <w:t>毫米</w:t>
            </w:r>
            <w:r w:rsidRPr="00E66DAD">
              <w:rPr>
                <w:rFonts w:ascii="宋体" w:hAnsi="宋体" w:hint="eastAsia"/>
                <w:sz w:val="21"/>
                <w:szCs w:val="21"/>
                <w:lang w:eastAsia="zh-CN"/>
              </w:rPr>
              <w:t>。</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9.变压器中性点应与接地装置引出干线直接连接，接地装置的接地电阻值必须符合设计要求。</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10.配电室长度超过7</w:t>
            </w:r>
            <w:r w:rsidR="00EA57FE">
              <w:rPr>
                <w:rFonts w:ascii="宋体" w:hAnsi="宋体" w:hint="eastAsia"/>
                <w:sz w:val="21"/>
                <w:szCs w:val="21"/>
                <w:lang w:eastAsia="zh-CN"/>
              </w:rPr>
              <w:t>米</w:t>
            </w:r>
            <w:r w:rsidRPr="00E66DAD">
              <w:rPr>
                <w:rFonts w:ascii="宋体" w:hAnsi="宋体" w:hint="eastAsia"/>
                <w:sz w:val="21"/>
                <w:szCs w:val="21"/>
                <w:lang w:eastAsia="zh-CN"/>
              </w:rPr>
              <w:t>时，应设2个出口，并宜布置在配电室的两端。当配电室双层布置时，楼上配电室的出口应至少设一个通向该层走廊或室外的安全出口。配电室的门均应向外开启，但通向高压配电室的门应为双向开启门。</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11.高压配电室、电容器室、控制室应隔离，电缆通道用防火材料封堵。</w:t>
            </w:r>
          </w:p>
          <w:p w:rsidR="00227970" w:rsidRPr="00E66DAD" w:rsidRDefault="006A037F" w:rsidP="006A037F">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12.保存完整规定存档期限内的工作票、操作票。</w:t>
            </w:r>
          </w:p>
        </w:tc>
        <w:tc>
          <w:tcPr>
            <w:tcW w:w="567" w:type="dxa"/>
            <w:vAlign w:val="center"/>
          </w:tcPr>
          <w:p w:rsidR="00227970" w:rsidRPr="00E66DAD" w:rsidRDefault="00EB6A04"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8</w:t>
            </w:r>
          </w:p>
        </w:tc>
        <w:tc>
          <w:tcPr>
            <w:tcW w:w="4536" w:type="dxa"/>
          </w:tcPr>
          <w:p w:rsidR="00227970" w:rsidRPr="00E66DAD" w:rsidRDefault="006B5C06"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固定式低压电气线路：</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1.线路布线安装应符合电气线路安装规程。</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2.架空绝缘导线各种安全距离应符合要求。</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3.线路保护装置齐全可靠，装有能满足线路通、断能力的开关、短路保护、过负荷保护和接地故障保护等。</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4.除壁挂式空调电源插座外的其他电源插座或插座回路，必须安装剩余电流保护装置。</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5.线路穿墙、楼板或地埋敷设时，都应穿管或采取其他保护；穿金属管时管口应装绝缘护套；室外埋设，上面应有保护层；电缆沟应有防火、排水设施。</w:t>
            </w:r>
          </w:p>
          <w:p w:rsidR="00227970" w:rsidRPr="00E66DAD" w:rsidRDefault="006A037F" w:rsidP="006A037F">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6.地下线路应有清晰坐标或标志以及施工图。</w:t>
            </w:r>
          </w:p>
        </w:tc>
        <w:tc>
          <w:tcPr>
            <w:tcW w:w="567" w:type="dxa"/>
            <w:vAlign w:val="center"/>
          </w:tcPr>
          <w:p w:rsidR="00227970" w:rsidRPr="00E66DAD" w:rsidRDefault="00EB6A04"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5</w:t>
            </w:r>
          </w:p>
        </w:tc>
        <w:tc>
          <w:tcPr>
            <w:tcW w:w="4536" w:type="dxa"/>
          </w:tcPr>
          <w:p w:rsidR="00227970" w:rsidRPr="00E66DAD" w:rsidRDefault="006B5C06"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动力照明箱（柜、板）：</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1.触电危险性大或作业环境差的生产车间、锅炉房等场所，应采用与环境相适应的防尘、防水等动力照明箱、柜。</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2.符合电气设计安装规范要求，各类电气元件、仪表、开关和线路排列整齐，安装牢固，操作方便，内外无积尘、积水和杂物。</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3.各种电气元件及线路接触良好，连接可靠，无严重发热、烧损或裸露带电体现象。</w:t>
            </w:r>
          </w:p>
          <w:p w:rsidR="006A037F" w:rsidRPr="00E66DAD" w:rsidRDefault="006A037F" w:rsidP="006A037F">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4.当维护、测试和检修设备需要断开电源时，应设置隔离电器。由建筑物外引入的配电线路，应在室内分界点便于操作维护的地方装设隔离电器。</w:t>
            </w:r>
          </w:p>
          <w:p w:rsidR="00227970" w:rsidRPr="00E66DAD" w:rsidRDefault="006A037F" w:rsidP="006A037F">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5.低压成套配电柜、控制柜(屏、台)和动力、照明配电箱(盘)应有可靠的电击保护。</w:t>
            </w:r>
          </w:p>
        </w:tc>
        <w:tc>
          <w:tcPr>
            <w:tcW w:w="567" w:type="dxa"/>
            <w:vAlign w:val="center"/>
          </w:tcPr>
          <w:p w:rsidR="00227970" w:rsidRPr="00E66DAD" w:rsidRDefault="00EB6A04"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5</w:t>
            </w:r>
          </w:p>
        </w:tc>
        <w:tc>
          <w:tcPr>
            <w:tcW w:w="4536" w:type="dxa"/>
          </w:tcPr>
          <w:p w:rsidR="00227970" w:rsidRPr="00E66DAD" w:rsidRDefault="006B5C06"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EB6A04" w:rsidRPr="00E66DAD" w:rsidRDefault="00EB6A04"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电气设备：</w:t>
            </w:r>
          </w:p>
          <w:p w:rsidR="00EB6A04" w:rsidRPr="00E66DAD" w:rsidRDefault="00EB6A04"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1.金属外壳、底座、传动装置、金属电线管、配电盘以及配电装置的金属构件、遮栏和电缆线的金属外包皮等，均应采用保护接地或接零。</w:t>
            </w:r>
          </w:p>
          <w:p w:rsidR="00F72C9E" w:rsidRPr="00E66DAD" w:rsidRDefault="00EB6A04"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w:t>
            </w:r>
            <w:r w:rsidR="00C119A3" w:rsidRPr="00E66DAD">
              <w:rPr>
                <w:rFonts w:hAnsi="宋体" w:cs="宋体" w:hint="eastAsia"/>
                <w:kern w:val="2"/>
                <w:sz w:val="21"/>
                <w:szCs w:val="21"/>
                <w:lang w:eastAsia="zh-CN"/>
              </w:rPr>
              <w:t xml:space="preserve"> </w:t>
            </w:r>
            <w:r w:rsidR="00C119A3" w:rsidRPr="00E66DAD">
              <w:rPr>
                <w:rFonts w:ascii="宋体" w:hAnsi="宋体" w:hint="eastAsia"/>
                <w:sz w:val="21"/>
                <w:szCs w:val="21"/>
                <w:lang w:eastAsia="zh-CN"/>
              </w:rPr>
              <w:t>在低压</w:t>
            </w:r>
            <w:r w:rsidR="00C119A3" w:rsidRPr="00E66DAD">
              <w:rPr>
                <w:rFonts w:ascii="宋体" w:hAnsi="宋体"/>
                <w:sz w:val="21"/>
                <w:szCs w:val="21"/>
                <w:lang w:eastAsia="zh-CN"/>
              </w:rPr>
              <w:t>TN</w:t>
            </w:r>
            <w:r w:rsidR="00C119A3" w:rsidRPr="00E66DAD">
              <w:rPr>
                <w:rFonts w:ascii="宋体" w:hAnsi="宋体" w:hint="eastAsia"/>
                <w:sz w:val="21"/>
                <w:szCs w:val="21"/>
                <w:lang w:eastAsia="zh-CN"/>
              </w:rPr>
              <w:t>系统中，架空线路干线和分支线路的终端，其</w:t>
            </w:r>
            <w:r w:rsidR="00C119A3" w:rsidRPr="00E66DAD">
              <w:rPr>
                <w:rFonts w:ascii="宋体" w:hAnsi="宋体"/>
                <w:sz w:val="21"/>
                <w:szCs w:val="21"/>
                <w:lang w:eastAsia="zh-CN"/>
              </w:rPr>
              <w:t>PEN</w:t>
            </w:r>
            <w:r w:rsidR="00C119A3" w:rsidRPr="00E66DAD">
              <w:rPr>
                <w:rFonts w:ascii="宋体" w:hAnsi="宋体" w:hint="eastAsia"/>
                <w:sz w:val="21"/>
                <w:szCs w:val="21"/>
                <w:lang w:eastAsia="zh-CN"/>
              </w:rPr>
              <w:t>线或</w:t>
            </w:r>
            <w:r w:rsidR="00C119A3" w:rsidRPr="00E66DAD">
              <w:rPr>
                <w:rFonts w:ascii="宋体" w:hAnsi="宋体"/>
                <w:sz w:val="21"/>
                <w:szCs w:val="21"/>
                <w:lang w:eastAsia="zh-CN"/>
              </w:rPr>
              <w:t>PE</w:t>
            </w:r>
            <w:r w:rsidR="00C119A3" w:rsidRPr="00E66DAD">
              <w:rPr>
                <w:rFonts w:ascii="宋体" w:hAnsi="宋体" w:hint="eastAsia"/>
                <w:sz w:val="21"/>
                <w:szCs w:val="21"/>
                <w:lang w:eastAsia="zh-CN"/>
              </w:rPr>
              <w:t>线应重复接地。电缆线路和架空线路在每个建筑物的进线处，均需重复接地（如无特殊要求，对小型单层建筑，距接地点不超过</w:t>
            </w:r>
            <w:r w:rsidR="00C119A3" w:rsidRPr="00E66DAD">
              <w:rPr>
                <w:rFonts w:ascii="宋体" w:hAnsi="宋体"/>
                <w:sz w:val="21"/>
                <w:szCs w:val="21"/>
                <w:lang w:eastAsia="zh-CN"/>
              </w:rPr>
              <w:t>50</w:t>
            </w:r>
            <w:r w:rsidR="00EA57FE">
              <w:rPr>
                <w:rFonts w:ascii="宋体" w:hAnsi="宋体"/>
                <w:sz w:val="21"/>
                <w:szCs w:val="21"/>
                <w:lang w:eastAsia="zh-CN"/>
              </w:rPr>
              <w:t>米</w:t>
            </w:r>
            <w:r w:rsidR="006A037F" w:rsidRPr="00E66DAD">
              <w:rPr>
                <w:rFonts w:ascii="宋体" w:hAnsi="宋体" w:hint="eastAsia"/>
                <w:sz w:val="21"/>
                <w:szCs w:val="21"/>
                <w:lang w:eastAsia="zh-CN"/>
              </w:rPr>
              <w:t>除外。</w:t>
            </w:r>
            <w:r w:rsidR="00C119A3" w:rsidRPr="00E66DAD">
              <w:rPr>
                <w:rFonts w:ascii="宋体" w:hAnsi="宋体" w:hint="eastAsia"/>
                <w:sz w:val="21"/>
                <w:szCs w:val="21"/>
                <w:lang w:eastAsia="zh-CN"/>
              </w:rPr>
              <w:t>）</w:t>
            </w:r>
            <w:r w:rsidR="006A037F" w:rsidRPr="00E66DAD">
              <w:rPr>
                <w:rFonts w:ascii="宋体" w:hAnsi="宋体" w:hint="eastAsia"/>
                <w:sz w:val="21"/>
                <w:szCs w:val="21"/>
                <w:lang w:eastAsia="zh-CN"/>
              </w:rPr>
              <w:t>。</w:t>
            </w:r>
          </w:p>
          <w:p w:rsidR="00227970" w:rsidRPr="00E66DAD" w:rsidRDefault="00EB6A04" w:rsidP="00C119A3">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w:t>
            </w:r>
            <w:r w:rsidR="00C119A3" w:rsidRPr="00E66DAD">
              <w:rPr>
                <w:rFonts w:ascii="宋体" w:hAnsi="宋体" w:cs="宋体" w:hint="eastAsia"/>
                <w:sz w:val="21"/>
                <w:szCs w:val="21"/>
                <w:lang w:eastAsia="zh-CN"/>
              </w:rPr>
              <w:t xml:space="preserve"> </w:t>
            </w:r>
            <w:r w:rsidR="00C119A3" w:rsidRPr="00E66DAD">
              <w:rPr>
                <w:rFonts w:ascii="宋体" w:hAnsi="宋体" w:hint="eastAsia"/>
                <w:sz w:val="21"/>
                <w:szCs w:val="21"/>
                <w:lang w:eastAsia="zh-CN"/>
              </w:rPr>
              <w:t>低压系统有单独的低压电源供电时，其电源接地点接地装置的接地电阻不宜超过4</w:t>
            </w:r>
            <w:r w:rsidR="00C119A3" w:rsidRPr="00E66DAD">
              <w:rPr>
                <w:rFonts w:ascii="宋体" w:hAnsi="宋体" w:hint="eastAsia"/>
                <w:sz w:val="21"/>
                <w:szCs w:val="21"/>
                <w:lang w:eastAsia="zh-CN"/>
              </w:rPr>
              <w:sym w:font="Symbol" w:char="F057"/>
            </w:r>
            <w:r w:rsidR="00C119A3" w:rsidRPr="00E66DAD">
              <w:rPr>
                <w:rFonts w:ascii="宋体" w:hAnsi="宋体" w:hint="eastAsia"/>
                <w:sz w:val="21"/>
                <w:szCs w:val="21"/>
                <w:lang w:eastAsia="zh-CN"/>
              </w:rPr>
              <w:t>。移动式用电设备的接地，应符合固定式电力设备的接地要求。</w:t>
            </w:r>
          </w:p>
          <w:p w:rsidR="00B407E0" w:rsidRPr="00E66DAD" w:rsidRDefault="00B407E0" w:rsidP="00C119A3">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w:t>
            </w:r>
            <w:r w:rsidRPr="00E66DAD">
              <w:rPr>
                <w:rFonts w:hAnsi="宋体" w:hint="eastAsia"/>
                <w:kern w:val="2"/>
                <w:sz w:val="21"/>
                <w:szCs w:val="21"/>
                <w:lang w:eastAsia="zh-CN"/>
              </w:rPr>
              <w:t xml:space="preserve"> </w:t>
            </w:r>
            <w:r w:rsidRPr="00E66DAD">
              <w:rPr>
                <w:rFonts w:ascii="宋体" w:hAnsi="宋体" w:hint="eastAsia"/>
                <w:sz w:val="21"/>
                <w:szCs w:val="21"/>
                <w:lang w:eastAsia="zh-CN"/>
              </w:rPr>
              <w:t>进入爆炸危险场所的电源，如果使用TN型电源系统，应为危险场所中的TN-S型（具有单独的中性线N和保护线PE），即在危险场所中，中性线与保护线不应连在一起或合并成一根导线，从TN-C到TN-S型转换的任何部位，保护线应在非危险场所与等电位连接系统相连。</w:t>
            </w:r>
          </w:p>
        </w:tc>
        <w:tc>
          <w:tcPr>
            <w:tcW w:w="567" w:type="dxa"/>
            <w:vAlign w:val="center"/>
          </w:tcPr>
          <w:p w:rsidR="00227970" w:rsidRPr="00E66DAD" w:rsidRDefault="00EB6A04"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5</w:t>
            </w:r>
          </w:p>
        </w:tc>
        <w:tc>
          <w:tcPr>
            <w:tcW w:w="4536" w:type="dxa"/>
          </w:tcPr>
          <w:p w:rsidR="00227970" w:rsidRPr="00E66DAD" w:rsidRDefault="006B5C06"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EB6A04" w:rsidRPr="00E66DAD" w:rsidRDefault="00EB6A04"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临时用电线路：</w:t>
            </w:r>
          </w:p>
          <w:p w:rsidR="00EB6A04" w:rsidRPr="00E66DAD" w:rsidRDefault="00EB6A04"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1.有完备的临时电气线路审批制度和手续，其中应明确架设地点、用电容量、用电负责人、审批部门意见、准用日期等内容。</w:t>
            </w:r>
          </w:p>
          <w:p w:rsidR="00EB6A04" w:rsidRPr="00E66DAD" w:rsidRDefault="00EB6A04"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2.临时电气线路审批期限</w:t>
            </w:r>
            <w:r w:rsidR="00D16E80">
              <w:rPr>
                <w:rFonts w:ascii="宋体" w:hAnsi="宋体" w:hint="eastAsia"/>
                <w:sz w:val="21"/>
                <w:szCs w:val="21"/>
                <w:lang w:eastAsia="zh-CN"/>
              </w:rPr>
              <w:t>，</w:t>
            </w:r>
            <w:r w:rsidRPr="00E66DAD">
              <w:rPr>
                <w:rFonts w:ascii="宋体" w:hAnsi="宋体" w:hint="eastAsia"/>
                <w:sz w:val="21"/>
                <w:szCs w:val="21"/>
                <w:lang w:eastAsia="zh-CN"/>
              </w:rPr>
              <w:t>一般场所使用不超过15天；建筑、安装工程按计划施工周期确定。</w:t>
            </w:r>
          </w:p>
          <w:p w:rsidR="00EB6A04" w:rsidRPr="00E66DAD" w:rsidRDefault="00EB6A04"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3.不得在易燃、易爆等危险作业场所架设临时电气线路。</w:t>
            </w:r>
          </w:p>
          <w:p w:rsidR="00EB6A04" w:rsidRPr="00E66DAD" w:rsidRDefault="00EB6A04"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4.必须按照电气线路安装规程进行布线。</w:t>
            </w:r>
          </w:p>
          <w:p w:rsidR="00227970" w:rsidRPr="00E66DAD" w:rsidRDefault="00EB6A04"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5.必须装有总开关控制和剩余电流保护装置，每一个分路应装设与负荷匹配的熔断器。</w:t>
            </w:r>
          </w:p>
        </w:tc>
        <w:tc>
          <w:tcPr>
            <w:tcW w:w="567" w:type="dxa"/>
            <w:vAlign w:val="center"/>
          </w:tcPr>
          <w:p w:rsidR="00227970" w:rsidRPr="00E66DAD" w:rsidRDefault="00EB6A04"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5</w:t>
            </w:r>
          </w:p>
        </w:tc>
        <w:tc>
          <w:tcPr>
            <w:tcW w:w="4536" w:type="dxa"/>
          </w:tcPr>
          <w:p w:rsidR="00227970" w:rsidRPr="00E66DAD" w:rsidRDefault="006B5C06"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EB6A04" w:rsidRPr="00E66DAD" w:rsidRDefault="00EB6A04" w:rsidP="000A449D">
            <w:pPr>
              <w:spacing w:after="0" w:line="240" w:lineRule="auto"/>
              <w:ind w:leftChars="20" w:left="44" w:rightChars="20" w:right="44" w:firstLineChars="200" w:firstLine="420"/>
              <w:rPr>
                <w:rFonts w:ascii="宋体" w:hAnsi="宋体"/>
                <w:sz w:val="21"/>
                <w:szCs w:val="21"/>
                <w:lang w:eastAsia="zh-CN"/>
              </w:rPr>
            </w:pPr>
            <w:r w:rsidRPr="00E66DAD">
              <w:rPr>
                <w:rFonts w:ascii="宋体" w:hAnsi="宋体" w:hint="eastAsia"/>
                <w:sz w:val="21"/>
                <w:szCs w:val="21"/>
                <w:lang w:eastAsia="zh-CN"/>
              </w:rPr>
              <w:t>电焊机：</w:t>
            </w:r>
          </w:p>
          <w:p w:rsidR="006A037F" w:rsidRPr="00E66DAD" w:rsidRDefault="006A037F" w:rsidP="006A037F">
            <w:pPr>
              <w:spacing w:after="0" w:line="240" w:lineRule="auto"/>
              <w:ind w:leftChars="20" w:left="44" w:rightChars="20" w:right="44" w:firstLineChars="200" w:firstLine="420"/>
              <w:rPr>
                <w:rFonts w:ascii="宋体" w:hAnsi="宋体"/>
                <w:sz w:val="21"/>
                <w:szCs w:val="21"/>
                <w:lang w:eastAsia="zh-CN"/>
              </w:rPr>
            </w:pPr>
            <w:r w:rsidRPr="00E66DAD">
              <w:rPr>
                <w:rFonts w:ascii="宋体" w:hAnsi="宋体" w:hint="eastAsia"/>
                <w:sz w:val="21"/>
                <w:szCs w:val="21"/>
                <w:lang w:eastAsia="zh-CN"/>
              </w:rPr>
              <w:t>1.电源线、焊接电缆与电焊机连接处的裸露接线板，应采取安全防护罩或防护板隔离，以防止人员或金属物体接触。</w:t>
            </w:r>
          </w:p>
          <w:p w:rsidR="006A037F" w:rsidRPr="00E66DAD" w:rsidRDefault="006A037F" w:rsidP="006A037F">
            <w:pPr>
              <w:spacing w:after="0" w:line="240" w:lineRule="auto"/>
              <w:ind w:leftChars="20" w:left="44" w:rightChars="20" w:right="44" w:firstLineChars="200" w:firstLine="420"/>
              <w:rPr>
                <w:rFonts w:ascii="宋体" w:hAnsi="宋体"/>
                <w:sz w:val="21"/>
                <w:szCs w:val="21"/>
                <w:lang w:eastAsia="zh-CN"/>
              </w:rPr>
            </w:pPr>
            <w:r w:rsidRPr="00E66DAD">
              <w:rPr>
                <w:rFonts w:ascii="宋体" w:hAnsi="宋体" w:hint="eastAsia"/>
                <w:sz w:val="21"/>
                <w:szCs w:val="21"/>
                <w:lang w:eastAsia="zh-CN"/>
              </w:rPr>
              <w:t>2. 焊机必须以正确的方法接地(或接零)。接地(或接零)装置必须连接良好，永久性的接地(或接零)应做定期检查。</w:t>
            </w:r>
          </w:p>
          <w:p w:rsidR="006A037F" w:rsidRPr="00E66DAD" w:rsidRDefault="006A037F" w:rsidP="006A037F">
            <w:pPr>
              <w:spacing w:after="0" w:line="240" w:lineRule="auto"/>
              <w:ind w:leftChars="20" w:left="44" w:rightChars="20" w:right="44" w:firstLineChars="200" w:firstLine="420"/>
              <w:rPr>
                <w:rFonts w:ascii="宋体" w:hAnsi="宋体"/>
                <w:sz w:val="21"/>
                <w:szCs w:val="21"/>
                <w:lang w:eastAsia="zh-CN"/>
              </w:rPr>
            </w:pPr>
            <w:r w:rsidRPr="00E66DAD">
              <w:rPr>
                <w:rFonts w:ascii="宋体" w:hAnsi="宋体" w:hint="eastAsia"/>
                <w:sz w:val="21"/>
                <w:szCs w:val="21"/>
                <w:lang w:eastAsia="zh-CN"/>
              </w:rPr>
              <w:t>3.严禁使用易燃易爆气体管道作为接地装置。</w:t>
            </w:r>
          </w:p>
          <w:p w:rsidR="006A037F" w:rsidRPr="00E66DAD" w:rsidRDefault="006A037F" w:rsidP="006A037F">
            <w:pPr>
              <w:spacing w:after="0" w:line="240" w:lineRule="auto"/>
              <w:ind w:leftChars="20" w:left="44" w:rightChars="20" w:right="44" w:firstLineChars="200" w:firstLine="420"/>
              <w:rPr>
                <w:rFonts w:ascii="宋体" w:hAnsi="宋体"/>
                <w:sz w:val="21"/>
                <w:szCs w:val="21"/>
                <w:lang w:eastAsia="zh-CN"/>
              </w:rPr>
            </w:pPr>
            <w:r w:rsidRPr="00E66DAD">
              <w:rPr>
                <w:rFonts w:ascii="宋体" w:hAnsi="宋体" w:hint="eastAsia"/>
                <w:sz w:val="21"/>
                <w:szCs w:val="21"/>
                <w:lang w:eastAsia="zh-CN"/>
              </w:rPr>
              <w:t>4.每半年应对电焊机绝缘电阻检测一次，且记录完整。</w:t>
            </w:r>
          </w:p>
          <w:p w:rsidR="006A037F" w:rsidRPr="00E66DAD" w:rsidRDefault="006A037F" w:rsidP="006A037F">
            <w:pPr>
              <w:spacing w:after="0" w:line="240" w:lineRule="auto"/>
              <w:ind w:leftChars="20" w:left="44" w:rightChars="20" w:right="44" w:firstLineChars="200" w:firstLine="420"/>
              <w:rPr>
                <w:rFonts w:ascii="宋体" w:hAnsi="宋体"/>
                <w:sz w:val="21"/>
                <w:szCs w:val="21"/>
                <w:lang w:eastAsia="zh-CN"/>
              </w:rPr>
            </w:pPr>
            <w:r w:rsidRPr="00E66DAD">
              <w:rPr>
                <w:rFonts w:ascii="宋体" w:hAnsi="宋体" w:hint="eastAsia"/>
                <w:sz w:val="21"/>
                <w:szCs w:val="21"/>
                <w:lang w:eastAsia="zh-CN"/>
              </w:rPr>
              <w:t>5.电焊机一次侧电源线长度不超过5</w:t>
            </w:r>
            <w:r w:rsidR="00EA57FE">
              <w:rPr>
                <w:rFonts w:ascii="宋体" w:hAnsi="宋体" w:hint="eastAsia"/>
                <w:sz w:val="21"/>
                <w:szCs w:val="21"/>
                <w:lang w:eastAsia="zh-CN"/>
              </w:rPr>
              <w:t>米</w:t>
            </w:r>
            <w:r w:rsidRPr="00E66DAD">
              <w:rPr>
                <w:rFonts w:ascii="宋体" w:hAnsi="宋体" w:hint="eastAsia"/>
                <w:sz w:val="21"/>
                <w:szCs w:val="21"/>
                <w:lang w:eastAsia="zh-CN"/>
              </w:rPr>
              <w:t>。</w:t>
            </w:r>
          </w:p>
          <w:p w:rsidR="006A037F" w:rsidRPr="00E66DAD" w:rsidRDefault="006A037F" w:rsidP="006A037F">
            <w:pPr>
              <w:spacing w:after="0" w:line="240" w:lineRule="auto"/>
              <w:ind w:leftChars="20" w:left="44" w:rightChars="20" w:right="44" w:firstLineChars="200" w:firstLine="420"/>
              <w:rPr>
                <w:rFonts w:ascii="宋体" w:hAnsi="宋体"/>
                <w:sz w:val="21"/>
                <w:szCs w:val="21"/>
                <w:lang w:eastAsia="zh-CN"/>
              </w:rPr>
            </w:pPr>
            <w:r w:rsidRPr="00E66DAD">
              <w:rPr>
                <w:rFonts w:ascii="宋体" w:hAnsi="宋体" w:hint="eastAsia"/>
                <w:sz w:val="21"/>
                <w:szCs w:val="21"/>
                <w:lang w:eastAsia="zh-CN"/>
              </w:rPr>
              <w:t>6.电焊机二次线应连接紧固,无松动，接头不超过3个，长度不超过30</w:t>
            </w:r>
            <w:r w:rsidR="00EA57FE">
              <w:rPr>
                <w:rFonts w:ascii="宋体" w:hAnsi="宋体" w:hint="eastAsia"/>
                <w:sz w:val="21"/>
                <w:szCs w:val="21"/>
                <w:lang w:eastAsia="zh-CN"/>
              </w:rPr>
              <w:t>米</w:t>
            </w:r>
            <w:r w:rsidRPr="00E66DAD">
              <w:rPr>
                <w:rFonts w:ascii="宋体" w:hAnsi="宋体" w:hint="eastAsia"/>
                <w:sz w:val="21"/>
                <w:szCs w:val="21"/>
                <w:lang w:eastAsia="zh-CN"/>
              </w:rPr>
              <w:t>。</w:t>
            </w:r>
          </w:p>
          <w:p w:rsidR="006A037F" w:rsidRPr="00E66DAD" w:rsidRDefault="006A037F" w:rsidP="006A037F">
            <w:pPr>
              <w:spacing w:after="0" w:line="240" w:lineRule="auto"/>
              <w:ind w:leftChars="20" w:left="44" w:rightChars="20" w:right="44" w:firstLineChars="200" w:firstLine="420"/>
              <w:rPr>
                <w:rFonts w:ascii="宋体" w:hAnsi="宋体"/>
                <w:sz w:val="21"/>
                <w:szCs w:val="21"/>
                <w:lang w:eastAsia="zh-CN"/>
              </w:rPr>
            </w:pPr>
            <w:r w:rsidRPr="00E66DAD">
              <w:rPr>
                <w:rFonts w:ascii="宋体" w:hAnsi="宋体" w:hint="eastAsia"/>
                <w:sz w:val="21"/>
                <w:szCs w:val="21"/>
                <w:lang w:eastAsia="zh-CN"/>
              </w:rPr>
              <w:t>7.电焊钳夹紧力好，绝缘良好，手柄隔热层完整，电焊钳与导线连接可靠。</w:t>
            </w:r>
          </w:p>
          <w:p w:rsidR="006A037F" w:rsidRPr="00E66DAD" w:rsidRDefault="006A037F" w:rsidP="006A037F">
            <w:pPr>
              <w:spacing w:after="0" w:line="240" w:lineRule="auto"/>
              <w:ind w:leftChars="20" w:left="44" w:rightChars="20" w:right="44" w:firstLineChars="200" w:firstLine="420"/>
              <w:rPr>
                <w:rFonts w:ascii="宋体" w:hAnsi="宋体"/>
                <w:sz w:val="21"/>
                <w:szCs w:val="21"/>
                <w:lang w:eastAsia="zh-CN"/>
              </w:rPr>
            </w:pPr>
            <w:r w:rsidRPr="00E66DAD">
              <w:rPr>
                <w:rFonts w:ascii="宋体" w:hAnsi="宋体" w:hint="eastAsia"/>
                <w:sz w:val="21"/>
                <w:szCs w:val="21"/>
                <w:lang w:eastAsia="zh-CN"/>
              </w:rPr>
              <w:t>8.严禁使用厂房金属结构、管道、轨道等作为焊接二次回路使用。</w:t>
            </w:r>
          </w:p>
          <w:p w:rsidR="006A037F" w:rsidRPr="00E66DAD" w:rsidRDefault="006A037F" w:rsidP="006A037F">
            <w:pPr>
              <w:spacing w:after="0" w:line="240" w:lineRule="auto"/>
              <w:ind w:leftChars="20" w:left="44" w:rightChars="20" w:right="44" w:firstLineChars="200" w:firstLine="420"/>
              <w:rPr>
                <w:rFonts w:ascii="宋体" w:hAnsi="宋体"/>
                <w:sz w:val="21"/>
                <w:szCs w:val="21"/>
                <w:lang w:eastAsia="zh-CN"/>
              </w:rPr>
            </w:pPr>
            <w:r w:rsidRPr="00E66DAD">
              <w:rPr>
                <w:rFonts w:ascii="宋体" w:hAnsi="宋体" w:hint="eastAsia"/>
                <w:sz w:val="21"/>
                <w:szCs w:val="21"/>
                <w:lang w:eastAsia="zh-CN"/>
              </w:rPr>
              <w:t>9.在有接地或接零装置的焊件上进行弧焊操作，或焊接与地面密切连接的焊件时，应特别注意避免电焊机和工件的双重接地。</w:t>
            </w:r>
          </w:p>
          <w:p w:rsidR="00227970" w:rsidRPr="00E66DAD" w:rsidRDefault="006A037F" w:rsidP="006A037F">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10.电焊机应安放在通风、干燥、无碰撞、无剧烈震动、无高温、无易燃品存在的地方；在室外或特殊环境下使用，应采取防护措施保证其正常使用；使用场所应清洁，无严重粉尘。</w:t>
            </w:r>
          </w:p>
        </w:tc>
        <w:tc>
          <w:tcPr>
            <w:tcW w:w="567" w:type="dxa"/>
            <w:vAlign w:val="center"/>
          </w:tcPr>
          <w:p w:rsidR="00227970" w:rsidRPr="00E66DAD" w:rsidRDefault="00EB6A04"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EB6A04" w:rsidRPr="00E66DAD" w:rsidRDefault="00EB6A04"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手持电动工具：</w:t>
            </w:r>
          </w:p>
          <w:p w:rsidR="00EB6A04" w:rsidRPr="00E66DAD" w:rsidRDefault="00EB6A04"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1.手持电动工具根据使用的环境不同选择相应的绝缘等级。</w:t>
            </w:r>
          </w:p>
          <w:p w:rsidR="00EB6A04" w:rsidRPr="00E66DAD" w:rsidRDefault="00EB6A04"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2.手持电动工具</w:t>
            </w:r>
            <w:r w:rsidR="00FD6357" w:rsidRPr="00E66DAD">
              <w:rPr>
                <w:rFonts w:ascii="宋体" w:hAnsi="宋体" w:hint="eastAsia"/>
                <w:sz w:val="21"/>
                <w:szCs w:val="21"/>
                <w:lang w:eastAsia="zh-CN"/>
              </w:rPr>
              <w:t>按规定</w:t>
            </w:r>
            <w:r w:rsidRPr="00E66DAD">
              <w:rPr>
                <w:rFonts w:ascii="宋体" w:hAnsi="宋体" w:hint="eastAsia"/>
                <w:sz w:val="21"/>
                <w:szCs w:val="21"/>
                <w:lang w:eastAsia="zh-CN"/>
              </w:rPr>
              <w:t>进行绝缘电阻检测，且记录完整有效。</w:t>
            </w:r>
          </w:p>
          <w:p w:rsidR="00EB6A04" w:rsidRPr="00E66DAD" w:rsidRDefault="00EB6A04"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3.手持电动工具的防护罩、盖板及手柄应完好，无破损，无变形，不松动。</w:t>
            </w:r>
          </w:p>
          <w:p w:rsidR="00EB6A04" w:rsidRPr="00E66DAD" w:rsidRDefault="00EB6A04"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4.电源线中间不允许有接头和破损。</w:t>
            </w:r>
          </w:p>
          <w:p w:rsidR="00227970" w:rsidRPr="00E66DAD" w:rsidRDefault="00EB6A04" w:rsidP="000A449D">
            <w:pPr>
              <w:spacing w:after="0" w:line="240" w:lineRule="auto"/>
              <w:ind w:leftChars="50" w:left="110" w:rightChars="50" w:right="110" w:firstLineChars="200" w:firstLine="420"/>
              <w:rPr>
                <w:rFonts w:ascii="宋体" w:hAnsi="宋体" w:hint="eastAsia"/>
                <w:sz w:val="21"/>
                <w:szCs w:val="21"/>
              </w:rPr>
            </w:pPr>
            <w:r w:rsidRPr="00E66DAD">
              <w:rPr>
                <w:rFonts w:ascii="宋体" w:hAnsi="宋体" w:hint="eastAsia"/>
                <w:sz w:val="21"/>
                <w:szCs w:val="21"/>
              </w:rPr>
              <w:t>5.不得跨越通道使用。</w:t>
            </w:r>
          </w:p>
        </w:tc>
        <w:tc>
          <w:tcPr>
            <w:tcW w:w="567" w:type="dxa"/>
            <w:vAlign w:val="center"/>
          </w:tcPr>
          <w:p w:rsidR="00227970" w:rsidRPr="00E66DAD" w:rsidRDefault="00EB6A04"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4</w:t>
            </w:r>
          </w:p>
        </w:tc>
        <w:tc>
          <w:tcPr>
            <w:tcW w:w="4536" w:type="dxa"/>
          </w:tcPr>
          <w:p w:rsidR="00227970" w:rsidRPr="00E66DAD" w:rsidRDefault="00EB6A04"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EB6A04" w:rsidRPr="00E66DAD" w:rsidRDefault="00EB6A04" w:rsidP="000A449D">
            <w:pPr>
              <w:pStyle w:val="a9"/>
              <w:tabs>
                <w:tab w:val="left" w:pos="360"/>
              </w:tabs>
              <w:spacing w:after="0" w:line="240" w:lineRule="auto"/>
              <w:ind w:leftChars="50" w:left="110" w:rightChars="50" w:right="110" w:firstLineChars="200" w:firstLine="420"/>
              <w:rPr>
                <w:rFonts w:ascii="宋体" w:eastAsia="宋体" w:hAnsi="宋体" w:cs="宋体"/>
                <w:sz w:val="21"/>
                <w:szCs w:val="21"/>
                <w:lang w:eastAsia="zh-CN"/>
              </w:rPr>
            </w:pPr>
            <w:r w:rsidRPr="00E66DAD">
              <w:rPr>
                <w:rFonts w:ascii="宋体" w:eastAsia="宋体" w:hAnsi="宋体" w:cs="宋体" w:hint="eastAsia"/>
                <w:sz w:val="21"/>
                <w:szCs w:val="21"/>
                <w:lang w:eastAsia="zh-CN"/>
              </w:rPr>
              <w:t>管线：</w:t>
            </w:r>
          </w:p>
          <w:p w:rsidR="00EB6A04" w:rsidRPr="00E66DAD" w:rsidRDefault="00EB6A04" w:rsidP="000A449D">
            <w:pPr>
              <w:pStyle w:val="a9"/>
              <w:tabs>
                <w:tab w:val="left" w:pos="360"/>
              </w:tabs>
              <w:spacing w:after="0" w:line="240" w:lineRule="auto"/>
              <w:ind w:leftChars="50" w:left="110" w:rightChars="50" w:right="110" w:firstLineChars="200" w:firstLine="420"/>
              <w:rPr>
                <w:rFonts w:ascii="宋体" w:eastAsia="宋体" w:hAnsi="宋体" w:hint="eastAsia"/>
                <w:sz w:val="21"/>
                <w:szCs w:val="21"/>
                <w:lang w:eastAsia="zh-CN"/>
              </w:rPr>
            </w:pPr>
            <w:r w:rsidRPr="00E66DAD">
              <w:rPr>
                <w:rFonts w:ascii="宋体" w:eastAsia="宋体" w:hAnsi="宋体" w:cs="宋体" w:hint="eastAsia"/>
                <w:sz w:val="21"/>
                <w:szCs w:val="21"/>
                <w:lang w:eastAsia="zh-CN"/>
              </w:rPr>
              <w:t>1.</w:t>
            </w:r>
            <w:r w:rsidRPr="00E66DAD">
              <w:rPr>
                <w:rFonts w:ascii="宋体" w:eastAsia="宋体" w:hAnsi="宋体" w:hint="eastAsia"/>
                <w:sz w:val="21"/>
                <w:szCs w:val="21"/>
                <w:lang w:eastAsia="zh-CN"/>
              </w:rPr>
              <w:t>应有全厂管网平面布置图，标记完整，位置准确，管网设计、安装、验收技术资料齐全。</w:t>
            </w:r>
          </w:p>
          <w:p w:rsidR="00EB6A04" w:rsidRPr="00E66DAD" w:rsidRDefault="00EB6A04"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2.不同介质的管线，应按照《工业管道的基本识别色、识别符号和安全标识》（GB7231）的规定涂上不同的颜色，并注明介质名称和流向。</w:t>
            </w:r>
          </w:p>
          <w:p w:rsidR="00227970" w:rsidRPr="00E66DAD" w:rsidRDefault="00EB6A04"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3.埋地管道敷层完整无破损，架空管道支架牢固合理，无严重腐蚀、无泄漏，设置限高警示，有隔热措施。</w:t>
            </w:r>
          </w:p>
        </w:tc>
        <w:tc>
          <w:tcPr>
            <w:tcW w:w="567" w:type="dxa"/>
            <w:vAlign w:val="center"/>
          </w:tcPr>
          <w:p w:rsidR="00227970" w:rsidRPr="00E66DAD" w:rsidRDefault="00EB6A04"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3</w:t>
            </w:r>
          </w:p>
        </w:tc>
        <w:tc>
          <w:tcPr>
            <w:tcW w:w="4536" w:type="dxa"/>
          </w:tcPr>
          <w:p w:rsidR="00227970" w:rsidRPr="00E66DAD" w:rsidRDefault="00EB6A04"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268"/>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EB6A04" w:rsidRPr="00E66DAD" w:rsidRDefault="00EB6A04" w:rsidP="000A449D">
            <w:pPr>
              <w:spacing w:after="0" w:line="240" w:lineRule="auto"/>
              <w:ind w:leftChars="50" w:left="110" w:rightChars="50" w:right="110" w:firstLineChars="200" w:firstLine="420"/>
              <w:rPr>
                <w:rFonts w:ascii="宋体" w:hAnsi="宋体" w:cs="宋体"/>
                <w:sz w:val="21"/>
                <w:szCs w:val="21"/>
                <w:lang w:eastAsia="zh-CN"/>
              </w:rPr>
            </w:pPr>
            <w:r w:rsidRPr="00E66DAD">
              <w:rPr>
                <w:rFonts w:ascii="宋体" w:hAnsi="宋体" w:cs="宋体" w:hint="eastAsia"/>
                <w:sz w:val="21"/>
                <w:szCs w:val="21"/>
                <w:lang w:eastAsia="zh-CN"/>
              </w:rPr>
              <w:t>作业场所应划出人员行走的安全路线，其宽度一般不小于1.5</w:t>
            </w:r>
            <w:r w:rsidR="00EA57FE">
              <w:rPr>
                <w:rFonts w:ascii="宋体" w:hAnsi="宋体" w:cs="宋体" w:hint="eastAsia"/>
                <w:sz w:val="21"/>
                <w:szCs w:val="21"/>
                <w:lang w:eastAsia="zh-CN"/>
              </w:rPr>
              <w:t>米</w:t>
            </w:r>
            <w:r w:rsidRPr="00E66DAD">
              <w:rPr>
                <w:rFonts w:ascii="宋体" w:hAnsi="宋体" w:cs="宋体" w:hint="eastAsia"/>
                <w:sz w:val="21"/>
                <w:szCs w:val="21"/>
                <w:lang w:eastAsia="zh-CN"/>
              </w:rPr>
              <w:t>。</w:t>
            </w:r>
          </w:p>
          <w:p w:rsidR="00227970" w:rsidRPr="00E66DAD" w:rsidRDefault="00EB6A04"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下列工作场所应设置应急照明：主要通道及主要出入口、通道楼梯、变配电室、中控室。</w:t>
            </w:r>
          </w:p>
        </w:tc>
        <w:tc>
          <w:tcPr>
            <w:tcW w:w="567" w:type="dxa"/>
            <w:shd w:val="clear" w:color="auto" w:fill="auto"/>
            <w:vAlign w:val="center"/>
          </w:tcPr>
          <w:p w:rsidR="00227970" w:rsidRPr="00E66DAD" w:rsidRDefault="00EB6A04"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3</w:t>
            </w:r>
          </w:p>
        </w:tc>
        <w:tc>
          <w:tcPr>
            <w:tcW w:w="4536" w:type="dxa"/>
            <w:shd w:val="clear" w:color="auto" w:fill="auto"/>
          </w:tcPr>
          <w:p w:rsidR="00227970" w:rsidRPr="00E66DAD" w:rsidRDefault="006B5C06"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shd w:val="clear" w:color="auto" w:fill="auto"/>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shd w:val="clear" w:color="auto" w:fill="auto"/>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1018"/>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6.3特种设备管理</w:t>
            </w: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建立特种设备（锅炉、压力容器、压力管道、电梯、起重机械、场或厂内专用机动车辆、安全附件及安全保护装置等）管理制度。</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无该项制度的，不得分；制度与有关规定不符的，每处扣1分。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2334"/>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按规定登记、建档、使用、维护保养和每月自检，按期由</w:t>
            </w:r>
            <w:r w:rsidRPr="00E66DAD">
              <w:rPr>
                <w:rFonts w:ascii="宋体" w:hAnsi="宋体" w:hint="eastAsia"/>
                <w:bCs/>
                <w:sz w:val="21"/>
                <w:szCs w:val="21"/>
                <w:lang w:eastAsia="zh-CN"/>
              </w:rPr>
              <w:t>特种设备检验检测机构</w:t>
            </w:r>
            <w:r w:rsidRPr="00E66DAD">
              <w:rPr>
                <w:rFonts w:ascii="宋体" w:hAnsi="宋体" w:hint="eastAsia"/>
                <w:sz w:val="21"/>
                <w:szCs w:val="21"/>
                <w:lang w:eastAsia="zh-CN"/>
              </w:rPr>
              <w:t>定期检验。</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进行检验的，不得分；档案资料不全的（含生产、安装、验收、登记、使用、维护等），每台套扣1分；使用无资质厂家生产的，每台套扣2分；未经检验合格或检验不合格就使用的，每台套扣2分；检验周期超过规定时间的，每台套扣2分。本考评内容已经扣分的，后面4个考评内容中相同情况不再重复扣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压力容器等设备（包括空气压缩机、气泵、储气罐等）：</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1.应有《压力容器使用登记证》、注册证件、质量证明书、出厂合格证、年检报告等。</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2.本体、接口、焊接接头等部位无裂纹、变形、过热、泄漏、腐蚀现象等缺陷。</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3.相邻管件或构件无异常振动、响声或相互磨擦等现象。</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4.压力表指示灵敏，刻度清晰，安全阀每年检验一次，记录齐全，且铅封完整，在检验周期内使用。</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5.生产过程中使用的压缩空气、循环水、润滑油等管路应安装压力表，储气罐应安装</w:t>
            </w:r>
            <w:r w:rsidRPr="00E66DAD">
              <w:rPr>
                <w:rFonts w:ascii="宋体" w:hAnsi="宋体" w:hint="eastAsia"/>
                <w:sz w:val="21"/>
                <w:szCs w:val="21"/>
                <w:lang w:eastAsia="zh-CN"/>
              </w:rPr>
              <w:t>安全阀，</w:t>
            </w:r>
            <w:r w:rsidRPr="00E66DAD">
              <w:rPr>
                <w:rFonts w:ascii="宋体" w:hAnsi="宋体" w:cs="宋体" w:hint="eastAsia"/>
                <w:sz w:val="21"/>
                <w:szCs w:val="21"/>
                <w:lang w:eastAsia="zh-CN"/>
              </w:rPr>
              <w:t>各种阀门应采用不同颜色和不同几何形状的标志，还应有表明开、闭状态的标志。</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工业气瓶：</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1.对购入气瓶入库和发放实行登记制度，登记内容包括气瓶类型、编号、检验周期、外观检查、入出库日期、领用单位、管理责任人。</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2.在检验周期内使用。</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3.外观无机械性损伤及严重腐蚀，表面漆色、字样和色环标记正确、明显；瓶阀、瓶帽、防震圈等安全附件齐全、完好。</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4.气瓶立放时应有可靠的防倾倒装置或措施；瓶内气体不得用尽，按规定留有剩余重量。</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5.氧气瓶、乙炔气瓶应分库存放，并存放在气瓶专用库中，库房应符合建筑防火规范。</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6.同一作业点气瓶放置不超过5瓶；若超过5瓶，但不超过20瓶应有防火防爆措施；超过20瓶以上，应设置二级瓶库。</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7.气瓶不得靠近热源，可燃、助燃气瓶与明火距离应大于10</w:t>
            </w:r>
            <w:r w:rsidR="00EA57FE">
              <w:rPr>
                <w:rFonts w:ascii="宋体" w:hAnsi="宋体" w:hint="eastAsia"/>
                <w:sz w:val="21"/>
                <w:szCs w:val="21"/>
                <w:lang w:eastAsia="zh-CN"/>
              </w:rPr>
              <w:t>米</w:t>
            </w:r>
            <w:r w:rsidRPr="00E66DAD">
              <w:rPr>
                <w:rFonts w:ascii="宋体" w:hAnsi="宋体" w:hint="eastAsia"/>
                <w:sz w:val="21"/>
                <w:szCs w:val="21"/>
                <w:lang w:eastAsia="zh-CN"/>
              </w:rPr>
              <w:t>。</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8.不得有地沟、暗道，严禁明火和其他热源，有防止阳光直射措施，通风良好，保持干燥。</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9.空、实瓶应分开放置，保持1.5</w:t>
            </w:r>
            <w:r w:rsidR="00EA57FE">
              <w:rPr>
                <w:rFonts w:ascii="宋体" w:hAnsi="宋体" w:hint="eastAsia"/>
                <w:sz w:val="21"/>
                <w:szCs w:val="21"/>
                <w:lang w:eastAsia="zh-CN"/>
              </w:rPr>
              <w:t>米</w:t>
            </w:r>
            <w:r w:rsidRPr="00E66DAD">
              <w:rPr>
                <w:rFonts w:ascii="宋体" w:hAnsi="宋体" w:hint="eastAsia"/>
                <w:sz w:val="21"/>
                <w:szCs w:val="21"/>
                <w:lang w:eastAsia="zh-CN"/>
              </w:rPr>
              <w:t>以上距离，且有明显标记；存放整齐，瓶帽齐全。立放时妥善固定，卧放时头朝一个方向，库内应设置足量消防器材。</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起重</w:t>
            </w:r>
            <w:r w:rsidRPr="00E66DAD">
              <w:rPr>
                <w:rFonts w:ascii="宋体" w:hAnsi="宋体" w:hint="eastAsia"/>
                <w:sz w:val="21"/>
                <w:szCs w:val="21"/>
                <w:lang w:eastAsia="zh-CN"/>
              </w:rPr>
              <w:t>机械设备（吊机、吊车、吊具等）：</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1.吊车应设有下列安全装置并正常使用：</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（1）吊车之间防碰撞装置。</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（2）大、小行车端头缓冲和防冲撞装置。</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（3）过载保护装置。</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（4）主、副卷扬限位、报警装置。</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（5）登吊车信号装置及门联锁装置。</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（6）露天作业的防风装置。</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（7）电动警报器或大型电铃以及警报指示灯。</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2.吊车应装有能从地面辨别额定荷重的标识，不应超负荷作业。</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3.吊运物行走的安全路线，不应跨越有人操作的固定岗位或经常有人停留的场所，且不应随意越过主体设备。</w:t>
            </w:r>
          </w:p>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4.与机动车辆通道相交的轨道区域，应有必要的安全措施。</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5.</w:t>
            </w:r>
            <w:r w:rsidRPr="00E66DAD">
              <w:rPr>
                <w:rFonts w:ascii="宋体" w:hAnsi="宋体" w:hint="eastAsia"/>
                <w:sz w:val="21"/>
                <w:szCs w:val="21"/>
                <w:lang w:eastAsia="zh-CN"/>
              </w:rPr>
              <w:t>起重机械的定期检验周期为一年，应在检验周期内使用，合格的检验报告，要长期完整保存。</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6.应有吊索具管理制度，车间有吊索具管理办法，明确规定集中存放地点，存放点有选用规格与对应载荷的标牌，有专人管理和保养。</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7.普通麻绳和白棕绳只能用于轻质物件捆绑和吊运，有断股、割伤、磨损严重的应报废。</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8.钢丝绳编接长度应大于15倍绳直径，且不小于300</w:t>
            </w:r>
            <w:r w:rsidR="00EA57FE">
              <w:rPr>
                <w:rFonts w:ascii="宋体" w:hAnsi="宋体" w:hint="eastAsia"/>
                <w:sz w:val="21"/>
                <w:szCs w:val="21"/>
                <w:lang w:eastAsia="zh-CN"/>
              </w:rPr>
              <w:t>毫米</w:t>
            </w:r>
            <w:r w:rsidRPr="00E66DAD">
              <w:rPr>
                <w:rFonts w:ascii="宋体" w:hAnsi="宋体" w:hint="eastAsia"/>
                <w:sz w:val="21"/>
                <w:szCs w:val="21"/>
                <w:lang w:eastAsia="zh-CN"/>
              </w:rPr>
              <w:t>，卡接绳卡间距离应不小于6倍绳直径，压板应在主绳侧。</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9.链条有裂纹、塑性变形、伸长达原长度的5%或下链环直径磨损达原直径的10%时应报废。</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10.报废吊索具不得在现场存放或使用。</w:t>
            </w:r>
          </w:p>
        </w:tc>
        <w:tc>
          <w:tcPr>
            <w:tcW w:w="567" w:type="dxa"/>
            <w:vAlign w:val="center"/>
          </w:tcPr>
          <w:p w:rsidR="00227970" w:rsidRPr="00E66DAD" w:rsidRDefault="007E59E3" w:rsidP="000A449D">
            <w:pPr>
              <w:spacing w:after="0" w:line="240" w:lineRule="auto"/>
              <w:jc w:val="center"/>
              <w:rPr>
                <w:rFonts w:ascii="宋体" w:hAnsi="宋体" w:hint="eastAsia"/>
                <w:sz w:val="21"/>
                <w:szCs w:val="21"/>
              </w:rPr>
            </w:pPr>
            <w:r w:rsidRPr="00E66DAD">
              <w:rPr>
                <w:rFonts w:ascii="宋体" w:hAnsi="宋体" w:hint="eastAsia"/>
                <w:sz w:val="21"/>
                <w:szCs w:val="21"/>
              </w:rPr>
              <w:t>7</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场（厂）内专用机动车辆：</w:t>
            </w:r>
          </w:p>
          <w:p w:rsidR="00227970" w:rsidRPr="00E66DAD" w:rsidRDefault="00227970" w:rsidP="000A449D">
            <w:pPr>
              <w:pStyle w:val="a7"/>
              <w:spacing w:before="0" w:beforeAutospacing="0" w:after="0" w:afterAutospacing="0" w:line="240" w:lineRule="auto"/>
              <w:ind w:leftChars="50" w:left="110" w:rightChars="50" w:right="110" w:firstLineChars="200" w:firstLine="420"/>
              <w:rPr>
                <w:rFonts w:hint="eastAsia"/>
                <w:sz w:val="21"/>
                <w:szCs w:val="21"/>
                <w:lang w:eastAsia="zh-CN"/>
              </w:rPr>
            </w:pPr>
            <w:r w:rsidRPr="00E66DAD">
              <w:rPr>
                <w:rFonts w:hint="eastAsia"/>
                <w:sz w:val="21"/>
                <w:szCs w:val="21"/>
                <w:lang w:eastAsia="zh-CN"/>
              </w:rPr>
              <w:t>1.安装场（厂）内机动车辆牌照并粘贴安全检验合格标志。</w:t>
            </w:r>
          </w:p>
          <w:p w:rsidR="00227970" w:rsidRPr="00E66DAD" w:rsidRDefault="00227970" w:rsidP="000A449D">
            <w:pPr>
              <w:adjustRightInd w:val="0"/>
              <w:snapToGrid w:val="0"/>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2.技术资料和档案、台账齐全。</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3.进行日常检查、保养和维护，保证正常的安全状态。</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4.每年检验一次，检验数据齐全有效。</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不符合要求的，每处扣1分。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锅炉与辅机：</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1.资料应满足：出厂、安装资料齐全；应注册登记，并按周</w:t>
            </w:r>
            <w:r w:rsidRPr="00E66DAD">
              <w:rPr>
                <w:rFonts w:ascii="宋体" w:hAnsi="宋体"/>
                <w:sz w:val="21"/>
                <w:szCs w:val="21"/>
                <w:lang w:eastAsia="zh-CN"/>
              </w:rPr>
              <w:t>期进行校验</w:t>
            </w:r>
            <w:r w:rsidRPr="00E66DAD">
              <w:rPr>
                <w:rFonts w:ascii="宋体" w:hAnsi="宋体" w:hint="eastAsia"/>
                <w:sz w:val="21"/>
                <w:szCs w:val="21"/>
                <w:lang w:eastAsia="zh-CN"/>
              </w:rPr>
              <w:t>；运行记录齐全、完整；锅炉司炉工司炉操作证、锅炉使用登记证、锅炉检验报告证（单）齐全。</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2.安全阀应符合下列规定：</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（1）额定供热量大于30×10</w:t>
            </w:r>
            <w:r w:rsidRPr="00E66DAD">
              <w:rPr>
                <w:rFonts w:ascii="宋体" w:hAnsi="宋体" w:hint="eastAsia"/>
                <w:sz w:val="21"/>
                <w:szCs w:val="21"/>
                <w:vertAlign w:val="superscript"/>
                <w:lang w:eastAsia="zh-CN"/>
              </w:rPr>
              <w:t>4</w:t>
            </w:r>
            <w:r w:rsidRPr="00E66DAD">
              <w:rPr>
                <w:rFonts w:ascii="宋体" w:hAnsi="宋体" w:hint="eastAsia"/>
                <w:sz w:val="21"/>
                <w:szCs w:val="21"/>
                <w:lang w:eastAsia="zh-CN"/>
              </w:rPr>
              <w:t xml:space="preserve"> kcal/h的热水锅炉和蒸发量大于0.5t/h蒸汽锅炉应至少安装两只安全阀；其余热水锅炉和蒸汽锅炉应至少安装1只安全阀。</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（2）每年校验一次，铅封完好，运行时每周进行一次手动排气试验，每月进行一次自动排气试验，并做好运行记录。</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（3）杠杆式安全阀必须设有防重锤自行移动的装置和限制杠杆越位的导架；弹簧式安全阀应设有提升把手和防止随意拧动调整紧固装置；静重式安全阀应设有防止重片飞出的装置。</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3.水位表应符合下列规定：</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（1）额定蒸发量大于0.2吨/小时的锅炉应至少安装二只独立的水位表。</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（2）应有最低和最高极限水位、正常水位标志线，水位清晰可见。</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（3）排放水管应排至安全的地方，玻璃管式水位表应设置防护罩。</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（4）水位表的照明灯应采用安全电压，布线应设有隔热措施。</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（5）水控汽阀无泄漏。</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 xml:space="preserve">4.压力表应符合下列规定： </w:t>
            </w:r>
          </w:p>
          <w:p w:rsidR="00227970" w:rsidRPr="00E66DAD" w:rsidRDefault="00227970" w:rsidP="000A449D">
            <w:pPr>
              <w:tabs>
                <w:tab w:val="left" w:pos="9072"/>
              </w:tabs>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w:t>
            </w:r>
            <w:r w:rsidRPr="00E66DAD">
              <w:rPr>
                <w:rFonts w:ascii="宋体" w:hAnsi="宋体"/>
                <w:sz w:val="21"/>
                <w:szCs w:val="21"/>
                <w:lang w:eastAsia="zh-CN"/>
              </w:rPr>
              <w:t>额定工作压力大于或等于2.5MPa的锅炉，压力表的精度等级不应低于1.</w:t>
            </w:r>
            <w:r w:rsidRPr="00E66DAD">
              <w:rPr>
                <w:rFonts w:ascii="宋体" w:hAnsi="宋体" w:hint="eastAsia"/>
                <w:sz w:val="21"/>
                <w:szCs w:val="21"/>
                <w:lang w:eastAsia="zh-CN"/>
              </w:rPr>
              <w:t>5</w:t>
            </w:r>
            <w:r w:rsidRPr="00E66DAD">
              <w:rPr>
                <w:rFonts w:ascii="宋体" w:hAnsi="宋体"/>
                <w:sz w:val="21"/>
                <w:szCs w:val="21"/>
                <w:lang w:eastAsia="zh-CN"/>
              </w:rPr>
              <w:t>级。额定工作压力小于2.5MPa的锅炉，压力表的精度等级不应低于2.5级。</w:t>
            </w:r>
            <w:r w:rsidRPr="00E66DAD">
              <w:rPr>
                <w:rFonts w:ascii="宋体" w:hAnsi="宋体" w:hint="eastAsia"/>
                <w:sz w:val="21"/>
                <w:szCs w:val="21"/>
                <w:lang w:eastAsia="zh-CN"/>
              </w:rPr>
              <w:t>刻度盘上标有最高工作压力红线。</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（2）每6个月校验一次；压力表旋转式三通旋塞应灵活、无泄漏。</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5.排污阀应灵活、无泄漏，污水应排放至安全地点。</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6.炉水取样冷却器冷却效果明显，且确保冷热水管路畅通。</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7.保护装置：蒸发量大于或等于2t/h的锅炉应装设极限高低水位报警器和高低水位联锁保护装置。蒸发量大于或等于6t/h的锅炉应装设超压报警器。热水锅炉应装设超温报警器及联锁装置。燃油、燃气、燃煤（粉）的锅炉应安装可靠的点火联锁保护和熄火联锁保护装置，燃气锅炉烟道应设有防爆门。</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8.每台锅炉应配置两套给水设备，并保持给水系统畅通。</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9.本体应无严重漏风、漏烟、漏汽、漏油现象；炉墙无裂纹、炉拱无松垮、隔烟墙无烟气短路。</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10.水处理：蒸发量小于2t/h的锅炉宜采用炉内加药处理，加药装置应完好；且有加药记录，PH值测试记录。蒸发量大于或等于2t/h的锅炉应采取炉外水处理，盐泵、盐池、水处理系统应运行正常，给水和炉水的化验记录齐全。经处理后的水质应能达到</w:t>
            </w:r>
            <w:r w:rsidRPr="00E66DAD">
              <w:rPr>
                <w:rFonts w:ascii="宋体" w:hAnsi="宋体"/>
                <w:sz w:val="21"/>
                <w:szCs w:val="21"/>
                <w:lang w:eastAsia="zh-CN"/>
              </w:rPr>
              <w:t>GB/T1576</w:t>
            </w:r>
            <w:r w:rsidRPr="00E66DAD">
              <w:rPr>
                <w:rFonts w:ascii="宋体" w:hAnsi="宋体" w:hint="eastAsia"/>
                <w:sz w:val="21"/>
                <w:szCs w:val="21"/>
                <w:lang w:eastAsia="zh-CN"/>
              </w:rPr>
              <w:t>的指标要求，水垢厚度应小于1.5㎜。</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11.辅机</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（1）鼓风机、引风机、除渣机、除尘器、水泵等应齐全、完好，无破损、无泄漏；距操作者站立面2</w:t>
            </w:r>
            <w:r w:rsidR="00EA57FE">
              <w:rPr>
                <w:rFonts w:ascii="宋体" w:hAnsi="宋体" w:hint="eastAsia"/>
                <w:sz w:val="21"/>
                <w:szCs w:val="21"/>
                <w:lang w:eastAsia="zh-CN"/>
              </w:rPr>
              <w:t>米</w:t>
            </w:r>
            <w:r w:rsidRPr="00E66DAD">
              <w:rPr>
                <w:rFonts w:ascii="宋体" w:hAnsi="宋体" w:hint="eastAsia"/>
                <w:sz w:val="21"/>
                <w:szCs w:val="21"/>
                <w:lang w:eastAsia="zh-CN"/>
              </w:rPr>
              <w:t>以下设备外露的旋转部件均应设置齐全、可靠的防护罩，其安全距离应符合GB23821的相关规定。</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（2）PE(N)线应连接可靠，线径截面积及安装方法符合相关规定。</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（3）粉煤间、输煤廊电气设施应符合防爆要求；皮带输煤机人行侧应设有全程的拉绳急停开关；加煤机上限位装置应灵敏、可靠。</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（4）管道漆色及保温应准确、完好，且无泄漏。</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1</w:t>
            </w:r>
            <w:r w:rsidR="007E59E3"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不符合要求的，每处扣1分。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525"/>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r w:rsidRPr="00E66DAD">
              <w:rPr>
                <w:rFonts w:ascii="宋体" w:hAnsi="宋体" w:hint="eastAsia"/>
                <w:sz w:val="21"/>
                <w:szCs w:val="21"/>
                <w:lang w:eastAsia="zh-CN"/>
              </w:rPr>
              <w:t>6.4新设备设施验收及旧设备设施拆除、报废</w:t>
            </w: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建立新设备设施验收和旧设备设施拆除、报废管理制度。</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无该项制度的，不得分；缺少内容或操作性差的，扣1分。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按规定对新设备设施进行验收，确保使用</w:t>
            </w:r>
            <w:r w:rsidR="00432E9D" w:rsidRPr="00E66DAD">
              <w:rPr>
                <w:rFonts w:ascii="宋体" w:hAnsi="宋体" w:hint="eastAsia"/>
                <w:sz w:val="21"/>
                <w:szCs w:val="21"/>
                <w:lang w:eastAsia="zh-CN"/>
              </w:rPr>
              <w:t>设计符合要求</w:t>
            </w:r>
            <w:r w:rsidRPr="00E66DAD">
              <w:rPr>
                <w:rFonts w:ascii="宋体" w:hAnsi="宋体" w:hint="eastAsia"/>
                <w:sz w:val="21"/>
                <w:szCs w:val="21"/>
                <w:lang w:eastAsia="zh-CN"/>
              </w:rPr>
              <w:t>、</w:t>
            </w:r>
            <w:r w:rsidR="00432E9D" w:rsidRPr="00E66DAD">
              <w:rPr>
                <w:rFonts w:ascii="宋体" w:hAnsi="宋体" w:hint="eastAsia"/>
                <w:sz w:val="21"/>
                <w:szCs w:val="21"/>
                <w:lang w:eastAsia="zh-CN"/>
              </w:rPr>
              <w:t>质量合格</w:t>
            </w:r>
            <w:r w:rsidRPr="00E66DAD">
              <w:rPr>
                <w:rFonts w:ascii="宋体" w:hAnsi="宋体" w:hint="eastAsia"/>
                <w:sz w:val="21"/>
                <w:szCs w:val="21"/>
                <w:lang w:eastAsia="zh-CN"/>
              </w:rPr>
              <w:t>的设备设施。</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未进行验收的（含其安全设备设施），每项扣1分；使用不符合要求的，每项扣1分。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按规定对不符合要求的设备设施进行报废或拆除。</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按规定进行报废或拆除的，不得分；涉及到危险物品的生产设备设施的拆除，无危险物品处置方案的，不得分；未执行作业许可的，扣1分；未进行作业前的安全、技术交底的，扣1分；资料保存不完整的，每项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6096" w:type="dxa"/>
            <w:gridSpan w:val="3"/>
            <w:vAlign w:val="center"/>
          </w:tcPr>
          <w:p w:rsidR="00227970" w:rsidRPr="00E66DAD" w:rsidRDefault="00227970"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小计</w:t>
            </w:r>
          </w:p>
        </w:tc>
        <w:tc>
          <w:tcPr>
            <w:tcW w:w="567" w:type="dxa"/>
            <w:vAlign w:val="center"/>
          </w:tcPr>
          <w:p w:rsidR="00227970" w:rsidRPr="00E66DAD" w:rsidRDefault="00227970" w:rsidP="000A449D">
            <w:pPr>
              <w:spacing w:after="0" w:line="240" w:lineRule="auto"/>
              <w:jc w:val="center"/>
              <w:rPr>
                <w:rFonts w:ascii="宋体" w:hAnsi="宋体" w:hint="eastAsia"/>
                <w:b/>
                <w:sz w:val="21"/>
                <w:szCs w:val="21"/>
              </w:rPr>
            </w:pPr>
            <w:r w:rsidRPr="00E66DAD">
              <w:rPr>
                <w:rFonts w:ascii="宋体" w:hAnsi="宋体" w:hint="eastAsia"/>
                <w:b/>
                <w:sz w:val="21"/>
                <w:szCs w:val="21"/>
              </w:rPr>
              <w:t>26</w:t>
            </w:r>
            <w:r w:rsidR="007E59E3" w:rsidRPr="00E66DAD">
              <w:rPr>
                <w:rFonts w:ascii="宋体" w:hAnsi="宋体" w:hint="eastAsia"/>
                <w:b/>
                <w:sz w:val="21"/>
                <w:szCs w:val="21"/>
              </w:rPr>
              <w:t>5</w:t>
            </w:r>
          </w:p>
        </w:tc>
        <w:tc>
          <w:tcPr>
            <w:tcW w:w="6117" w:type="dxa"/>
            <w:gridSpan w:val="2"/>
            <w:vAlign w:val="center"/>
          </w:tcPr>
          <w:p w:rsidR="00227970" w:rsidRPr="00E66DAD" w:rsidRDefault="00227970"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得分小计</w:t>
            </w:r>
          </w:p>
        </w:tc>
        <w:tc>
          <w:tcPr>
            <w:tcW w:w="360" w:type="dxa"/>
            <w:vAlign w:val="center"/>
          </w:tcPr>
          <w:p w:rsidR="00227970" w:rsidRPr="00E66DAD" w:rsidRDefault="00227970" w:rsidP="000A449D">
            <w:pPr>
              <w:spacing w:after="0" w:line="240" w:lineRule="auto"/>
              <w:jc w:val="center"/>
              <w:rPr>
                <w:rFonts w:ascii="宋体" w:hAnsi="宋体" w:hint="eastAsia"/>
                <w:b/>
                <w:szCs w:val="21"/>
              </w:rPr>
            </w:pPr>
          </w:p>
        </w:tc>
        <w:tc>
          <w:tcPr>
            <w:tcW w:w="540" w:type="dxa"/>
          </w:tcPr>
          <w:p w:rsidR="00227970" w:rsidRPr="00E66DAD" w:rsidRDefault="00227970" w:rsidP="000A449D">
            <w:pPr>
              <w:spacing w:after="0" w:line="240" w:lineRule="auto"/>
              <w:jc w:val="center"/>
              <w:rPr>
                <w:rFonts w:ascii="宋体" w:hAnsi="宋体" w:hint="eastAsia"/>
                <w:b/>
                <w:szCs w:val="21"/>
              </w:rPr>
            </w:pPr>
          </w:p>
        </w:tc>
      </w:tr>
      <w:tr w:rsidR="00227970" w:rsidRPr="00E66DAD">
        <w:trPr>
          <w:trHeight w:val="61"/>
        </w:trPr>
        <w:tc>
          <w:tcPr>
            <w:tcW w:w="851"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7.作业安全</w:t>
            </w: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r w:rsidRPr="00E66DAD">
              <w:rPr>
                <w:rFonts w:ascii="宋体" w:hAnsi="宋体" w:hint="eastAsia"/>
                <w:sz w:val="21"/>
                <w:szCs w:val="21"/>
                <w:lang w:eastAsia="zh-CN"/>
              </w:rPr>
              <w:t>7.1生产现场管理和生产过程控制</w:t>
            </w: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建立至少包括下列危险作业的作业安全管理制度，明确责任部门、人员、许可范围、审批程序、许可签发人员等：</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1.危险区域动火作业。</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2.进入</w:t>
            </w:r>
            <w:r w:rsidR="00EA48A1" w:rsidRPr="00E66DAD">
              <w:rPr>
                <w:rFonts w:ascii="宋体" w:hAnsi="宋体" w:hint="eastAsia"/>
                <w:sz w:val="21"/>
                <w:szCs w:val="21"/>
                <w:lang w:eastAsia="zh-CN"/>
              </w:rPr>
              <w:t>受</w:t>
            </w:r>
            <w:r w:rsidRPr="00E66DAD">
              <w:rPr>
                <w:rFonts w:ascii="宋体" w:hAnsi="宋体" w:hint="eastAsia"/>
                <w:sz w:val="21"/>
                <w:szCs w:val="21"/>
                <w:lang w:eastAsia="zh-CN"/>
              </w:rPr>
              <w:t>限空间作业。</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3.高处作业。</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4.加氨作业。</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5.临时用电作业。</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rPr>
            </w:pPr>
            <w:r w:rsidRPr="00E66DAD">
              <w:rPr>
                <w:rFonts w:ascii="宋体" w:hAnsi="宋体" w:hint="eastAsia"/>
                <w:sz w:val="21"/>
                <w:szCs w:val="21"/>
              </w:rPr>
              <w:t>6.其他危险作业。</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20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没有制度的，不得分；缺少一项危险作业规定的，扣5分；内容不全或操作性差的，每处扣2分。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429"/>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应禁止与生产无关人员进入生产操作现场。</w:t>
            </w:r>
          </w:p>
        </w:tc>
        <w:tc>
          <w:tcPr>
            <w:tcW w:w="567" w:type="dxa"/>
            <w:vAlign w:val="center"/>
          </w:tcPr>
          <w:p w:rsidR="00227970" w:rsidRPr="00E66DAD" w:rsidRDefault="00227970"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有与生产无关人员进入生产操作现场的，不得分；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429"/>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进入</w:t>
            </w:r>
            <w:r w:rsidR="00EA48A1" w:rsidRPr="00E66DAD">
              <w:rPr>
                <w:rFonts w:ascii="宋体" w:hAnsi="宋体" w:cs="宋体" w:hint="eastAsia"/>
                <w:sz w:val="21"/>
                <w:szCs w:val="21"/>
                <w:lang w:eastAsia="zh-CN"/>
              </w:rPr>
              <w:t>受</w:t>
            </w:r>
            <w:r w:rsidRPr="00E66DAD">
              <w:rPr>
                <w:rFonts w:ascii="宋体" w:hAnsi="宋体" w:cs="宋体" w:hint="eastAsia"/>
                <w:sz w:val="21"/>
                <w:szCs w:val="21"/>
                <w:lang w:eastAsia="zh-CN"/>
              </w:rPr>
              <w:t>限空间作业安全要求：</w:t>
            </w:r>
          </w:p>
          <w:p w:rsidR="00227970" w:rsidRPr="00E66DAD" w:rsidRDefault="00227970" w:rsidP="000A449D">
            <w:pPr>
              <w:spacing w:after="0" w:line="240" w:lineRule="auto"/>
              <w:ind w:leftChars="50" w:left="110" w:right="5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1.执行作业许可审批制度。</w:t>
            </w:r>
          </w:p>
          <w:p w:rsidR="00587627" w:rsidRPr="00E66DAD" w:rsidRDefault="00227970" w:rsidP="000A449D">
            <w:pPr>
              <w:spacing w:after="0" w:line="240" w:lineRule="auto"/>
              <w:ind w:leftChars="50" w:left="110" w:right="5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2.</w:t>
            </w:r>
            <w:r w:rsidR="00587627" w:rsidRPr="00E66DAD">
              <w:rPr>
                <w:rFonts w:ascii="宋体" w:hAnsi="宋体" w:cs="宋体"/>
                <w:sz w:val="21"/>
                <w:szCs w:val="21"/>
                <w:lang w:eastAsia="zh-CN"/>
              </w:rPr>
              <w:t>受限空间与其他系统连通的可能危及安全作业的管道应采取有效隔离措施。</w:t>
            </w:r>
          </w:p>
          <w:p w:rsidR="00227970" w:rsidRPr="00E66DAD" w:rsidRDefault="00B95F4E" w:rsidP="000A449D">
            <w:pPr>
              <w:spacing w:after="0" w:line="240" w:lineRule="auto"/>
              <w:ind w:leftChars="50" w:left="110" w:right="5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3.</w:t>
            </w:r>
            <w:r w:rsidR="00227970" w:rsidRPr="00E66DAD">
              <w:rPr>
                <w:rFonts w:ascii="宋体" w:hAnsi="宋体" w:cs="宋体" w:hint="eastAsia"/>
                <w:sz w:val="21"/>
                <w:szCs w:val="21"/>
                <w:lang w:eastAsia="zh-CN"/>
              </w:rPr>
              <w:t>应采取可靠的</w:t>
            </w:r>
            <w:r w:rsidR="0093442F" w:rsidRPr="00E66DAD">
              <w:rPr>
                <w:rFonts w:ascii="宋体" w:hAnsi="宋体" w:cs="宋体" w:hint="eastAsia"/>
                <w:sz w:val="21"/>
                <w:szCs w:val="21"/>
                <w:lang w:eastAsia="zh-CN"/>
              </w:rPr>
              <w:t>清洗、</w:t>
            </w:r>
            <w:r w:rsidR="00227970" w:rsidRPr="00E66DAD">
              <w:rPr>
                <w:rFonts w:ascii="宋体" w:hAnsi="宋体" w:cs="宋体" w:hint="eastAsia"/>
                <w:sz w:val="21"/>
                <w:szCs w:val="21"/>
                <w:lang w:eastAsia="zh-CN"/>
              </w:rPr>
              <w:t>置换</w:t>
            </w:r>
            <w:r w:rsidR="0093442F" w:rsidRPr="00E66DAD">
              <w:rPr>
                <w:rFonts w:ascii="宋体" w:hAnsi="宋体" w:cs="宋体" w:hint="eastAsia"/>
                <w:sz w:val="21"/>
                <w:szCs w:val="21"/>
                <w:lang w:eastAsia="zh-CN"/>
              </w:rPr>
              <w:t>和</w:t>
            </w:r>
            <w:r w:rsidR="00227970" w:rsidRPr="00E66DAD">
              <w:rPr>
                <w:rFonts w:ascii="宋体" w:hAnsi="宋体" w:cs="宋体" w:hint="eastAsia"/>
                <w:sz w:val="21"/>
                <w:szCs w:val="21"/>
                <w:lang w:eastAsia="zh-CN"/>
              </w:rPr>
              <w:t>通风措施。</w:t>
            </w:r>
          </w:p>
          <w:p w:rsidR="00227970" w:rsidRPr="00E66DAD" w:rsidRDefault="00670ED4"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4.</w:t>
            </w:r>
            <w:r w:rsidR="00227970" w:rsidRPr="00E66DAD">
              <w:rPr>
                <w:rFonts w:ascii="宋体" w:hAnsi="宋体" w:cs="宋体" w:hint="eastAsia"/>
                <w:sz w:val="21"/>
                <w:szCs w:val="21"/>
                <w:lang w:eastAsia="zh-CN"/>
              </w:rPr>
              <w:t>按规定进行气体</w:t>
            </w:r>
            <w:r w:rsidR="00526997" w:rsidRPr="00E66DAD">
              <w:rPr>
                <w:rFonts w:ascii="宋体" w:hAnsi="宋体" w:cs="宋体" w:hint="eastAsia"/>
                <w:sz w:val="21"/>
                <w:szCs w:val="21"/>
                <w:lang w:eastAsia="zh-CN"/>
              </w:rPr>
              <w:t>监</w:t>
            </w:r>
            <w:r w:rsidR="00227970" w:rsidRPr="00E66DAD">
              <w:rPr>
                <w:rFonts w:ascii="宋体" w:hAnsi="宋体" w:cs="宋体" w:hint="eastAsia"/>
                <w:sz w:val="21"/>
                <w:szCs w:val="21"/>
                <w:lang w:eastAsia="zh-CN"/>
              </w:rPr>
              <w:t>测，合格后方可进入。</w:t>
            </w:r>
          </w:p>
          <w:p w:rsidR="00FB5F58" w:rsidRPr="00E66DAD" w:rsidRDefault="00526997"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5.</w:t>
            </w:r>
            <w:r w:rsidR="00FB5F58" w:rsidRPr="00E66DAD">
              <w:rPr>
                <w:rFonts w:ascii="宋体" w:hAnsi="宋体" w:cs="宋体" w:hint="eastAsia"/>
                <w:sz w:val="21"/>
                <w:szCs w:val="21"/>
                <w:lang w:eastAsia="zh-CN"/>
              </w:rPr>
              <w:t>按规定配备和使用个体防护装备。</w:t>
            </w:r>
          </w:p>
          <w:p w:rsidR="00227970" w:rsidRPr="00E66DAD" w:rsidRDefault="00FB5F58"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6.</w:t>
            </w:r>
            <w:r w:rsidR="00897360" w:rsidRPr="00E66DAD">
              <w:rPr>
                <w:rFonts w:ascii="宋体" w:hAnsi="宋体" w:cs="宋体" w:hint="eastAsia"/>
                <w:sz w:val="21"/>
                <w:szCs w:val="21"/>
                <w:lang w:eastAsia="zh-CN"/>
              </w:rPr>
              <w:t>空间外应</w:t>
            </w:r>
            <w:r w:rsidR="00227970" w:rsidRPr="00E66DAD">
              <w:rPr>
                <w:rFonts w:ascii="宋体" w:hAnsi="宋体" w:cs="宋体" w:hint="eastAsia"/>
                <w:sz w:val="21"/>
                <w:szCs w:val="21"/>
                <w:lang w:eastAsia="zh-CN"/>
              </w:rPr>
              <w:t>有专人监护</w:t>
            </w:r>
            <w:r w:rsidR="005C7DFD" w:rsidRPr="00E66DAD">
              <w:rPr>
                <w:rFonts w:ascii="宋体" w:hAnsi="宋体" w:cs="宋体" w:hint="eastAsia"/>
                <w:sz w:val="21"/>
                <w:szCs w:val="21"/>
                <w:lang w:eastAsia="zh-CN"/>
              </w:rPr>
              <w:t>，并采取便于受限空间内外人员联系的措施。</w:t>
            </w:r>
          </w:p>
          <w:p w:rsidR="00FB5F58" w:rsidRPr="00E66DAD" w:rsidRDefault="005C7DFD"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7</w:t>
            </w:r>
            <w:r w:rsidR="00FB5F58" w:rsidRPr="00E66DAD">
              <w:rPr>
                <w:rFonts w:ascii="宋体" w:hAnsi="宋体" w:cs="宋体" w:hint="eastAsia"/>
                <w:sz w:val="21"/>
                <w:szCs w:val="21"/>
                <w:lang w:eastAsia="zh-CN"/>
              </w:rPr>
              <w:t>.</w:t>
            </w:r>
            <w:r w:rsidRPr="00E66DAD">
              <w:rPr>
                <w:rFonts w:ascii="宋体" w:hAnsi="宋体" w:cs="宋体" w:hint="eastAsia"/>
                <w:sz w:val="21"/>
                <w:szCs w:val="21"/>
                <w:lang w:eastAsia="zh-CN"/>
              </w:rPr>
              <w:t>用电作业时应符合安全电压的规定。</w:t>
            </w:r>
          </w:p>
          <w:p w:rsidR="00227970" w:rsidRPr="00E66DAD" w:rsidRDefault="005C7DFD"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8.制定并落实应急措施。</w:t>
            </w:r>
          </w:p>
        </w:tc>
        <w:tc>
          <w:tcPr>
            <w:tcW w:w="567" w:type="dxa"/>
            <w:vAlign w:val="center"/>
          </w:tcPr>
          <w:p w:rsidR="00227970" w:rsidRPr="00E66DAD" w:rsidRDefault="00227970"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有一项不符合要求的，不得分。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429"/>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sz w:val="21"/>
                <w:szCs w:val="21"/>
                <w:lang w:eastAsia="zh-CN"/>
              </w:rPr>
              <w:t>危险化学品使用安全要求</w:t>
            </w:r>
            <w:r w:rsidRPr="00E66DAD">
              <w:rPr>
                <w:rFonts w:ascii="宋体" w:hAnsi="宋体" w:hint="eastAsia"/>
                <w:sz w:val="21"/>
                <w:szCs w:val="21"/>
                <w:lang w:eastAsia="zh-CN"/>
              </w:rPr>
              <w:t>：</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w:t>
            </w:r>
            <w:r w:rsidRPr="00E66DAD">
              <w:rPr>
                <w:rFonts w:ascii="宋体" w:hAnsi="宋体"/>
                <w:sz w:val="21"/>
                <w:szCs w:val="21"/>
                <w:lang w:eastAsia="zh-CN"/>
              </w:rPr>
              <w:t>企业应建立危险化学品安全管理制度</w:t>
            </w:r>
            <w:r w:rsidRPr="00E66DAD">
              <w:rPr>
                <w:rFonts w:ascii="宋体" w:hAnsi="宋体" w:hint="eastAsia"/>
                <w:sz w:val="21"/>
                <w:szCs w:val="21"/>
                <w:lang w:eastAsia="zh-CN"/>
              </w:rPr>
              <w:t>。</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w:t>
            </w:r>
            <w:r w:rsidRPr="00E66DAD">
              <w:rPr>
                <w:rFonts w:ascii="宋体" w:hAnsi="宋体"/>
                <w:sz w:val="21"/>
                <w:szCs w:val="21"/>
                <w:lang w:eastAsia="zh-CN"/>
              </w:rPr>
              <w:t>储存、使用危险化学品应符合有关法规、标准</w:t>
            </w:r>
            <w:r w:rsidR="001236E5" w:rsidRPr="00E66DAD">
              <w:rPr>
                <w:rFonts w:ascii="宋体" w:hAnsi="宋体" w:hint="eastAsia"/>
                <w:sz w:val="21"/>
                <w:szCs w:val="21"/>
                <w:lang w:eastAsia="zh-CN"/>
              </w:rPr>
              <w:t>的</w:t>
            </w:r>
            <w:r w:rsidRPr="00E66DAD">
              <w:rPr>
                <w:rFonts w:ascii="宋体" w:hAnsi="宋体"/>
                <w:sz w:val="21"/>
                <w:szCs w:val="21"/>
                <w:lang w:eastAsia="zh-CN"/>
              </w:rPr>
              <w:t>要求。</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w:t>
            </w:r>
            <w:r w:rsidRPr="00E66DAD">
              <w:rPr>
                <w:rFonts w:ascii="宋体" w:hAnsi="宋体"/>
                <w:sz w:val="21"/>
                <w:szCs w:val="21"/>
                <w:lang w:eastAsia="zh-CN"/>
              </w:rPr>
              <w:t>企业使用的清洗剂、消毒剂、杀虫剂以及其他有毒有害化学品必须粘贴安全标签，在盛装、输送、贮存危险化学品的设备附近，采用</w:t>
            </w:r>
            <w:r w:rsidR="00432E9D" w:rsidRPr="00E66DAD">
              <w:rPr>
                <w:rFonts w:ascii="宋体" w:hAnsi="宋体" w:hint="eastAsia"/>
                <w:sz w:val="21"/>
                <w:szCs w:val="21"/>
                <w:lang w:eastAsia="zh-CN"/>
              </w:rPr>
              <w:t>安全色</w:t>
            </w:r>
            <w:r w:rsidRPr="00E66DAD">
              <w:rPr>
                <w:rFonts w:ascii="宋体" w:hAnsi="宋体"/>
                <w:sz w:val="21"/>
                <w:szCs w:val="21"/>
                <w:lang w:eastAsia="zh-CN"/>
              </w:rPr>
              <w:t>、标牌、标签等形式标明其危险性。</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w:t>
            </w:r>
            <w:r w:rsidRPr="00E66DAD">
              <w:rPr>
                <w:rFonts w:ascii="宋体" w:hAnsi="宋体"/>
                <w:sz w:val="21"/>
                <w:szCs w:val="21"/>
                <w:lang w:eastAsia="zh-CN"/>
              </w:rPr>
              <w:t>企业使用的</w:t>
            </w:r>
            <w:r w:rsidR="00BA2C88" w:rsidRPr="00E66DAD">
              <w:rPr>
                <w:rFonts w:ascii="宋体" w:hAnsi="宋体" w:hint="eastAsia"/>
                <w:sz w:val="21"/>
                <w:szCs w:val="21"/>
                <w:lang w:eastAsia="zh-CN"/>
              </w:rPr>
              <w:t>危险</w:t>
            </w:r>
            <w:r w:rsidRPr="00E66DAD">
              <w:rPr>
                <w:rFonts w:ascii="宋体" w:hAnsi="宋体"/>
                <w:sz w:val="21"/>
                <w:szCs w:val="21"/>
                <w:lang w:eastAsia="zh-CN"/>
              </w:rPr>
              <w:t>化学品必须</w:t>
            </w:r>
            <w:r w:rsidRPr="00E66DAD">
              <w:rPr>
                <w:rFonts w:ascii="宋体" w:hAnsi="宋体" w:hint="eastAsia"/>
                <w:sz w:val="21"/>
                <w:szCs w:val="21"/>
                <w:lang w:eastAsia="zh-CN"/>
              </w:rPr>
              <w:t>按规定</w:t>
            </w:r>
            <w:r w:rsidRPr="00E66DAD">
              <w:rPr>
                <w:rFonts w:ascii="宋体" w:hAnsi="宋体"/>
                <w:sz w:val="21"/>
                <w:szCs w:val="21"/>
                <w:lang w:eastAsia="zh-CN"/>
              </w:rPr>
              <w:t>储存，设置明显标志，由专人负责保管</w:t>
            </w:r>
            <w:r w:rsidRPr="00E66DAD">
              <w:rPr>
                <w:rFonts w:ascii="宋体" w:hAnsi="宋体" w:hint="eastAsia"/>
                <w:sz w:val="21"/>
                <w:szCs w:val="21"/>
                <w:lang w:eastAsia="zh-CN"/>
              </w:rPr>
              <w:t>。</w:t>
            </w:r>
            <w:r w:rsidRPr="00E66DAD">
              <w:rPr>
                <w:rFonts w:ascii="宋体" w:hAnsi="宋体"/>
                <w:sz w:val="21"/>
                <w:szCs w:val="21"/>
                <w:lang w:eastAsia="zh-CN"/>
              </w:rPr>
              <w:t>危险化学品专用仓库或专用储存室的储存设备和安全设施应定期进行检测。</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5.</w:t>
            </w:r>
            <w:r w:rsidRPr="00E66DAD">
              <w:rPr>
                <w:rFonts w:ascii="宋体" w:hAnsi="宋体"/>
                <w:sz w:val="21"/>
                <w:szCs w:val="21"/>
                <w:lang w:eastAsia="zh-CN"/>
              </w:rPr>
              <w:t>应按相关要求在储存和使用危险化学品的场所设置应急救援器材、通讯报警装置，并保证处于完好状态。</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cs="宋体" w:hint="eastAsia"/>
                <w:sz w:val="21"/>
                <w:szCs w:val="21"/>
              </w:rPr>
              <w:t>10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未建立制度的，不得分；未按要求做到的，每处扣1分。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203"/>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sz w:val="21"/>
                <w:szCs w:val="21"/>
                <w:lang w:eastAsia="zh-CN"/>
              </w:rPr>
              <w:t>生产过程控制</w:t>
            </w:r>
            <w:r w:rsidRPr="00E66DAD">
              <w:rPr>
                <w:rFonts w:ascii="宋体" w:hAnsi="宋体" w:hint="eastAsia"/>
                <w:sz w:val="21"/>
                <w:szCs w:val="21"/>
                <w:lang w:eastAsia="zh-CN"/>
              </w:rPr>
              <w:t>：</w:t>
            </w:r>
          </w:p>
          <w:p w:rsidR="00227970" w:rsidRPr="00E66DAD" w:rsidRDefault="00227970"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1.</w:t>
            </w:r>
            <w:r w:rsidRPr="00E66DAD">
              <w:rPr>
                <w:rFonts w:ascii="宋体" w:hAnsi="宋体"/>
                <w:sz w:val="21"/>
                <w:szCs w:val="21"/>
                <w:lang w:eastAsia="zh-CN"/>
              </w:rPr>
              <w:t>企业应建立交接班制度并做好交接班记录。发现潜在的或已发生的危及作业人员安全的状况，在交接班时应交代清楚，并做好记录。</w:t>
            </w:r>
          </w:p>
          <w:p w:rsidR="00227970" w:rsidRPr="00E66DAD" w:rsidRDefault="00227970"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2.</w:t>
            </w:r>
            <w:r w:rsidRPr="00E66DAD">
              <w:rPr>
                <w:rFonts w:ascii="宋体" w:hAnsi="宋体"/>
                <w:sz w:val="21"/>
                <w:szCs w:val="21"/>
                <w:lang w:eastAsia="zh-CN"/>
              </w:rPr>
              <w:t>在作业现场配备相应的安全防护用品（具）及消防设施与器材,进入作业现场前，应按规定佩带个体防护</w:t>
            </w:r>
            <w:r w:rsidRPr="00E66DAD">
              <w:rPr>
                <w:rFonts w:ascii="宋体" w:hAnsi="宋体" w:hint="eastAsia"/>
                <w:sz w:val="21"/>
                <w:szCs w:val="21"/>
                <w:lang w:eastAsia="zh-CN"/>
              </w:rPr>
              <w:t>装备</w:t>
            </w:r>
            <w:r w:rsidRPr="00E66DAD">
              <w:rPr>
                <w:rFonts w:ascii="宋体" w:hAnsi="宋体"/>
                <w:sz w:val="21"/>
                <w:szCs w:val="21"/>
                <w:lang w:eastAsia="zh-CN"/>
              </w:rPr>
              <w:t>。</w:t>
            </w:r>
          </w:p>
          <w:p w:rsidR="00227970" w:rsidRPr="00E66DAD" w:rsidRDefault="00227970"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sz w:val="21"/>
                <w:szCs w:val="21"/>
                <w:lang w:eastAsia="zh-CN"/>
              </w:rPr>
              <w:t>作业前应首先检查作业场所和设备、设施的安全状况，发现异常及时处理。</w:t>
            </w:r>
          </w:p>
          <w:p w:rsidR="00227970" w:rsidRPr="00E66DAD" w:rsidRDefault="00227970" w:rsidP="000A449D">
            <w:pPr>
              <w:spacing w:after="0" w:line="240" w:lineRule="auto"/>
              <w:ind w:leftChars="50" w:left="110" w:rightChars="50" w:right="110" w:firstLineChars="200" w:firstLine="420"/>
              <w:rPr>
                <w:rFonts w:ascii="宋体" w:hAnsi="宋体"/>
                <w:sz w:val="21"/>
                <w:szCs w:val="21"/>
                <w:lang w:eastAsia="zh-CN"/>
              </w:rPr>
            </w:pPr>
            <w:r w:rsidRPr="00E66DAD">
              <w:rPr>
                <w:rFonts w:ascii="宋体" w:hAnsi="宋体" w:hint="eastAsia"/>
                <w:sz w:val="21"/>
                <w:szCs w:val="21"/>
                <w:lang w:eastAsia="zh-CN"/>
              </w:rPr>
              <w:t>3.</w:t>
            </w:r>
            <w:r w:rsidRPr="00E66DAD">
              <w:rPr>
                <w:rFonts w:ascii="宋体" w:hAnsi="宋体"/>
                <w:sz w:val="21"/>
                <w:szCs w:val="21"/>
                <w:lang w:eastAsia="zh-CN"/>
              </w:rPr>
              <w:t>作业活动的负责人应严格按照作业文件的规定组织和指挥生产作业活动，作业人员应严格执行安全操作规程，不违章作业，作业人员在进行</w:t>
            </w:r>
            <w:r w:rsidRPr="00E66DAD">
              <w:rPr>
                <w:rFonts w:ascii="宋体" w:hAnsi="宋体" w:hint="eastAsia"/>
                <w:sz w:val="21"/>
                <w:szCs w:val="21"/>
                <w:lang w:eastAsia="zh-CN"/>
              </w:rPr>
              <w:t>危险作业</w:t>
            </w:r>
            <w:r w:rsidRPr="00E66DAD">
              <w:rPr>
                <w:rFonts w:ascii="宋体" w:hAnsi="宋体"/>
                <w:sz w:val="21"/>
                <w:szCs w:val="21"/>
                <w:lang w:eastAsia="zh-CN"/>
              </w:rPr>
              <w:t>时，应持相应的作业许可证作业。</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4.</w:t>
            </w:r>
            <w:r w:rsidRPr="00E66DAD">
              <w:rPr>
                <w:rFonts w:ascii="宋体" w:hAnsi="宋体"/>
                <w:sz w:val="21"/>
                <w:szCs w:val="21"/>
                <w:lang w:eastAsia="zh-CN"/>
              </w:rPr>
              <w:t>生产作业必须严格执行安全防护措施。作业活动监护人员应具备基本救护技能和作业现场的应急处理能力，作业过程中不得擅离职守。</w:t>
            </w:r>
          </w:p>
        </w:tc>
        <w:tc>
          <w:tcPr>
            <w:tcW w:w="567" w:type="dxa"/>
            <w:vAlign w:val="center"/>
          </w:tcPr>
          <w:p w:rsidR="00227970" w:rsidRPr="00E66DAD" w:rsidRDefault="007E59E3"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未按要求做到的，每处扣1分。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7.2作业行为管理</w:t>
            </w: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对生产作业过程中人的不安全行为进行辨识，并制定相应的控制措施。需要规范的作业行为主要包括：</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1.遵守劳动纪律。</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2.设备开机前按规定进行检查，确认无误后方可操作。</w:t>
            </w:r>
          </w:p>
          <w:p w:rsidR="003D3095"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3.运转中的设备禁止进行擦洗、清扫、拆卸和维护维修等可能直接接触运转部位的操作。</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 xml:space="preserve">4.工作过程中，如有故障，停机通知修理，待故障排除后再恢复工作状态。 </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 xml:space="preserve">5.作业完成时按规定进行停机操作，关闭电源，清理岗位作业环境。 </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辨识不全的，每缺一个扣1分；缺少控制措施或针对性不强的，每个扣1分；作业人员不清楚风险及控制措施的，每人次扣1分。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落实危险作业管理制度，执行工作票制度。</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未执行的，不得分；工作票中危险分析和控制措施不全的，每个工作票扣1分；授权程序不清或签字不全的，每个扣2分；工作票未有效保存的，扣2分。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726"/>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电气、高速运转机械等设备，应实行操作牌制度。</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未执行的，不得分；未挂操作牌就作业的，每处扣1分；操作牌污损的，每个扣1分。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1144"/>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按规定为从业人员配备与工作岗位相适应的个体防护装备，并监督、教育从业人员按照使用规则佩戴、使用。</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无配备标准的，不得分；</w:t>
            </w:r>
            <w:r w:rsidR="002A3274" w:rsidRPr="00E66DAD">
              <w:rPr>
                <w:rFonts w:ascii="宋体" w:hAnsi="宋体" w:hint="eastAsia"/>
                <w:sz w:val="21"/>
                <w:szCs w:val="21"/>
                <w:lang w:eastAsia="zh-CN"/>
              </w:rPr>
              <w:t>未及时发放的，不得分；购买、使用不合格个体防护装备的，不得分；</w:t>
            </w:r>
            <w:r w:rsidRPr="00E66DAD">
              <w:rPr>
                <w:rFonts w:ascii="宋体" w:hAnsi="宋体" w:hint="eastAsia"/>
                <w:sz w:val="21"/>
                <w:szCs w:val="21"/>
                <w:lang w:eastAsia="zh-CN"/>
              </w:rPr>
              <w:t>配备标准不符合有关规定的，每项扣1分；员工未正确佩戴和使用的，每人次扣1分。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7.3警示标志和安全防护</w:t>
            </w: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建立</w:t>
            </w:r>
            <w:r w:rsidR="00033EF4" w:rsidRPr="00E66DAD">
              <w:rPr>
                <w:rFonts w:ascii="宋体" w:hAnsi="宋体" w:hint="eastAsia"/>
                <w:sz w:val="21"/>
                <w:szCs w:val="21"/>
                <w:lang w:eastAsia="zh-CN"/>
              </w:rPr>
              <w:t>安全标志、</w:t>
            </w:r>
            <w:r w:rsidR="003E2A69" w:rsidRPr="00E66DAD">
              <w:rPr>
                <w:rFonts w:ascii="宋体" w:hAnsi="宋体" w:hint="eastAsia"/>
                <w:sz w:val="21"/>
                <w:szCs w:val="21"/>
                <w:lang w:eastAsia="zh-CN"/>
              </w:rPr>
              <w:t>职业病危害</w:t>
            </w:r>
            <w:r w:rsidRPr="00E66DAD">
              <w:rPr>
                <w:rFonts w:ascii="宋体" w:hAnsi="宋体" w:hint="eastAsia"/>
                <w:sz w:val="21"/>
                <w:szCs w:val="21"/>
                <w:lang w:eastAsia="zh-CN"/>
              </w:rPr>
              <w:t>警示标</w:t>
            </w:r>
            <w:r w:rsidR="00033EF4" w:rsidRPr="00E66DAD">
              <w:rPr>
                <w:rFonts w:ascii="宋体" w:hAnsi="宋体" w:hint="eastAsia"/>
                <w:sz w:val="21"/>
                <w:szCs w:val="21"/>
                <w:lang w:eastAsia="zh-CN"/>
              </w:rPr>
              <w:t>识</w:t>
            </w:r>
            <w:r w:rsidRPr="00E66DAD">
              <w:rPr>
                <w:rFonts w:ascii="宋体" w:hAnsi="宋体" w:hint="eastAsia"/>
                <w:sz w:val="21"/>
                <w:szCs w:val="21"/>
                <w:lang w:eastAsia="zh-CN"/>
              </w:rPr>
              <w:t>和安全防护管理制度。</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无该项制度的，不得分</w:t>
            </w:r>
            <w:r w:rsidR="003E2A69" w:rsidRPr="00E66DAD">
              <w:rPr>
                <w:rFonts w:ascii="宋体" w:hAnsi="宋体" w:hint="eastAsia"/>
                <w:sz w:val="21"/>
                <w:szCs w:val="21"/>
                <w:lang w:eastAsia="zh-CN"/>
              </w:rPr>
              <w:t>；每缺少一项内容的扣2分。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1020"/>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在存在较大危险因素的作业场所或有关设备上，</w:t>
            </w:r>
            <w:r w:rsidRPr="00E66DAD">
              <w:rPr>
                <w:rFonts w:ascii="宋体" w:hAnsi="宋体" w:cs="宋体" w:hint="eastAsia"/>
                <w:sz w:val="21"/>
                <w:szCs w:val="21"/>
                <w:lang w:eastAsia="zh-CN"/>
              </w:rPr>
              <w:t>按照GB2894及企业内部规定，</w:t>
            </w:r>
            <w:r w:rsidRPr="00E66DAD">
              <w:rPr>
                <w:rFonts w:ascii="宋体" w:hAnsi="宋体" w:hint="eastAsia"/>
                <w:sz w:val="21"/>
                <w:szCs w:val="21"/>
                <w:lang w:eastAsia="zh-CN"/>
              </w:rPr>
              <w:t>设置安全标志。</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不符合规定的，每处扣1分；累计扣满5分的，追加扣除10分。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在检维修、施工、吊装等作业现场设置警戒区域，以及厂区内的坑、沟、池、井、陡坡等设置安全盖板或护栏等</w:t>
            </w:r>
            <w:r w:rsidR="00261280" w:rsidRPr="00E66DAD">
              <w:rPr>
                <w:rFonts w:ascii="宋体" w:hAnsi="宋体" w:hint="eastAsia"/>
                <w:sz w:val="21"/>
                <w:szCs w:val="21"/>
                <w:lang w:eastAsia="zh-CN"/>
              </w:rPr>
              <w:t>防</w:t>
            </w:r>
            <w:r w:rsidR="009F751D" w:rsidRPr="00E66DAD">
              <w:rPr>
                <w:rFonts w:ascii="宋体" w:hAnsi="宋体" w:hint="eastAsia"/>
                <w:sz w:val="21"/>
                <w:szCs w:val="21"/>
                <w:lang w:eastAsia="zh-CN"/>
              </w:rPr>
              <w:t>护</w:t>
            </w:r>
            <w:r w:rsidR="00261280" w:rsidRPr="00E66DAD">
              <w:rPr>
                <w:rFonts w:ascii="宋体" w:hAnsi="宋体" w:hint="eastAsia"/>
                <w:sz w:val="21"/>
                <w:szCs w:val="21"/>
                <w:lang w:eastAsia="zh-CN"/>
              </w:rPr>
              <w:t>设施</w:t>
            </w:r>
            <w:r w:rsidRPr="00E66DAD">
              <w:rPr>
                <w:rFonts w:ascii="宋体" w:hAnsi="宋体" w:hint="eastAsia"/>
                <w:sz w:val="21"/>
                <w:szCs w:val="21"/>
                <w:lang w:eastAsia="zh-CN"/>
              </w:rPr>
              <w:t>。</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不符合要求的，每处扣1分。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7.4相关方管理</w:t>
            </w: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建立有关承包商、供应商等相关方的管理制度。</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无该项制度的，不得分；未明确双方权责或不符合有关规定的，不得分。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对承包商、供应商等相关方的资格预审、选择、服务前准备、作业过程监督、提供的产品、技术服务、表现评估、续用等进行管理，建立相关方的名录和档案。</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未建立名录和档案的，不得分；未将安全绩效与续用挂钩的，不得分；名录或档案资料不全的，每一个扣1分。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不应将工程项目发包给不具备相应资质的单位。</w:t>
            </w:r>
            <w:r w:rsidRPr="00E66DAD">
              <w:rPr>
                <w:rFonts w:ascii="宋体" w:hAnsi="宋体" w:hint="eastAsia"/>
                <w:sz w:val="21"/>
                <w:szCs w:val="21"/>
                <w:lang w:eastAsia="zh-CN"/>
              </w:rPr>
              <w:t>与承包、承租单位签订安全生产管理协议，并在协议中明确各方对事故隐患排查、治理和防控的管理职责。</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发包给无相应</w:t>
            </w:r>
            <w:r w:rsidRPr="00E66DAD">
              <w:rPr>
                <w:rFonts w:ascii="宋体" w:hAnsi="宋体" w:cs="宋体" w:hint="eastAsia"/>
                <w:sz w:val="21"/>
                <w:szCs w:val="21"/>
                <w:lang w:eastAsia="zh-CN"/>
              </w:rPr>
              <w:t>资质的相关方的，不得分，并</w:t>
            </w:r>
            <w:r w:rsidRPr="00E66DAD">
              <w:rPr>
                <w:rFonts w:ascii="宋体" w:hAnsi="宋体" w:cs="宋体" w:hint="eastAsia"/>
                <w:bCs/>
                <w:sz w:val="21"/>
                <w:szCs w:val="21"/>
                <w:lang w:eastAsia="zh-CN"/>
              </w:rPr>
              <w:t>追加扣除</w:t>
            </w:r>
            <w:r w:rsidRPr="00E66DAD">
              <w:rPr>
                <w:rFonts w:ascii="宋体" w:hAnsi="宋体" w:cs="宋体" w:hint="eastAsia"/>
                <w:sz w:val="21"/>
                <w:szCs w:val="21"/>
                <w:lang w:eastAsia="zh-CN"/>
              </w:rPr>
              <w:t>10分；未签订协议的，不得分；协议中职责不明确的，每项扣1分。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1777"/>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根据相关方提供的服务作业性质和行为定期识别服务行为风险，采取行之有效的风险控制措施，并对其安全绩效进行监测。</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企业应统一协调管理同一作业区域内的多个相关方的交叉作业。</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以包代管的</w:t>
            </w:r>
            <w:r w:rsidRPr="00E66DAD">
              <w:rPr>
                <w:rFonts w:ascii="宋体" w:hAnsi="宋体" w:cs="宋体" w:hint="eastAsia"/>
                <w:sz w:val="21"/>
                <w:szCs w:val="21"/>
                <w:lang w:eastAsia="zh-CN"/>
              </w:rPr>
              <w:t>，不得分；相关方在企业场所内发生工亡事故的，不得分，并追加扣除</w:t>
            </w:r>
            <w:r w:rsidR="00261280" w:rsidRPr="00E66DAD">
              <w:rPr>
                <w:rFonts w:ascii="宋体" w:hAnsi="宋体" w:cs="宋体" w:hint="eastAsia"/>
                <w:sz w:val="21"/>
                <w:szCs w:val="21"/>
                <w:lang w:eastAsia="zh-CN"/>
              </w:rPr>
              <w:t>10</w:t>
            </w:r>
            <w:r w:rsidRPr="00E66DAD">
              <w:rPr>
                <w:rFonts w:ascii="宋体" w:hAnsi="宋体" w:cs="宋体" w:hint="eastAsia"/>
                <w:sz w:val="21"/>
                <w:szCs w:val="21"/>
                <w:lang w:eastAsia="zh-CN"/>
              </w:rPr>
              <w:t>分；未定期进行风险评估的，每一次扣1分；风险控制措施缺乏针对性、操作性的，每一个扣1分；未对其进行安全绩效监测的，每次扣1分；企业未进行统一协调管理交叉作业的，扣3分。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713"/>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7.5变更</w:t>
            </w: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建立有关</w:t>
            </w:r>
            <w:r w:rsidRPr="00E66DAD">
              <w:rPr>
                <w:rFonts w:ascii="宋体" w:hAnsi="宋体" w:cs="宋体" w:hint="eastAsia"/>
                <w:sz w:val="21"/>
                <w:szCs w:val="21"/>
                <w:lang w:eastAsia="zh-CN"/>
              </w:rPr>
              <w:t>人员、机构、工艺、技术、设施、作业过程及环境变更的管理制度。</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无该项制度的，不得分；制度与实际不符的，扣1分。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对变更的设施进行审批和验收管理，并对变更过程及变更后所产生的隐患进行排查、评估和控制。</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无审批和验收报告的，不得分；未对变更导致新的风险或隐患进行辨识、评估和控制的，每项扣1分。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6096" w:type="dxa"/>
            <w:gridSpan w:val="3"/>
            <w:vAlign w:val="center"/>
          </w:tcPr>
          <w:p w:rsidR="00227970" w:rsidRPr="00E66DAD" w:rsidRDefault="00227970"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小计</w:t>
            </w:r>
          </w:p>
        </w:tc>
        <w:tc>
          <w:tcPr>
            <w:tcW w:w="567" w:type="dxa"/>
            <w:vAlign w:val="center"/>
          </w:tcPr>
          <w:p w:rsidR="00227970" w:rsidRPr="00E66DAD" w:rsidRDefault="00227970" w:rsidP="000A449D">
            <w:pPr>
              <w:spacing w:after="0" w:line="240" w:lineRule="auto"/>
              <w:jc w:val="center"/>
              <w:rPr>
                <w:rFonts w:ascii="宋体" w:hAnsi="宋体" w:hint="eastAsia"/>
                <w:b/>
                <w:sz w:val="21"/>
                <w:szCs w:val="21"/>
              </w:rPr>
            </w:pPr>
            <w:r w:rsidRPr="00E66DAD">
              <w:rPr>
                <w:rFonts w:ascii="宋体" w:hAnsi="宋体" w:hint="eastAsia"/>
                <w:b/>
                <w:sz w:val="21"/>
                <w:szCs w:val="21"/>
              </w:rPr>
              <w:t>1</w:t>
            </w:r>
            <w:r w:rsidR="007E59E3" w:rsidRPr="00E66DAD">
              <w:rPr>
                <w:rFonts w:ascii="宋体" w:hAnsi="宋体" w:hint="eastAsia"/>
                <w:b/>
                <w:sz w:val="21"/>
                <w:szCs w:val="21"/>
              </w:rPr>
              <w:t>35</w:t>
            </w:r>
          </w:p>
        </w:tc>
        <w:tc>
          <w:tcPr>
            <w:tcW w:w="6117" w:type="dxa"/>
            <w:gridSpan w:val="2"/>
            <w:vAlign w:val="center"/>
          </w:tcPr>
          <w:p w:rsidR="00227970" w:rsidRPr="00E66DAD" w:rsidRDefault="00227970"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得分小计</w:t>
            </w:r>
          </w:p>
        </w:tc>
        <w:tc>
          <w:tcPr>
            <w:tcW w:w="360" w:type="dxa"/>
            <w:vAlign w:val="center"/>
          </w:tcPr>
          <w:p w:rsidR="00227970" w:rsidRPr="00E66DAD" w:rsidRDefault="00227970" w:rsidP="000A449D">
            <w:pPr>
              <w:spacing w:after="0" w:line="240" w:lineRule="auto"/>
              <w:jc w:val="center"/>
              <w:rPr>
                <w:rFonts w:ascii="宋体" w:hAnsi="宋体" w:hint="eastAsia"/>
                <w:b/>
                <w:szCs w:val="21"/>
              </w:rPr>
            </w:pPr>
          </w:p>
        </w:tc>
        <w:tc>
          <w:tcPr>
            <w:tcW w:w="540" w:type="dxa"/>
          </w:tcPr>
          <w:p w:rsidR="00227970" w:rsidRPr="00E66DAD" w:rsidRDefault="00227970" w:rsidP="000A449D">
            <w:pPr>
              <w:spacing w:after="0" w:line="240" w:lineRule="auto"/>
              <w:jc w:val="center"/>
              <w:rPr>
                <w:rFonts w:ascii="宋体" w:hAnsi="宋体" w:hint="eastAsia"/>
                <w:b/>
                <w:szCs w:val="21"/>
              </w:rPr>
            </w:pPr>
          </w:p>
        </w:tc>
      </w:tr>
      <w:tr w:rsidR="00227970" w:rsidRPr="00E66DAD">
        <w:trPr>
          <w:trHeight w:val="486"/>
        </w:trPr>
        <w:tc>
          <w:tcPr>
            <w:tcW w:w="851"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8.</w:t>
            </w:r>
            <w:r w:rsidR="00C73A22">
              <w:rPr>
                <w:rFonts w:ascii="宋体" w:hAnsi="宋体" w:hint="eastAsia"/>
                <w:sz w:val="21"/>
                <w:szCs w:val="21"/>
                <w:lang w:eastAsia="zh-CN"/>
              </w:rPr>
              <w:t>事故</w:t>
            </w:r>
            <w:r w:rsidRPr="00E66DAD">
              <w:rPr>
                <w:rFonts w:ascii="宋体" w:hAnsi="宋体" w:hint="eastAsia"/>
                <w:sz w:val="21"/>
                <w:szCs w:val="21"/>
              </w:rPr>
              <w:t>隐患排查和治理</w:t>
            </w: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8.1隐患排查</w:t>
            </w: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建立隐患排查治理的管理制度，明确部门、人员的责任。</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无该项制度的，不得分；制度与有关规定不符的，扣1分。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制定隐患排查工作方案，明确排查的目的、范围、方法和要求等。</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 xml:space="preserve">无该方案的，不得分；方案依据缺少或不正确的，每项扣1分；方案内容缺项的，每项扣1分。 </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 xml:space="preserve">按照方案进行隐患排查工作。 </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未按方案排查的，不得分；有未排查出来的隐患的，每处扣1分；排查人员不能胜任的，每人次扣2分；未进行汇总总结的，扣2分。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对隐患进行分析评估，确定隐患等级，登记建档。</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无隐患汇总登记台账的，不得分；无隐患评估分级的，不得分；隐患登记档案资料不全的，每处扣1分。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563"/>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8.2排查范围与方法</w:t>
            </w: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隐患排查的范围应包括所有与生产经营相关的场所、环境、人员、设备设施和活动。</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范围每缺少一类，扣2分。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采用综合检查、专业检查、季节性检查、节假日检查、日常检查和其他方式进行隐患排查。</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20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各类检查</w:t>
            </w:r>
            <w:r w:rsidR="0056518D" w:rsidRPr="00E66DAD">
              <w:rPr>
                <w:rFonts w:ascii="宋体" w:hAnsi="宋体" w:hint="eastAsia"/>
                <w:sz w:val="21"/>
                <w:szCs w:val="21"/>
                <w:lang w:eastAsia="zh-CN"/>
              </w:rPr>
              <w:t>每</w:t>
            </w:r>
            <w:r w:rsidRPr="00E66DAD">
              <w:rPr>
                <w:rFonts w:ascii="宋体" w:hAnsi="宋体" w:hint="eastAsia"/>
                <w:sz w:val="21"/>
                <w:szCs w:val="21"/>
                <w:lang w:eastAsia="zh-CN"/>
              </w:rPr>
              <w:t>缺少一次，扣2分；未制定检查表的，扣10分；检查表制定和使用不全的，每个扣2分；检查表针对性不强的，每一个扣1分；检查表无人签字或签字不全的，每次扣1分；扣满20分的，追加扣除20分。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8.3隐患治理</w:t>
            </w: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根据隐患排查的结果，及时进行整改。不能立即整改的，制定隐患治理方案，内容应包括目标和任务、方法和措施、经费和物资、机构和人员、时限和要求。</w:t>
            </w:r>
          </w:p>
          <w:p w:rsidR="00FF5981" w:rsidRPr="00E66DAD" w:rsidRDefault="00FF598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隐患治理措施应包括工程技术措施</w:t>
            </w:r>
            <w:r w:rsidR="00B93554" w:rsidRPr="00E66DAD">
              <w:rPr>
                <w:rFonts w:ascii="宋体" w:hAnsi="宋体" w:hint="eastAsia"/>
                <w:sz w:val="21"/>
                <w:szCs w:val="21"/>
                <w:lang w:eastAsia="zh-CN"/>
              </w:rPr>
              <w:t>和</w:t>
            </w:r>
            <w:r w:rsidRPr="00E66DAD">
              <w:rPr>
                <w:rFonts w:ascii="宋体" w:hAnsi="宋体" w:hint="eastAsia"/>
                <w:sz w:val="21"/>
                <w:szCs w:val="21"/>
                <w:lang w:eastAsia="zh-CN"/>
              </w:rPr>
              <w:t>管理措施等。</w:t>
            </w:r>
          </w:p>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重大事故隐患在治理前应采取临时控制措施，并制定应急预案。</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20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整改不及时的，每处扣2分；需制定方案而未制定的，扣10分；方案内容不全的，每缺一项扣1分；隐患整改措施针对性不强的，</w:t>
            </w:r>
            <w:r w:rsidR="0056518D" w:rsidRPr="00E66DAD">
              <w:rPr>
                <w:rFonts w:ascii="宋体" w:hAnsi="宋体" w:hint="eastAsia"/>
                <w:sz w:val="21"/>
                <w:szCs w:val="21"/>
                <w:lang w:eastAsia="zh-CN"/>
              </w:rPr>
              <w:t>每项</w:t>
            </w:r>
            <w:r w:rsidRPr="00E66DAD">
              <w:rPr>
                <w:rFonts w:ascii="宋体" w:hAnsi="宋体" w:hint="eastAsia"/>
                <w:sz w:val="21"/>
                <w:szCs w:val="21"/>
                <w:lang w:eastAsia="zh-CN"/>
              </w:rPr>
              <w:t>扣1分；重大事故隐患未采取临时措施和制定应急预案的，扣10分。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在隐患治理完成后对治理情况进行验证和效果评估。</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未进行验证或效果评估的，每项扣1分。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811"/>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按规定对隐患排查和治理情况进行统计分析，并向安全</w:t>
            </w:r>
            <w:r w:rsidR="00B578E2" w:rsidRPr="00E66DAD">
              <w:rPr>
                <w:rFonts w:ascii="宋体" w:hAnsi="宋体" w:hint="eastAsia"/>
                <w:sz w:val="21"/>
                <w:szCs w:val="21"/>
                <w:lang w:eastAsia="zh-CN"/>
              </w:rPr>
              <w:t>生产</w:t>
            </w:r>
            <w:r w:rsidRPr="00E66DAD">
              <w:rPr>
                <w:rFonts w:ascii="宋体" w:hAnsi="宋体" w:hint="eastAsia"/>
                <w:sz w:val="21"/>
                <w:szCs w:val="21"/>
                <w:lang w:eastAsia="zh-CN"/>
              </w:rPr>
              <w:t>监</w:t>
            </w:r>
            <w:r w:rsidR="00B578E2" w:rsidRPr="00E66DAD">
              <w:rPr>
                <w:rFonts w:ascii="宋体" w:hAnsi="宋体" w:hint="eastAsia"/>
                <w:sz w:val="21"/>
                <w:szCs w:val="21"/>
                <w:lang w:eastAsia="zh-CN"/>
              </w:rPr>
              <w:t>督</w:t>
            </w:r>
            <w:r w:rsidRPr="00E66DAD">
              <w:rPr>
                <w:rFonts w:ascii="宋体" w:hAnsi="宋体" w:hint="eastAsia"/>
                <w:sz w:val="21"/>
                <w:szCs w:val="21"/>
                <w:lang w:eastAsia="zh-CN"/>
              </w:rPr>
              <w:t>管</w:t>
            </w:r>
            <w:r w:rsidR="00B578E2" w:rsidRPr="00E66DAD">
              <w:rPr>
                <w:rFonts w:ascii="宋体" w:hAnsi="宋体" w:hint="eastAsia"/>
                <w:sz w:val="21"/>
                <w:szCs w:val="21"/>
                <w:lang w:eastAsia="zh-CN"/>
              </w:rPr>
              <w:t>理</w:t>
            </w:r>
            <w:r w:rsidRPr="00E66DAD">
              <w:rPr>
                <w:rFonts w:ascii="宋体" w:hAnsi="宋体" w:hint="eastAsia"/>
                <w:sz w:val="21"/>
                <w:szCs w:val="21"/>
                <w:lang w:eastAsia="zh-CN"/>
              </w:rPr>
              <w:t>部门和有关部门报送书面统计分析表。</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无统计分析表的，不得分；未及时报送的，不得分。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8.4预测预警</w:t>
            </w: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企业应根据生产经营状况及隐患排查治理情况，采用技术手段、仪器仪表及管理方法等，建立安全预警指数系统，每月进行一次安全生产风险分析。</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安全预警指数系统的，不得分；未对相关数据进行分析、测算，实现对安全生产状况及发展趋势进行预报的，扣2分；未将隐患排查治理情况纳入安全预警系统的，扣1分；未对预警系统所反映的问题，及时采取针对性措施的，扣1分；</w:t>
            </w:r>
            <w:r w:rsidRPr="00E66DAD">
              <w:rPr>
                <w:rFonts w:ascii="宋体" w:hAnsi="宋体" w:cs="宋体" w:hint="eastAsia"/>
                <w:sz w:val="21"/>
                <w:szCs w:val="21"/>
                <w:lang w:eastAsia="zh-CN"/>
              </w:rPr>
              <w:t>未每月进行风险分析的，扣1分。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6096" w:type="dxa"/>
            <w:gridSpan w:val="3"/>
            <w:vAlign w:val="center"/>
          </w:tcPr>
          <w:p w:rsidR="00227970" w:rsidRPr="00E66DAD" w:rsidRDefault="00227970"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小计</w:t>
            </w:r>
          </w:p>
        </w:tc>
        <w:tc>
          <w:tcPr>
            <w:tcW w:w="567" w:type="dxa"/>
            <w:vAlign w:val="center"/>
          </w:tcPr>
          <w:p w:rsidR="00227970" w:rsidRPr="00E66DAD" w:rsidRDefault="00227970" w:rsidP="000A449D">
            <w:pPr>
              <w:spacing w:after="0" w:line="240" w:lineRule="auto"/>
              <w:jc w:val="center"/>
              <w:rPr>
                <w:rFonts w:ascii="宋体" w:hAnsi="宋体" w:hint="eastAsia"/>
                <w:b/>
                <w:sz w:val="21"/>
                <w:szCs w:val="21"/>
              </w:rPr>
            </w:pPr>
            <w:r w:rsidRPr="00E66DAD">
              <w:rPr>
                <w:rFonts w:ascii="宋体" w:hAnsi="宋体" w:hint="eastAsia"/>
                <w:b/>
                <w:sz w:val="21"/>
                <w:szCs w:val="21"/>
              </w:rPr>
              <w:t>100</w:t>
            </w:r>
          </w:p>
        </w:tc>
        <w:tc>
          <w:tcPr>
            <w:tcW w:w="6117" w:type="dxa"/>
            <w:gridSpan w:val="2"/>
            <w:vAlign w:val="center"/>
          </w:tcPr>
          <w:p w:rsidR="00227970" w:rsidRPr="00E66DAD" w:rsidRDefault="00227970"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得分小计</w:t>
            </w:r>
          </w:p>
        </w:tc>
        <w:tc>
          <w:tcPr>
            <w:tcW w:w="360" w:type="dxa"/>
            <w:vAlign w:val="center"/>
          </w:tcPr>
          <w:p w:rsidR="00227970" w:rsidRPr="00E66DAD" w:rsidRDefault="00227970" w:rsidP="000A449D">
            <w:pPr>
              <w:spacing w:after="0" w:line="240" w:lineRule="auto"/>
              <w:jc w:val="center"/>
              <w:rPr>
                <w:rFonts w:ascii="宋体" w:hAnsi="宋体" w:hint="eastAsia"/>
                <w:b/>
                <w:szCs w:val="21"/>
              </w:rPr>
            </w:pPr>
          </w:p>
        </w:tc>
        <w:tc>
          <w:tcPr>
            <w:tcW w:w="540" w:type="dxa"/>
          </w:tcPr>
          <w:p w:rsidR="00227970" w:rsidRPr="00E66DAD" w:rsidRDefault="00227970" w:rsidP="000A449D">
            <w:pPr>
              <w:spacing w:after="0" w:line="240" w:lineRule="auto"/>
              <w:jc w:val="center"/>
              <w:rPr>
                <w:rFonts w:ascii="宋体" w:hAnsi="宋体" w:hint="eastAsia"/>
                <w:b/>
                <w:szCs w:val="21"/>
              </w:rPr>
            </w:pPr>
          </w:p>
        </w:tc>
      </w:tr>
      <w:tr w:rsidR="00227970" w:rsidRPr="00E66DAD">
        <w:trPr>
          <w:trHeight w:val="771"/>
        </w:trPr>
        <w:tc>
          <w:tcPr>
            <w:tcW w:w="851"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9.重大危险源监控</w:t>
            </w: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9.1辨识与评估</w:t>
            </w:r>
          </w:p>
        </w:tc>
        <w:tc>
          <w:tcPr>
            <w:tcW w:w="4329" w:type="dxa"/>
          </w:tcPr>
          <w:p w:rsidR="00227970" w:rsidRPr="00E66DAD" w:rsidRDefault="004116AD"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按规定对本单位的生产设施或场所进行重大危险源辨识、评估，确定重大危险源。</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4116AD"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未进行辨识和评估的，不得分；未按规定进行的，不得分；未明确重大危险源的，不得分。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4116AD"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存在重大危险源时，建立重大危险源的管理制度，明确辨识与评估的职责、方法、范围、流程、备案、监控、应急等。</w:t>
            </w:r>
          </w:p>
          <w:p w:rsidR="004116AD" w:rsidRPr="00E66DAD" w:rsidRDefault="004116AD"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不存在重大危险源时，根据隐患排查治理的结果，进行辨识和评价，确定重要危险源（点）。</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227970" w:rsidRPr="00E66DAD" w:rsidRDefault="004116AD"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存在重大危险源但未建立专项制度的，不得分；制度中每缺少一项内容要求的，扣1分。</w:t>
            </w:r>
          </w:p>
          <w:p w:rsidR="004116AD" w:rsidRPr="00E66DAD" w:rsidRDefault="00E30DA6"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不存在</w:t>
            </w:r>
            <w:r w:rsidR="00DC0352" w:rsidRPr="00E66DAD">
              <w:rPr>
                <w:rFonts w:ascii="宋体" w:hAnsi="宋体" w:hint="eastAsia"/>
                <w:sz w:val="21"/>
                <w:szCs w:val="21"/>
                <w:lang w:eastAsia="zh-CN"/>
              </w:rPr>
              <w:t>重大危险源</w:t>
            </w:r>
            <w:r w:rsidRPr="00E66DAD">
              <w:rPr>
                <w:rFonts w:ascii="宋体" w:hAnsi="宋体" w:hint="eastAsia"/>
                <w:sz w:val="21"/>
                <w:szCs w:val="21"/>
                <w:lang w:eastAsia="zh-CN"/>
              </w:rPr>
              <w:t>时未确定重要危险源（点）的，不得分；未进行辨识和评价的，扣5分。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9.2登记建档与备案</w:t>
            </w: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对确认的重大危险源</w:t>
            </w:r>
            <w:r w:rsidR="00E30DA6" w:rsidRPr="00E66DAD">
              <w:rPr>
                <w:rFonts w:ascii="宋体" w:hAnsi="宋体" w:hint="eastAsia"/>
                <w:sz w:val="21"/>
                <w:szCs w:val="21"/>
                <w:lang w:eastAsia="zh-CN"/>
              </w:rPr>
              <w:t>或重要危险源（点）</w:t>
            </w:r>
            <w:r w:rsidRPr="00E66DAD">
              <w:rPr>
                <w:rFonts w:ascii="宋体" w:hAnsi="宋体" w:hint="eastAsia"/>
                <w:sz w:val="21"/>
                <w:szCs w:val="21"/>
                <w:lang w:eastAsia="zh-CN"/>
              </w:rPr>
              <w:t>及时登记建档。</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无档案资料的，不得分；档案资料不全的，每处扣1分。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按照相关规定，将重大危险源向安监部门和相关部门备案。</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未备案的，不得分；备案资料不全的，每个扣1分。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288"/>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9.3监控与管理</w:t>
            </w: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对重大危险源</w:t>
            </w:r>
            <w:r w:rsidR="00E30DA6" w:rsidRPr="00E66DAD">
              <w:rPr>
                <w:rFonts w:ascii="宋体" w:hAnsi="宋体" w:hint="eastAsia"/>
                <w:sz w:val="21"/>
                <w:szCs w:val="21"/>
                <w:lang w:eastAsia="zh-CN"/>
              </w:rPr>
              <w:t>或重要危险源（点）</w:t>
            </w:r>
            <w:r w:rsidRPr="00E66DAD">
              <w:rPr>
                <w:rFonts w:ascii="宋体" w:hAnsi="宋体" w:hint="eastAsia"/>
                <w:sz w:val="21"/>
                <w:szCs w:val="21"/>
                <w:lang w:eastAsia="zh-CN"/>
              </w:rPr>
              <w:t xml:space="preserve">采取措施进行监控，包括技术措施（设计、建设、运行、维护、检查、检验等）和组织措施（职责明确、人员培训、防护器具配置、作业要求等）。    </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 xml:space="preserve">未监控的，不得分；有重大隐患或带病运行，严重危及安全生产的，除本分值扣完后外，追加扣除15分；监控技术措施和组织措施不全的，每项扣1分。 </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203"/>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在重大危险源</w:t>
            </w:r>
            <w:r w:rsidR="00E30DA6" w:rsidRPr="00E66DAD">
              <w:rPr>
                <w:rFonts w:ascii="宋体" w:hAnsi="宋体" w:hint="eastAsia"/>
                <w:sz w:val="21"/>
                <w:szCs w:val="21"/>
                <w:lang w:eastAsia="zh-CN"/>
              </w:rPr>
              <w:t>或重要危险源（点）</w:t>
            </w:r>
            <w:r w:rsidRPr="00E66DAD">
              <w:rPr>
                <w:rFonts w:ascii="宋体" w:hAnsi="宋体" w:hint="eastAsia"/>
                <w:sz w:val="21"/>
                <w:szCs w:val="21"/>
                <w:lang w:eastAsia="zh-CN"/>
              </w:rPr>
              <w:t>现场设置明显的安全警示标志和危险源</w:t>
            </w:r>
            <w:r w:rsidR="00260778" w:rsidRPr="00E66DAD">
              <w:rPr>
                <w:rFonts w:ascii="宋体" w:hAnsi="宋体" w:hint="eastAsia"/>
                <w:sz w:val="21"/>
                <w:szCs w:val="21"/>
                <w:lang w:eastAsia="zh-CN"/>
              </w:rPr>
              <w:t>（</w:t>
            </w:r>
            <w:r w:rsidRPr="00E66DAD">
              <w:rPr>
                <w:rFonts w:ascii="宋体" w:hAnsi="宋体" w:hint="eastAsia"/>
                <w:sz w:val="21"/>
                <w:szCs w:val="21"/>
                <w:lang w:eastAsia="zh-CN"/>
              </w:rPr>
              <w:t>点</w:t>
            </w:r>
            <w:r w:rsidR="00260778" w:rsidRPr="00E66DAD">
              <w:rPr>
                <w:rFonts w:ascii="宋体" w:hAnsi="宋体" w:hint="eastAsia"/>
                <w:sz w:val="21"/>
                <w:szCs w:val="21"/>
                <w:lang w:eastAsia="zh-CN"/>
              </w:rPr>
              <w:t>）</w:t>
            </w:r>
            <w:r w:rsidRPr="00E66DAD">
              <w:rPr>
                <w:rFonts w:ascii="宋体" w:hAnsi="宋体" w:hint="eastAsia"/>
                <w:sz w:val="21"/>
                <w:szCs w:val="21"/>
                <w:lang w:eastAsia="zh-CN"/>
              </w:rPr>
              <w:t>警示牌（内容包含名称、地点、责任人员、事故模式、控制措施等）。</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3</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无安全警示标志的，每处扣1分；内容不全的，每处扣1分；警示标志污损或不明显的，每处扣1分。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629"/>
        </w:trPr>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相关人员应按规定对重大危险源</w:t>
            </w:r>
            <w:r w:rsidR="00E30DA6" w:rsidRPr="00E66DAD">
              <w:rPr>
                <w:rFonts w:ascii="宋体" w:hAnsi="宋体" w:hint="eastAsia"/>
                <w:sz w:val="21"/>
                <w:szCs w:val="21"/>
                <w:lang w:eastAsia="zh-CN"/>
              </w:rPr>
              <w:t>或重要危险源（点）</w:t>
            </w:r>
            <w:r w:rsidRPr="00E66DAD">
              <w:rPr>
                <w:rFonts w:ascii="宋体" w:hAnsi="宋体" w:hint="eastAsia"/>
                <w:sz w:val="21"/>
                <w:szCs w:val="21"/>
                <w:lang w:eastAsia="zh-CN"/>
              </w:rPr>
              <w:t>进行检查，并做好记录。</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2</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未按规定进行检查的，不得分；检查未签字的，每次扣1分；检查结果与实际状态不符的，每处扣1分。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rPr>
          <w:trHeight w:val="397"/>
        </w:trPr>
        <w:tc>
          <w:tcPr>
            <w:tcW w:w="6096" w:type="dxa"/>
            <w:gridSpan w:val="3"/>
            <w:vAlign w:val="center"/>
          </w:tcPr>
          <w:p w:rsidR="00227970" w:rsidRPr="00E66DAD" w:rsidRDefault="00227970"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小计</w:t>
            </w:r>
          </w:p>
        </w:tc>
        <w:tc>
          <w:tcPr>
            <w:tcW w:w="567" w:type="dxa"/>
            <w:vAlign w:val="center"/>
          </w:tcPr>
          <w:p w:rsidR="00227970" w:rsidRPr="00E66DAD" w:rsidRDefault="00227970" w:rsidP="000A449D">
            <w:pPr>
              <w:spacing w:after="0" w:line="240" w:lineRule="auto"/>
              <w:jc w:val="center"/>
              <w:rPr>
                <w:rFonts w:ascii="宋体" w:hAnsi="宋体" w:hint="eastAsia"/>
                <w:b/>
                <w:sz w:val="21"/>
                <w:szCs w:val="21"/>
              </w:rPr>
            </w:pPr>
            <w:r w:rsidRPr="00E66DAD">
              <w:rPr>
                <w:rFonts w:ascii="宋体" w:hAnsi="宋体" w:hint="eastAsia"/>
                <w:b/>
                <w:sz w:val="21"/>
                <w:szCs w:val="21"/>
              </w:rPr>
              <w:t>40</w:t>
            </w:r>
          </w:p>
        </w:tc>
        <w:tc>
          <w:tcPr>
            <w:tcW w:w="6117" w:type="dxa"/>
            <w:gridSpan w:val="2"/>
            <w:vAlign w:val="center"/>
          </w:tcPr>
          <w:p w:rsidR="00227970" w:rsidRPr="00E66DAD" w:rsidRDefault="00227970"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得分小计</w:t>
            </w:r>
          </w:p>
        </w:tc>
        <w:tc>
          <w:tcPr>
            <w:tcW w:w="360" w:type="dxa"/>
            <w:vAlign w:val="center"/>
          </w:tcPr>
          <w:p w:rsidR="00227970" w:rsidRPr="00E66DAD" w:rsidRDefault="00227970" w:rsidP="000A449D">
            <w:pPr>
              <w:spacing w:after="0" w:line="240" w:lineRule="auto"/>
              <w:jc w:val="center"/>
              <w:rPr>
                <w:rFonts w:ascii="宋体" w:hAnsi="宋体" w:hint="eastAsia"/>
                <w:b/>
                <w:szCs w:val="21"/>
              </w:rPr>
            </w:pPr>
          </w:p>
        </w:tc>
        <w:tc>
          <w:tcPr>
            <w:tcW w:w="540" w:type="dxa"/>
          </w:tcPr>
          <w:p w:rsidR="00227970" w:rsidRPr="00E66DAD" w:rsidRDefault="00227970" w:rsidP="000A449D">
            <w:pPr>
              <w:spacing w:after="0" w:line="240" w:lineRule="auto"/>
              <w:jc w:val="center"/>
              <w:rPr>
                <w:rFonts w:ascii="宋体" w:hAnsi="宋体" w:hint="eastAsia"/>
                <w:b/>
                <w:szCs w:val="21"/>
              </w:rPr>
            </w:pPr>
          </w:p>
        </w:tc>
      </w:tr>
      <w:tr w:rsidR="00227970" w:rsidRPr="00E66DAD">
        <w:tc>
          <w:tcPr>
            <w:tcW w:w="851" w:type="dxa"/>
            <w:vMerge w:val="restart"/>
            <w:vAlign w:val="center"/>
          </w:tcPr>
          <w:p w:rsidR="00227970" w:rsidRPr="00E66DAD" w:rsidRDefault="00227970" w:rsidP="000A449D">
            <w:pPr>
              <w:spacing w:after="0" w:line="240" w:lineRule="auto"/>
              <w:ind w:leftChars="50" w:left="110" w:rightChars="50" w:right="110"/>
              <w:jc w:val="center"/>
              <w:rPr>
                <w:rFonts w:ascii="宋体" w:hAnsi="宋体" w:hint="eastAsia"/>
                <w:sz w:val="21"/>
                <w:szCs w:val="21"/>
              </w:rPr>
            </w:pPr>
          </w:p>
          <w:p w:rsidR="00227970" w:rsidRPr="00E66DAD" w:rsidRDefault="00227970" w:rsidP="000A449D">
            <w:pPr>
              <w:spacing w:after="0" w:line="240" w:lineRule="auto"/>
              <w:ind w:leftChars="50" w:left="110" w:rightChars="50" w:right="110"/>
              <w:jc w:val="center"/>
              <w:rPr>
                <w:rFonts w:ascii="宋体" w:hAnsi="宋体" w:hint="eastAsia"/>
                <w:sz w:val="21"/>
                <w:szCs w:val="21"/>
              </w:rPr>
            </w:pPr>
            <w:r w:rsidRPr="00E66DAD">
              <w:rPr>
                <w:rFonts w:ascii="宋体" w:hAnsi="宋体" w:hint="eastAsia"/>
                <w:sz w:val="21"/>
                <w:szCs w:val="21"/>
              </w:rPr>
              <w:t>10.职业健康</w:t>
            </w:r>
          </w:p>
        </w:tc>
        <w:tc>
          <w:tcPr>
            <w:tcW w:w="916" w:type="dxa"/>
            <w:vMerge w:val="restart"/>
            <w:vAlign w:val="center"/>
          </w:tcPr>
          <w:p w:rsidR="00227970" w:rsidRPr="00E66DAD" w:rsidRDefault="00227970"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10.1职业健康管理</w:t>
            </w:r>
          </w:p>
        </w:tc>
        <w:tc>
          <w:tcPr>
            <w:tcW w:w="4329" w:type="dxa"/>
          </w:tcPr>
          <w:p w:rsidR="00227970" w:rsidRPr="00E66DAD" w:rsidRDefault="00F32D33" w:rsidP="000A449D">
            <w:pPr>
              <w:pStyle w:val="a7"/>
              <w:spacing w:before="0" w:beforeAutospacing="0" w:after="0" w:afterAutospacing="0" w:line="240" w:lineRule="auto"/>
              <w:ind w:leftChars="50" w:left="110" w:rightChars="50" w:right="110" w:firstLineChars="200" w:firstLine="420"/>
              <w:rPr>
                <w:rFonts w:hint="eastAsia"/>
                <w:sz w:val="21"/>
                <w:szCs w:val="21"/>
                <w:lang w:eastAsia="zh-CN"/>
              </w:rPr>
            </w:pPr>
            <w:r w:rsidRPr="00E66DAD">
              <w:rPr>
                <w:rFonts w:hint="eastAsia"/>
                <w:sz w:val="21"/>
                <w:szCs w:val="21"/>
                <w:lang w:eastAsia="zh-CN"/>
              </w:rPr>
              <w:t>制定职业病防治计划和实施方案；建立、健全职</w:t>
            </w:r>
            <w:r w:rsidR="005A3EA9" w:rsidRPr="00E66DAD">
              <w:rPr>
                <w:rFonts w:hint="eastAsia"/>
                <w:sz w:val="21"/>
                <w:szCs w:val="21"/>
                <w:lang w:eastAsia="zh-CN"/>
              </w:rPr>
              <w:t>业卫生管理制度和操作规程、工作场所职业病危害因素监测及评价制度。</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w:t>
            </w:r>
            <w:r w:rsidR="00E22791" w:rsidRPr="00E66DAD">
              <w:rPr>
                <w:rFonts w:ascii="宋体" w:hAnsi="宋体" w:hint="eastAsia"/>
                <w:sz w:val="21"/>
                <w:szCs w:val="21"/>
                <w:lang w:eastAsia="zh-CN"/>
              </w:rPr>
              <w:t>计划、方案和</w:t>
            </w:r>
            <w:r w:rsidRPr="00E66DAD">
              <w:rPr>
                <w:rFonts w:ascii="宋体" w:hAnsi="宋体" w:hint="eastAsia"/>
                <w:sz w:val="21"/>
                <w:szCs w:val="21"/>
                <w:lang w:eastAsia="zh-CN"/>
              </w:rPr>
              <w:t>制度</w:t>
            </w:r>
            <w:r w:rsidR="00E22791" w:rsidRPr="00E66DAD">
              <w:rPr>
                <w:rFonts w:ascii="宋体" w:hAnsi="宋体" w:hint="eastAsia"/>
                <w:sz w:val="21"/>
                <w:szCs w:val="21"/>
                <w:lang w:eastAsia="zh-CN"/>
              </w:rPr>
              <w:t>、规程</w:t>
            </w:r>
            <w:r w:rsidRPr="00E66DAD">
              <w:rPr>
                <w:rFonts w:ascii="宋体" w:hAnsi="宋体" w:hint="eastAsia"/>
                <w:sz w:val="21"/>
                <w:szCs w:val="21"/>
                <w:lang w:eastAsia="zh-CN"/>
              </w:rPr>
              <w:t>的，不得分；</w:t>
            </w:r>
            <w:r w:rsidR="00CB2C1C" w:rsidRPr="00E66DAD">
              <w:rPr>
                <w:rFonts w:ascii="宋体" w:hAnsi="宋体" w:hint="eastAsia"/>
                <w:sz w:val="21"/>
                <w:szCs w:val="21"/>
                <w:lang w:eastAsia="zh-CN"/>
              </w:rPr>
              <w:t>内容</w:t>
            </w:r>
            <w:r w:rsidRPr="00E66DAD">
              <w:rPr>
                <w:rFonts w:ascii="宋体" w:hAnsi="宋体" w:hint="eastAsia"/>
                <w:sz w:val="21"/>
                <w:szCs w:val="21"/>
                <w:lang w:eastAsia="zh-CN"/>
              </w:rPr>
              <w:t>与有关规定不一致的，每处扣1分。</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227970" w:rsidRPr="00E66DAD">
        <w:tc>
          <w:tcPr>
            <w:tcW w:w="851"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227970" w:rsidRPr="00E66DAD" w:rsidRDefault="00227970" w:rsidP="000A449D">
            <w:pPr>
              <w:spacing w:after="0" w:line="240" w:lineRule="auto"/>
              <w:ind w:leftChars="50" w:left="110" w:rightChars="50" w:right="110"/>
              <w:rPr>
                <w:rFonts w:ascii="宋体" w:hAnsi="宋体" w:hint="eastAsia"/>
                <w:sz w:val="21"/>
                <w:szCs w:val="21"/>
                <w:lang w:eastAsia="zh-CN"/>
              </w:rPr>
            </w:pPr>
          </w:p>
        </w:tc>
        <w:tc>
          <w:tcPr>
            <w:tcW w:w="4329"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建立健全职业</w:t>
            </w:r>
            <w:r w:rsidR="00503F3F" w:rsidRPr="00E66DAD">
              <w:rPr>
                <w:rFonts w:ascii="宋体" w:hAnsi="宋体" w:cs="宋体" w:hint="eastAsia"/>
                <w:sz w:val="21"/>
                <w:szCs w:val="21"/>
                <w:lang w:eastAsia="zh-CN"/>
              </w:rPr>
              <w:t>卫生</w:t>
            </w:r>
            <w:r w:rsidRPr="00E66DAD">
              <w:rPr>
                <w:rFonts w:ascii="宋体" w:hAnsi="宋体" w:cs="宋体" w:hint="eastAsia"/>
                <w:sz w:val="21"/>
                <w:szCs w:val="21"/>
                <w:lang w:eastAsia="zh-CN"/>
              </w:rPr>
              <w:t>档案和员工健康监护档案。</w:t>
            </w:r>
          </w:p>
        </w:tc>
        <w:tc>
          <w:tcPr>
            <w:tcW w:w="567" w:type="dxa"/>
            <w:vAlign w:val="center"/>
          </w:tcPr>
          <w:p w:rsidR="00227970" w:rsidRPr="00E66DAD" w:rsidRDefault="00227970"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227970" w:rsidRPr="00E66DAD" w:rsidRDefault="00227970"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未进行员工健康检查的，不得分；未进行入厂和离职健康检查的，不得分；健康检查每少一人次，扣1分；无档案的，不得分；每缺少一人档案扣1分；档案内容不全的，每缺一项资料，扣1分。</w:t>
            </w:r>
            <w:r w:rsidRPr="00E66DAD">
              <w:rPr>
                <w:rFonts w:ascii="宋体" w:hAnsi="宋体" w:cs="宋体" w:hint="eastAsia"/>
                <w:b/>
                <w:sz w:val="21"/>
                <w:szCs w:val="21"/>
                <w:lang w:eastAsia="zh-CN"/>
              </w:rPr>
              <w:t xml:space="preserve"> </w:t>
            </w:r>
          </w:p>
        </w:tc>
        <w:tc>
          <w:tcPr>
            <w:tcW w:w="1581" w:type="dxa"/>
          </w:tcPr>
          <w:p w:rsidR="00227970" w:rsidRPr="00E66DAD" w:rsidRDefault="00227970" w:rsidP="000A449D">
            <w:pPr>
              <w:spacing w:after="0" w:line="240" w:lineRule="auto"/>
              <w:rPr>
                <w:rFonts w:ascii="宋体" w:hAnsi="宋体" w:hint="eastAsia"/>
                <w:szCs w:val="21"/>
                <w:lang w:eastAsia="zh-CN"/>
              </w:rPr>
            </w:pPr>
          </w:p>
        </w:tc>
        <w:tc>
          <w:tcPr>
            <w:tcW w:w="360" w:type="dxa"/>
          </w:tcPr>
          <w:p w:rsidR="00227970" w:rsidRPr="00E66DAD" w:rsidRDefault="00227970" w:rsidP="000A449D">
            <w:pPr>
              <w:spacing w:after="0" w:line="240" w:lineRule="auto"/>
              <w:jc w:val="center"/>
              <w:rPr>
                <w:rFonts w:ascii="宋体" w:hAnsi="宋体" w:hint="eastAsia"/>
                <w:szCs w:val="21"/>
                <w:lang w:eastAsia="zh-CN"/>
              </w:rPr>
            </w:pPr>
          </w:p>
        </w:tc>
        <w:tc>
          <w:tcPr>
            <w:tcW w:w="540" w:type="dxa"/>
            <w:vAlign w:val="center"/>
          </w:tcPr>
          <w:p w:rsidR="00227970" w:rsidRPr="00E66DAD" w:rsidRDefault="00227970"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存在粉尘、有害物质、噪声、高温、低温等职业病危害因素的场所和岗位应按规定进行专门管理和控制。</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未确定有关场所和岗位的，不得分；未进行专门管理和控制的，不得分；管理和控制不到位的，每一处扣2分。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1905EA"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按有关规定</w:t>
            </w:r>
            <w:r w:rsidR="00A00A01" w:rsidRPr="00E66DAD">
              <w:rPr>
                <w:rFonts w:ascii="宋体" w:hAnsi="宋体" w:cs="宋体" w:hint="eastAsia"/>
                <w:sz w:val="21"/>
                <w:szCs w:val="21"/>
                <w:lang w:eastAsia="zh-CN"/>
              </w:rPr>
              <w:t>定期对</w:t>
            </w:r>
            <w:r w:rsidR="003F1262" w:rsidRPr="00E66DAD">
              <w:rPr>
                <w:rFonts w:ascii="宋体" w:hAnsi="宋体" w:cs="宋体" w:hint="eastAsia"/>
                <w:sz w:val="21"/>
                <w:szCs w:val="21"/>
                <w:lang w:eastAsia="zh-CN"/>
              </w:rPr>
              <w:t>工作场所进行</w:t>
            </w:r>
            <w:r w:rsidR="00A00A01" w:rsidRPr="00E66DAD">
              <w:rPr>
                <w:rFonts w:ascii="宋体" w:hAnsi="宋体" w:cs="宋体" w:hint="eastAsia"/>
                <w:sz w:val="21"/>
                <w:szCs w:val="21"/>
                <w:lang w:eastAsia="zh-CN"/>
              </w:rPr>
              <w:t>职业病危害</w:t>
            </w:r>
            <w:r w:rsidR="003F1262" w:rsidRPr="00E66DAD">
              <w:rPr>
                <w:rFonts w:ascii="宋体" w:hAnsi="宋体" w:cs="宋体" w:hint="eastAsia"/>
                <w:sz w:val="21"/>
                <w:szCs w:val="21"/>
                <w:lang w:eastAsia="zh-CN"/>
              </w:rPr>
              <w:t>因素</w:t>
            </w:r>
            <w:r w:rsidR="00A00A01" w:rsidRPr="00E66DAD">
              <w:rPr>
                <w:rFonts w:ascii="宋体" w:hAnsi="宋体" w:cs="宋体" w:hint="eastAsia"/>
                <w:sz w:val="21"/>
                <w:szCs w:val="21"/>
                <w:lang w:eastAsia="zh-CN"/>
              </w:rPr>
              <w:t>检测</w:t>
            </w:r>
            <w:r w:rsidRPr="00E66DAD">
              <w:rPr>
                <w:rFonts w:ascii="宋体" w:hAnsi="宋体" w:cs="宋体" w:hint="eastAsia"/>
                <w:sz w:val="21"/>
                <w:szCs w:val="21"/>
                <w:lang w:eastAsia="zh-CN"/>
              </w:rPr>
              <w:t>、评价</w:t>
            </w:r>
            <w:r w:rsidR="00A00A01" w:rsidRPr="00E66DAD">
              <w:rPr>
                <w:rFonts w:ascii="宋体" w:hAnsi="宋体" w:cs="宋体" w:hint="eastAsia"/>
                <w:sz w:val="21"/>
                <w:szCs w:val="21"/>
                <w:lang w:eastAsia="zh-CN"/>
              </w:rPr>
              <w:t>，并将结果</w:t>
            </w:r>
            <w:r w:rsidRPr="00E66DAD">
              <w:rPr>
                <w:rFonts w:ascii="宋体" w:hAnsi="宋体" w:cs="宋体" w:hint="eastAsia"/>
                <w:sz w:val="21"/>
                <w:szCs w:val="21"/>
                <w:lang w:eastAsia="zh-CN"/>
              </w:rPr>
              <w:t>存档、报告和</w:t>
            </w:r>
            <w:r w:rsidR="00A00A01" w:rsidRPr="00E66DAD">
              <w:rPr>
                <w:rFonts w:ascii="宋体" w:hAnsi="宋体" w:cs="宋体" w:hint="eastAsia"/>
                <w:sz w:val="21"/>
                <w:szCs w:val="21"/>
                <w:lang w:eastAsia="zh-CN"/>
              </w:rPr>
              <w:t>公布。</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未定期</w:t>
            </w:r>
            <w:r w:rsidRPr="00E66DAD">
              <w:rPr>
                <w:rFonts w:ascii="宋体" w:hAnsi="宋体" w:cs="宋体" w:hint="eastAsia"/>
                <w:sz w:val="21"/>
                <w:szCs w:val="21"/>
                <w:lang w:eastAsia="zh-CN"/>
              </w:rPr>
              <w:t>检测的，不得分；检测的周期、地点、有毒有害因素等不符合要求的，每项扣1分；</w:t>
            </w:r>
            <w:r w:rsidRPr="00E66DAD">
              <w:rPr>
                <w:rFonts w:ascii="宋体" w:hAnsi="宋体" w:hint="eastAsia"/>
                <w:sz w:val="21"/>
                <w:szCs w:val="21"/>
                <w:lang w:eastAsia="zh-CN"/>
              </w:rPr>
              <w:t>结果未公开公布的，不得分；结果未存档的，一次扣1</w:t>
            </w:r>
            <w:r w:rsidR="001905EA" w:rsidRPr="00E66DAD">
              <w:rPr>
                <w:rFonts w:ascii="宋体" w:hAnsi="宋体" w:hint="eastAsia"/>
                <w:sz w:val="21"/>
                <w:szCs w:val="21"/>
                <w:lang w:eastAsia="zh-CN"/>
              </w:rPr>
              <w:t>分；未向所在地安全生产监督管理部门报告的，一次扣1分。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5D7B92"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hint="eastAsia"/>
                <w:sz w:val="21"/>
                <w:szCs w:val="21"/>
                <w:lang w:eastAsia="zh-CN"/>
              </w:rPr>
              <w:t>对可能发生急性职业损伤的有毒、有害工作场所，</w:t>
            </w:r>
            <w:r w:rsidR="00A00A01" w:rsidRPr="00E66DAD">
              <w:rPr>
                <w:rFonts w:ascii="宋体" w:hAnsi="宋体" w:cs="宋体" w:hint="eastAsia"/>
                <w:sz w:val="21"/>
                <w:szCs w:val="21"/>
                <w:lang w:eastAsia="zh-CN"/>
              </w:rPr>
              <w:t>应</w:t>
            </w:r>
            <w:r w:rsidR="00AC6EEA" w:rsidRPr="00E66DAD">
              <w:rPr>
                <w:rFonts w:ascii="宋体" w:hAnsi="宋体" w:cs="宋体" w:hint="eastAsia"/>
                <w:sz w:val="21"/>
                <w:szCs w:val="21"/>
                <w:lang w:eastAsia="zh-CN"/>
              </w:rPr>
              <w:t>当制定应急救援预案，</w:t>
            </w:r>
            <w:r w:rsidR="00A00A01" w:rsidRPr="00E66DAD">
              <w:rPr>
                <w:rFonts w:ascii="宋体" w:hAnsi="宋体" w:cs="宋体" w:hint="eastAsia"/>
                <w:sz w:val="21"/>
                <w:szCs w:val="21"/>
                <w:lang w:eastAsia="zh-CN"/>
              </w:rPr>
              <w:t>设置报警装置，配置现场急救用品和必要的泄险区。</w:t>
            </w:r>
          </w:p>
        </w:tc>
        <w:tc>
          <w:tcPr>
            <w:tcW w:w="567" w:type="dxa"/>
            <w:vAlign w:val="center"/>
          </w:tcPr>
          <w:p w:rsidR="00A00A01" w:rsidRPr="00E66DAD" w:rsidRDefault="00A00A01" w:rsidP="000A449D">
            <w:pPr>
              <w:spacing w:after="0" w:line="240" w:lineRule="auto"/>
              <w:jc w:val="center"/>
              <w:rPr>
                <w:rFonts w:ascii="宋体" w:hAnsi="宋体" w:cs="宋体" w:hint="eastAsia"/>
                <w:sz w:val="21"/>
                <w:szCs w:val="21"/>
              </w:rPr>
            </w:pPr>
            <w:r w:rsidRPr="00E66DAD">
              <w:rPr>
                <w:rFonts w:ascii="宋体" w:hAnsi="宋体" w:cs="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未确定场所的，不得分；</w:t>
            </w:r>
            <w:r w:rsidR="005349F4" w:rsidRPr="00E66DAD">
              <w:rPr>
                <w:rFonts w:ascii="宋体" w:hAnsi="宋体" w:cs="宋体" w:hint="eastAsia"/>
                <w:sz w:val="21"/>
                <w:szCs w:val="21"/>
                <w:lang w:eastAsia="zh-CN"/>
              </w:rPr>
              <w:t>无应急预案的，不得分；</w:t>
            </w:r>
            <w:r w:rsidRPr="00E66DAD">
              <w:rPr>
                <w:rFonts w:ascii="宋体" w:hAnsi="宋体" w:cs="宋体" w:hint="eastAsia"/>
                <w:sz w:val="21"/>
                <w:szCs w:val="21"/>
                <w:lang w:eastAsia="zh-CN"/>
              </w:rPr>
              <w:t>缺少报警装置或不能正常工作的，</w:t>
            </w:r>
            <w:r w:rsidR="005349F4" w:rsidRPr="00E66DAD">
              <w:rPr>
                <w:rFonts w:ascii="宋体" w:hAnsi="宋体" w:cs="宋体" w:hint="eastAsia"/>
                <w:sz w:val="21"/>
                <w:szCs w:val="21"/>
                <w:lang w:eastAsia="zh-CN"/>
              </w:rPr>
              <w:t>不得</w:t>
            </w:r>
            <w:r w:rsidRPr="00E66DAD">
              <w:rPr>
                <w:rFonts w:ascii="宋体" w:hAnsi="宋体" w:cs="宋体" w:hint="eastAsia"/>
                <w:sz w:val="21"/>
                <w:szCs w:val="21"/>
                <w:lang w:eastAsia="zh-CN"/>
              </w:rPr>
              <w:t>分；无急救用品、冲洗设备、应急撤离通道和必要的泄险区的，不得分。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指定专人负责保管、定期校验和维护各种防护用具，确保其处于正常状态。</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未指定专人保管或未全部定期校验维护的，不得分；未定期校验和维护的，每次扣1分；校验和维护记录未存档保存的，不得分。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指定专人负责职业健康的日常监测</w:t>
            </w:r>
            <w:r w:rsidR="00D32F1C" w:rsidRPr="00E66DAD">
              <w:rPr>
                <w:rFonts w:ascii="宋体" w:hAnsi="宋体" w:cs="宋体" w:hint="eastAsia"/>
                <w:sz w:val="21"/>
                <w:szCs w:val="21"/>
                <w:lang w:eastAsia="zh-CN"/>
              </w:rPr>
              <w:t>，</w:t>
            </w:r>
            <w:r w:rsidRPr="00E66DAD">
              <w:rPr>
                <w:rFonts w:ascii="宋体" w:hAnsi="宋体" w:cs="宋体" w:hint="eastAsia"/>
                <w:sz w:val="21"/>
                <w:szCs w:val="21"/>
                <w:lang w:eastAsia="zh-CN"/>
              </w:rPr>
              <w:t>维护监测系统处于正常运行状态。</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未指定专人</w:t>
            </w:r>
            <w:r w:rsidRPr="00E66DAD">
              <w:rPr>
                <w:rFonts w:ascii="宋体" w:hAnsi="宋体" w:cs="宋体" w:hint="eastAsia"/>
                <w:sz w:val="21"/>
                <w:szCs w:val="21"/>
                <w:lang w:eastAsia="zh-CN"/>
              </w:rPr>
              <w:t>负责的，不得分；人员不能胜任的（含无资格证书或未经专业培训的），不得分；日常监测每缺少一次，扣1分；监测装置不能正常运行的，每处扣1分。</w:t>
            </w:r>
            <w:r w:rsidRPr="00E66DAD">
              <w:rPr>
                <w:rFonts w:ascii="宋体" w:hAnsi="宋体" w:cs="宋体" w:hint="eastAsia"/>
                <w:b/>
                <w:sz w:val="21"/>
                <w:szCs w:val="21"/>
                <w:lang w:eastAsia="zh-CN"/>
              </w:rPr>
              <w:t xml:space="preserve"> </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对职业病患者按规定给予及时的治疗、疗养。对患有职业禁忌症的，应及时调整到合适岗位。</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未及时给予</w:t>
            </w:r>
            <w:r w:rsidRPr="00E66DAD">
              <w:rPr>
                <w:rFonts w:ascii="宋体" w:hAnsi="宋体" w:cs="宋体" w:hint="eastAsia"/>
                <w:sz w:val="21"/>
                <w:szCs w:val="21"/>
                <w:lang w:eastAsia="zh-CN"/>
              </w:rPr>
              <w:t>治疗、疗养的，不得分；治疗、疗养每少一人的，扣1分；没有及时调换职业禁忌症人员岗位的，每人次扣1分。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r w:rsidRPr="00E66DAD">
              <w:rPr>
                <w:rFonts w:ascii="宋体" w:hAnsi="宋体" w:hint="eastAsia"/>
                <w:sz w:val="21"/>
                <w:szCs w:val="21"/>
                <w:lang w:eastAsia="zh-CN"/>
              </w:rPr>
              <w:t>10.2职业病危害告知和警示</w:t>
            </w: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与从业人员订立劳动合同（含聘用合同）时，应将工作过程中可能产生的职业病危害及其后果、职业病危害防护措施和待遇等如实以书面形式告知从业人员，并在劳动合同中写明。</w:t>
            </w:r>
          </w:p>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合同有效期间工作变更并有职业病危害变化的，</w:t>
            </w:r>
            <w:r w:rsidRPr="00E66DAD">
              <w:rPr>
                <w:rFonts w:hint="eastAsia"/>
                <w:sz w:val="21"/>
                <w:szCs w:val="21"/>
                <w:lang w:eastAsia="zh-CN"/>
              </w:rPr>
              <w:t>依照前款规定，如实告知做从业人员，并协商变更原劳动合同相关条款。</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345A2B"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未书面告知的，不得分；告知内容不全的，每缺一项内容，扣1分；未在劳动合同中写明的（含未签合同的），不得分；劳动合同中写明内容不全的，每缺一项内容，扣1分。</w:t>
            </w:r>
          </w:p>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工作变更并有职业病危害变化</w:t>
            </w:r>
            <w:r w:rsidR="00345A2B" w:rsidRPr="00E66DAD">
              <w:rPr>
                <w:rFonts w:ascii="宋体" w:hAnsi="宋体" w:cs="宋体" w:hint="eastAsia"/>
                <w:sz w:val="21"/>
                <w:szCs w:val="21"/>
                <w:lang w:eastAsia="zh-CN"/>
              </w:rPr>
              <w:t>但</w:t>
            </w:r>
            <w:r w:rsidRPr="00E66DAD">
              <w:rPr>
                <w:rFonts w:ascii="宋体" w:hAnsi="宋体" w:cs="宋体" w:hint="eastAsia"/>
                <w:sz w:val="21"/>
                <w:szCs w:val="21"/>
                <w:lang w:eastAsia="zh-CN"/>
              </w:rPr>
              <w:t>未</w:t>
            </w:r>
            <w:r w:rsidR="00345A2B" w:rsidRPr="00E66DAD">
              <w:rPr>
                <w:rFonts w:ascii="宋体" w:hAnsi="宋体" w:cs="宋体" w:hint="eastAsia"/>
                <w:sz w:val="21"/>
                <w:szCs w:val="21"/>
                <w:lang w:eastAsia="zh-CN"/>
              </w:rPr>
              <w:t>如实告知的，不得分；每缺一项内容，扣1分。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对员工及相关方宣传和培训生产过程中的职业病危害、预防和应急处理措施。</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未宣传和培训或无记录的，不得分；培训无针对性或缺失内容的，每次扣1分；员工及相关方不清楚的，每人次扣1分。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对存在严重职业病危害的作业岗位，按照GBZ158的要求，在醒目位置设置警示标</w:t>
            </w:r>
            <w:r w:rsidR="00B340F4" w:rsidRPr="00E66DAD">
              <w:rPr>
                <w:rFonts w:ascii="宋体" w:hAnsi="宋体" w:cs="宋体" w:hint="eastAsia"/>
                <w:sz w:val="21"/>
                <w:szCs w:val="21"/>
                <w:lang w:eastAsia="zh-CN"/>
              </w:rPr>
              <w:t>识</w:t>
            </w:r>
            <w:r w:rsidRPr="00E66DAD">
              <w:rPr>
                <w:rFonts w:ascii="宋体" w:hAnsi="宋体" w:cs="宋体" w:hint="eastAsia"/>
                <w:sz w:val="21"/>
                <w:szCs w:val="21"/>
                <w:lang w:eastAsia="zh-CN"/>
              </w:rPr>
              <w:t>和警示说明。</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未设置标</w:t>
            </w:r>
            <w:r w:rsidR="00B340F4" w:rsidRPr="00E66DAD">
              <w:rPr>
                <w:rFonts w:ascii="宋体" w:hAnsi="宋体" w:hint="eastAsia"/>
                <w:sz w:val="21"/>
                <w:szCs w:val="21"/>
                <w:lang w:eastAsia="zh-CN"/>
              </w:rPr>
              <w:t>识</w:t>
            </w:r>
            <w:r w:rsidRPr="00E66DAD">
              <w:rPr>
                <w:rFonts w:ascii="宋体" w:hAnsi="宋体" w:hint="eastAsia"/>
                <w:sz w:val="21"/>
                <w:szCs w:val="21"/>
                <w:lang w:eastAsia="zh-CN"/>
              </w:rPr>
              <w:t>和说明的，不得分；缺少标</w:t>
            </w:r>
            <w:r w:rsidR="00B340F4" w:rsidRPr="00E66DAD">
              <w:rPr>
                <w:rFonts w:ascii="宋体" w:hAnsi="宋体" w:hint="eastAsia"/>
                <w:sz w:val="21"/>
                <w:szCs w:val="21"/>
                <w:lang w:eastAsia="zh-CN"/>
              </w:rPr>
              <w:t>识</w:t>
            </w:r>
            <w:r w:rsidRPr="00E66DAD">
              <w:rPr>
                <w:rFonts w:ascii="宋体" w:hAnsi="宋体" w:hint="eastAsia"/>
                <w:sz w:val="21"/>
                <w:szCs w:val="21"/>
                <w:lang w:eastAsia="zh-CN"/>
              </w:rPr>
              <w:t>和说明的，每处扣1分；标</w:t>
            </w:r>
            <w:r w:rsidR="00B340F4" w:rsidRPr="00E66DAD">
              <w:rPr>
                <w:rFonts w:ascii="宋体" w:hAnsi="宋体" w:hint="eastAsia"/>
                <w:sz w:val="21"/>
                <w:szCs w:val="21"/>
                <w:lang w:eastAsia="zh-CN"/>
              </w:rPr>
              <w:t>识</w:t>
            </w:r>
            <w:r w:rsidRPr="00E66DAD">
              <w:rPr>
                <w:rFonts w:ascii="宋体" w:hAnsi="宋体" w:hint="eastAsia"/>
                <w:sz w:val="21"/>
                <w:szCs w:val="21"/>
                <w:lang w:eastAsia="zh-CN"/>
              </w:rPr>
              <w:t>和说明内容（含职业病危害的种类、后果、预防以及应急救治措施等）不全的，每处扣1分。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p w:rsidR="00A00A01" w:rsidRPr="00E66DAD" w:rsidRDefault="00A00A01"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10.3职业病危害</w:t>
            </w:r>
            <w:r w:rsidR="00AA5319" w:rsidRPr="00E66DAD">
              <w:rPr>
                <w:rFonts w:ascii="宋体" w:hAnsi="宋体" w:hint="eastAsia"/>
                <w:sz w:val="21"/>
                <w:szCs w:val="21"/>
              </w:rPr>
              <w:t>项目</w:t>
            </w:r>
            <w:r w:rsidRPr="00E66DAD">
              <w:rPr>
                <w:rFonts w:ascii="宋体" w:hAnsi="宋体" w:hint="eastAsia"/>
                <w:sz w:val="21"/>
                <w:szCs w:val="21"/>
              </w:rPr>
              <w:t>申报</w:t>
            </w: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按规定及时、如实地向</w:t>
            </w:r>
            <w:r w:rsidR="00AA5319" w:rsidRPr="00E66DAD">
              <w:rPr>
                <w:rFonts w:hint="eastAsia"/>
                <w:sz w:val="21"/>
                <w:szCs w:val="21"/>
                <w:lang w:eastAsia="zh-CN"/>
              </w:rPr>
              <w:t>所在地安全生产监督管理部门</w:t>
            </w:r>
            <w:r w:rsidRPr="00E66DAD">
              <w:rPr>
                <w:rFonts w:ascii="宋体" w:hAnsi="宋体" w:cs="宋体" w:hint="eastAsia"/>
                <w:sz w:val="21"/>
                <w:szCs w:val="21"/>
                <w:lang w:eastAsia="zh-CN"/>
              </w:rPr>
              <w:t>申报危害</w:t>
            </w:r>
            <w:r w:rsidR="00AA5319" w:rsidRPr="00E66DAD">
              <w:rPr>
                <w:rFonts w:ascii="宋体" w:hAnsi="宋体" w:cs="宋体" w:hint="eastAsia"/>
                <w:sz w:val="21"/>
                <w:szCs w:val="21"/>
                <w:lang w:eastAsia="zh-CN"/>
              </w:rPr>
              <w:t>项目</w:t>
            </w:r>
            <w:r w:rsidRPr="00E66DAD">
              <w:rPr>
                <w:rFonts w:ascii="宋体" w:hAnsi="宋体" w:cs="宋体" w:hint="eastAsia"/>
                <w:sz w:val="21"/>
                <w:szCs w:val="21"/>
                <w:lang w:eastAsia="zh-CN"/>
              </w:rPr>
              <w:t>。</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未申报的，不得分；申报内容不全的，每缺少一类扣2分。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下列事项发生重大变化时，应向原申报主管部门申请变更：</w:t>
            </w:r>
          </w:p>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（1）新、改、扩建项目。</w:t>
            </w:r>
          </w:p>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（2）因技术、工艺或材料等发生变化导致原申报的职业病危害因素及其相关内容发生重大变化。</w:t>
            </w:r>
          </w:p>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（3）企业名称、法定代表人或主要负责人发生变化。</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未申请变更的，不得分；每缺少一类变更申请的，扣2分。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rPr>
          <w:trHeight w:val="371"/>
        </w:trPr>
        <w:tc>
          <w:tcPr>
            <w:tcW w:w="6096" w:type="dxa"/>
            <w:gridSpan w:val="3"/>
            <w:vAlign w:val="center"/>
          </w:tcPr>
          <w:p w:rsidR="00A00A01" w:rsidRPr="00E66DAD" w:rsidRDefault="00A00A01" w:rsidP="000A449D">
            <w:pPr>
              <w:spacing w:after="0" w:line="240" w:lineRule="auto"/>
              <w:ind w:leftChars="50" w:left="110" w:rightChars="50" w:right="110" w:firstLineChars="200" w:firstLine="422"/>
              <w:rPr>
                <w:rFonts w:ascii="宋体" w:hAnsi="宋体" w:cs="宋体" w:hint="eastAsia"/>
                <w:b/>
                <w:sz w:val="21"/>
                <w:szCs w:val="21"/>
              </w:rPr>
            </w:pPr>
            <w:r w:rsidRPr="00E66DAD">
              <w:rPr>
                <w:rFonts w:ascii="宋体" w:hAnsi="宋体" w:cs="宋体" w:hint="eastAsia"/>
                <w:b/>
                <w:sz w:val="21"/>
                <w:szCs w:val="21"/>
              </w:rPr>
              <w:t>小计</w:t>
            </w:r>
          </w:p>
        </w:tc>
        <w:tc>
          <w:tcPr>
            <w:tcW w:w="567" w:type="dxa"/>
            <w:vAlign w:val="center"/>
          </w:tcPr>
          <w:p w:rsidR="00A00A01" w:rsidRPr="00E66DAD" w:rsidRDefault="00A00A01" w:rsidP="000A449D">
            <w:pPr>
              <w:spacing w:after="0" w:line="240" w:lineRule="auto"/>
              <w:jc w:val="center"/>
              <w:rPr>
                <w:rFonts w:ascii="宋体" w:hAnsi="宋体" w:hint="eastAsia"/>
                <w:b/>
                <w:sz w:val="21"/>
                <w:szCs w:val="21"/>
              </w:rPr>
            </w:pPr>
            <w:r w:rsidRPr="00E66DAD">
              <w:rPr>
                <w:rFonts w:ascii="宋体" w:hAnsi="宋体" w:hint="eastAsia"/>
                <w:b/>
                <w:sz w:val="21"/>
                <w:szCs w:val="21"/>
              </w:rPr>
              <w:t>80</w:t>
            </w:r>
          </w:p>
        </w:tc>
        <w:tc>
          <w:tcPr>
            <w:tcW w:w="6117" w:type="dxa"/>
            <w:gridSpan w:val="2"/>
            <w:vAlign w:val="center"/>
          </w:tcPr>
          <w:p w:rsidR="00A00A01" w:rsidRPr="00E66DAD" w:rsidRDefault="00A00A01"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得分小计</w:t>
            </w:r>
          </w:p>
        </w:tc>
        <w:tc>
          <w:tcPr>
            <w:tcW w:w="360" w:type="dxa"/>
            <w:vAlign w:val="center"/>
          </w:tcPr>
          <w:p w:rsidR="00A00A01" w:rsidRPr="00E66DAD" w:rsidRDefault="00A00A01" w:rsidP="000A449D">
            <w:pPr>
              <w:spacing w:after="0" w:line="240" w:lineRule="auto"/>
              <w:jc w:val="center"/>
              <w:rPr>
                <w:rFonts w:ascii="宋体" w:hAnsi="宋体" w:hint="eastAsia"/>
                <w:b/>
                <w:szCs w:val="21"/>
              </w:rPr>
            </w:pPr>
          </w:p>
        </w:tc>
        <w:tc>
          <w:tcPr>
            <w:tcW w:w="540" w:type="dxa"/>
          </w:tcPr>
          <w:p w:rsidR="00A00A01" w:rsidRPr="00E66DAD" w:rsidRDefault="00A00A01" w:rsidP="000A449D">
            <w:pPr>
              <w:spacing w:after="0" w:line="240" w:lineRule="auto"/>
              <w:jc w:val="center"/>
              <w:rPr>
                <w:rFonts w:ascii="宋体" w:hAnsi="宋体" w:hint="eastAsia"/>
                <w:b/>
                <w:szCs w:val="21"/>
              </w:rPr>
            </w:pPr>
          </w:p>
        </w:tc>
      </w:tr>
      <w:tr w:rsidR="00A00A01" w:rsidRPr="00E66DAD">
        <w:tc>
          <w:tcPr>
            <w:tcW w:w="851" w:type="dxa"/>
            <w:vMerge w:val="restart"/>
            <w:vAlign w:val="center"/>
          </w:tcPr>
          <w:p w:rsidR="00A00A01" w:rsidRPr="00E66DAD" w:rsidRDefault="00A00A01"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11.应急救援</w:t>
            </w:r>
          </w:p>
        </w:tc>
        <w:tc>
          <w:tcPr>
            <w:tcW w:w="916" w:type="dxa"/>
            <w:vMerge w:val="restart"/>
            <w:vAlign w:val="center"/>
          </w:tcPr>
          <w:p w:rsidR="00A00A01" w:rsidRPr="00E66DAD" w:rsidRDefault="00A00A01"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11.1应急机构和队伍</w:t>
            </w: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建立事故应急救援制度。</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无该项制度的，不得分；制度内容不全或针对性不强的，扣1分。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按相关规定建立安全生产应急管理机构或指定专人负责安全生产应急管理工作。</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2</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没有建立机构或专人负责的，不得分；机构或负责人员发生变化未及时调整的，每次扣1分。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建立与本单位安全生产特点相适应的专</w:t>
            </w:r>
            <w:r w:rsidR="009E1E8F" w:rsidRPr="00E66DAD">
              <w:rPr>
                <w:rFonts w:ascii="宋体" w:hAnsi="宋体" w:cs="宋体" w:hint="eastAsia"/>
                <w:sz w:val="21"/>
                <w:szCs w:val="21"/>
                <w:lang w:eastAsia="zh-CN"/>
              </w:rPr>
              <w:t>职或</w:t>
            </w:r>
            <w:r w:rsidRPr="00E66DAD">
              <w:rPr>
                <w:rFonts w:ascii="宋体" w:hAnsi="宋体" w:cs="宋体" w:hint="eastAsia"/>
                <w:sz w:val="21"/>
                <w:szCs w:val="21"/>
                <w:lang w:eastAsia="zh-CN"/>
              </w:rPr>
              <w:t>兼职应急救援队伍</w:t>
            </w:r>
            <w:r w:rsidR="009E1E8F" w:rsidRPr="00E66DAD">
              <w:rPr>
                <w:rFonts w:ascii="宋体" w:hAnsi="宋体" w:cs="宋体" w:hint="eastAsia"/>
                <w:sz w:val="21"/>
                <w:szCs w:val="21"/>
                <w:lang w:eastAsia="zh-CN"/>
              </w:rPr>
              <w:t>，</w:t>
            </w:r>
            <w:r w:rsidRPr="00E66DAD">
              <w:rPr>
                <w:rFonts w:ascii="宋体" w:hAnsi="宋体" w:cs="宋体" w:hint="eastAsia"/>
                <w:sz w:val="21"/>
                <w:szCs w:val="21"/>
                <w:lang w:eastAsia="zh-CN"/>
              </w:rPr>
              <w:t>指定专</w:t>
            </w:r>
            <w:r w:rsidR="009E1E8F" w:rsidRPr="00E66DAD">
              <w:rPr>
                <w:rFonts w:ascii="宋体" w:hAnsi="宋体" w:cs="宋体" w:hint="eastAsia"/>
                <w:sz w:val="21"/>
                <w:szCs w:val="21"/>
                <w:lang w:eastAsia="zh-CN"/>
              </w:rPr>
              <w:t>职或</w:t>
            </w:r>
            <w:r w:rsidRPr="00E66DAD">
              <w:rPr>
                <w:rFonts w:ascii="宋体" w:hAnsi="宋体" w:cs="宋体" w:hint="eastAsia"/>
                <w:sz w:val="21"/>
                <w:szCs w:val="21"/>
                <w:lang w:eastAsia="zh-CN"/>
              </w:rPr>
              <w:t>兼职应急救援人员。</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3</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未建立队伍或指定人员的，</w:t>
            </w:r>
            <w:r w:rsidRPr="00E66DAD">
              <w:rPr>
                <w:rFonts w:ascii="宋体" w:hAnsi="宋体" w:cs="宋体" w:hint="eastAsia"/>
                <w:sz w:val="21"/>
                <w:szCs w:val="21"/>
                <w:lang w:eastAsia="zh-CN"/>
              </w:rPr>
              <w:t>不得分；队伍或人员不能满足应急救援工作要求的，不得分。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定期组织应急救援队伍和人员进行训练。</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无训练计划和记录的，不得分；未定期训练的，不得分；未按计划训练的，每次扣1分；</w:t>
            </w:r>
            <w:r w:rsidRPr="00E66DAD">
              <w:rPr>
                <w:rFonts w:ascii="宋体" w:hAnsi="宋体" w:cs="宋体" w:hint="eastAsia"/>
                <w:sz w:val="21"/>
                <w:szCs w:val="21"/>
                <w:lang w:eastAsia="zh-CN"/>
              </w:rPr>
              <w:t>训练科目不全的，每项扣1分；救援人员不清楚职</w:t>
            </w:r>
            <w:r w:rsidR="00C541F5" w:rsidRPr="00E66DAD">
              <w:rPr>
                <w:rFonts w:ascii="宋体" w:hAnsi="宋体" w:cs="宋体" w:hint="eastAsia"/>
                <w:sz w:val="21"/>
                <w:szCs w:val="21"/>
                <w:lang w:eastAsia="zh-CN"/>
              </w:rPr>
              <w:t>责</w:t>
            </w:r>
            <w:r w:rsidRPr="00E66DAD">
              <w:rPr>
                <w:rFonts w:ascii="宋体" w:hAnsi="宋体" w:cs="宋体" w:hint="eastAsia"/>
                <w:sz w:val="21"/>
                <w:szCs w:val="21"/>
                <w:lang w:eastAsia="zh-CN"/>
              </w:rPr>
              <w:t>或不熟悉救援装备使用的，每人次扣1分</w:t>
            </w:r>
            <w:r w:rsidRPr="00E66DAD">
              <w:rPr>
                <w:rFonts w:ascii="宋体" w:hAnsi="宋体" w:hint="eastAsia"/>
                <w:sz w:val="21"/>
                <w:szCs w:val="21"/>
                <w:lang w:eastAsia="zh-CN"/>
              </w:rPr>
              <w:t>。</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A00A01" w:rsidRPr="00E66DAD" w:rsidRDefault="00A00A01"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11.2应急预案</w:t>
            </w: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按规定制定生产</w:t>
            </w:r>
            <w:r w:rsidR="003F2884" w:rsidRPr="00E66DAD">
              <w:rPr>
                <w:rFonts w:ascii="宋体" w:hAnsi="宋体" w:hint="eastAsia"/>
                <w:sz w:val="21"/>
                <w:szCs w:val="21"/>
                <w:lang w:eastAsia="zh-CN"/>
              </w:rPr>
              <w:t>安全</w:t>
            </w:r>
            <w:r w:rsidRPr="00E66DAD">
              <w:rPr>
                <w:rFonts w:ascii="宋体" w:hAnsi="宋体" w:hint="eastAsia"/>
                <w:sz w:val="21"/>
                <w:szCs w:val="21"/>
                <w:lang w:eastAsia="zh-CN"/>
              </w:rPr>
              <w:t>事故应急预案，重点作业岗位有应急处置方案或措施。</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应急预案的，不得分；应急预案的格式和内容不符合有关规定的，不得分；无重点作业岗位应急处置方案或措施的，不得分；未在重点作业岗位公布应急处置方案或措施的，每处扣1分；有关人员不熟悉应急预案和应急处置方案或措施的，每人次扣1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根据有关规定将应急预案报当地主管部门备案，并通报有关应急协作单位。</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未进行备案的，不得分；未通报有关应急协作单位的，每个扣1分。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定期评审应急预案，并进行修订和完善。</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未定期评审或无相关记录的，不得分；未及时修订的，不得分；未根据评审结果或实际情况的变化修订的，每缺一项扣1分；修订后未正式发布或培训的，扣1分。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r w:rsidRPr="00E66DAD">
              <w:rPr>
                <w:rFonts w:ascii="宋体" w:hAnsi="宋体" w:hint="eastAsia"/>
                <w:sz w:val="21"/>
                <w:szCs w:val="21"/>
                <w:lang w:eastAsia="zh-CN"/>
              </w:rPr>
              <w:t>11.3应急设施、装备、物资</w:t>
            </w: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 xml:space="preserve">按应急预案的要求，建立应急设施，配备应急装备，储备应急物资。    </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rPr>
            </w:pPr>
            <w:r w:rsidRPr="00E66DAD">
              <w:rPr>
                <w:rFonts w:ascii="宋体" w:hAnsi="宋体" w:hint="eastAsia"/>
                <w:sz w:val="21"/>
                <w:szCs w:val="21"/>
              </w:rPr>
              <w:t>每缺少一类，扣1分。</w:t>
            </w:r>
          </w:p>
        </w:tc>
        <w:tc>
          <w:tcPr>
            <w:tcW w:w="1581" w:type="dxa"/>
          </w:tcPr>
          <w:p w:rsidR="00A00A01" w:rsidRPr="00E66DAD" w:rsidRDefault="00A00A01" w:rsidP="000A449D">
            <w:pPr>
              <w:spacing w:after="0" w:line="240" w:lineRule="auto"/>
              <w:rPr>
                <w:rFonts w:ascii="宋体" w:hAnsi="宋体" w:hint="eastAsia"/>
                <w:szCs w:val="21"/>
              </w:rPr>
            </w:pPr>
          </w:p>
        </w:tc>
        <w:tc>
          <w:tcPr>
            <w:tcW w:w="360" w:type="dxa"/>
          </w:tcPr>
          <w:p w:rsidR="00A00A01" w:rsidRPr="00E66DAD" w:rsidRDefault="00A00A01" w:rsidP="000A449D">
            <w:pPr>
              <w:spacing w:after="0" w:line="240" w:lineRule="auto"/>
              <w:jc w:val="center"/>
              <w:rPr>
                <w:rFonts w:ascii="宋体" w:hAnsi="宋体" w:hint="eastAsia"/>
                <w:szCs w:val="21"/>
              </w:rPr>
            </w:pPr>
          </w:p>
        </w:tc>
        <w:tc>
          <w:tcPr>
            <w:tcW w:w="540" w:type="dxa"/>
            <w:vAlign w:val="center"/>
          </w:tcPr>
          <w:p w:rsidR="00A00A01" w:rsidRPr="00E66DAD" w:rsidRDefault="00A00A01" w:rsidP="000A449D">
            <w:pPr>
              <w:spacing w:after="0" w:line="240" w:lineRule="auto"/>
              <w:jc w:val="center"/>
              <w:rPr>
                <w:rFonts w:ascii="宋体" w:hAnsi="宋体" w:hint="eastAsia"/>
                <w:szCs w:val="21"/>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对应急设施、装备和物资进行经常性的检查、维护、保养，确保其完好可靠。</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无检查、维护、保养记录的，不得分；每缺少一项记录的，扣1分；</w:t>
            </w:r>
            <w:r w:rsidR="00B15425" w:rsidRPr="00E66DAD">
              <w:rPr>
                <w:rFonts w:ascii="宋体" w:hAnsi="宋体" w:hint="eastAsia"/>
                <w:sz w:val="21"/>
                <w:szCs w:val="21"/>
                <w:lang w:eastAsia="zh-CN"/>
              </w:rPr>
              <w:t>每</w:t>
            </w:r>
            <w:r w:rsidRPr="00E66DAD">
              <w:rPr>
                <w:rFonts w:ascii="宋体" w:hAnsi="宋体" w:hint="eastAsia"/>
                <w:sz w:val="21"/>
                <w:szCs w:val="21"/>
                <w:lang w:eastAsia="zh-CN"/>
              </w:rPr>
              <w:t>有一处不完好、</w:t>
            </w:r>
            <w:r w:rsidR="00B15425" w:rsidRPr="00E66DAD">
              <w:rPr>
                <w:rFonts w:ascii="宋体" w:hAnsi="宋体" w:hint="eastAsia"/>
                <w:sz w:val="21"/>
                <w:szCs w:val="21"/>
                <w:lang w:eastAsia="zh-CN"/>
              </w:rPr>
              <w:t>不</w:t>
            </w:r>
            <w:r w:rsidRPr="00E66DAD">
              <w:rPr>
                <w:rFonts w:ascii="宋体" w:hAnsi="宋体" w:hint="eastAsia"/>
                <w:sz w:val="21"/>
                <w:szCs w:val="21"/>
                <w:lang w:eastAsia="zh-CN"/>
              </w:rPr>
              <w:t>可靠的，扣1分。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rPr>
          <w:trHeight w:val="815"/>
        </w:trPr>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A00A01" w:rsidRPr="00E66DAD" w:rsidRDefault="00A00A01"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11.4应急演练</w:t>
            </w: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按规定组织安全生产事故应急演练。</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未进行演练的，不得分；无应急演练方案和记录的，不得分；演练方案简单或缺乏执行性的，扣1分；高层管理人员未参加演练的，每次扣1分。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对应急演练的效果进行评估。</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无评估报告的，不得分；评估报告未认真总结问题或未提出改进措施的，扣1分；未根据评估的意见修订预案或应急处置措施的，扣1分。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Align w:val="center"/>
          </w:tcPr>
          <w:p w:rsidR="00A00A01" w:rsidRPr="00E66DAD" w:rsidRDefault="00A00A01"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11.5事故救援</w:t>
            </w: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发生事故后，应立即启动相关应急预案，积极开展事故救援。</w:t>
            </w:r>
          </w:p>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应急结束后应</w:t>
            </w:r>
            <w:r w:rsidRPr="00E66DAD">
              <w:rPr>
                <w:rFonts w:ascii="宋体" w:hAnsi="宋体" w:cs="宋体" w:hint="eastAsia"/>
                <w:sz w:val="21"/>
                <w:szCs w:val="21"/>
                <w:lang w:eastAsia="zh-CN"/>
              </w:rPr>
              <w:t>分析总结应急救援经验教训，提出改进应急救援工作的建议，</w:t>
            </w:r>
            <w:r w:rsidRPr="00E66DAD">
              <w:rPr>
                <w:rFonts w:ascii="宋体" w:hAnsi="宋体" w:hint="eastAsia"/>
                <w:sz w:val="21"/>
                <w:szCs w:val="21"/>
                <w:lang w:eastAsia="zh-CN"/>
              </w:rPr>
              <w:t>编制应急救援报告。</w:t>
            </w:r>
          </w:p>
        </w:tc>
        <w:tc>
          <w:tcPr>
            <w:tcW w:w="567" w:type="dxa"/>
            <w:vAlign w:val="center"/>
          </w:tcPr>
          <w:p w:rsidR="00A00A01" w:rsidRPr="00E66DAD" w:rsidRDefault="00A00A01" w:rsidP="000A449D">
            <w:pPr>
              <w:spacing w:after="0" w:line="240" w:lineRule="auto"/>
              <w:jc w:val="center"/>
              <w:rPr>
                <w:rFonts w:ascii="宋体" w:hAnsi="宋体" w:hint="eastAsia"/>
                <w:sz w:val="21"/>
                <w:szCs w:val="21"/>
              </w:rPr>
            </w:pPr>
            <w:r w:rsidRPr="00E66DAD">
              <w:rPr>
                <w:rFonts w:ascii="宋体" w:hAnsi="宋体" w:hint="eastAsia"/>
                <w:sz w:val="21"/>
                <w:szCs w:val="21"/>
              </w:rPr>
              <w:t>10</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未及时启动的，不得分；未达到预案要求的，每项扣1分；未全面总结分析应急救援工作的，每缺一项，扣1分；无应急救援报告的，扣5分。</w:t>
            </w:r>
          </w:p>
        </w:tc>
        <w:tc>
          <w:tcPr>
            <w:tcW w:w="1581" w:type="dxa"/>
          </w:tcPr>
          <w:p w:rsidR="00A00A01" w:rsidRPr="00E66DAD" w:rsidRDefault="00A00A01" w:rsidP="000A449D">
            <w:pPr>
              <w:spacing w:after="0" w:line="240" w:lineRule="auto"/>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rPr>
          <w:trHeight w:val="301"/>
        </w:trPr>
        <w:tc>
          <w:tcPr>
            <w:tcW w:w="6096" w:type="dxa"/>
            <w:gridSpan w:val="3"/>
            <w:vAlign w:val="center"/>
          </w:tcPr>
          <w:p w:rsidR="00A00A01" w:rsidRPr="00E66DAD" w:rsidRDefault="00A00A01"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小计</w:t>
            </w:r>
          </w:p>
        </w:tc>
        <w:tc>
          <w:tcPr>
            <w:tcW w:w="567" w:type="dxa"/>
            <w:vAlign w:val="center"/>
          </w:tcPr>
          <w:p w:rsidR="00A00A01" w:rsidRPr="00E66DAD" w:rsidRDefault="00A00A01" w:rsidP="000A449D">
            <w:pPr>
              <w:spacing w:after="0" w:line="240" w:lineRule="auto"/>
              <w:jc w:val="center"/>
              <w:rPr>
                <w:rFonts w:ascii="宋体" w:hAnsi="宋体" w:hint="eastAsia"/>
                <w:b/>
                <w:sz w:val="21"/>
                <w:szCs w:val="21"/>
              </w:rPr>
            </w:pPr>
            <w:r w:rsidRPr="00E66DAD">
              <w:rPr>
                <w:rFonts w:ascii="宋体" w:hAnsi="宋体" w:hint="eastAsia"/>
                <w:b/>
                <w:sz w:val="21"/>
                <w:szCs w:val="21"/>
              </w:rPr>
              <w:t>70</w:t>
            </w:r>
          </w:p>
        </w:tc>
        <w:tc>
          <w:tcPr>
            <w:tcW w:w="6117" w:type="dxa"/>
            <w:gridSpan w:val="2"/>
            <w:vAlign w:val="center"/>
          </w:tcPr>
          <w:p w:rsidR="00A00A01" w:rsidRPr="00E66DAD" w:rsidRDefault="00A00A01"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hint="eastAsia"/>
                <w:b/>
                <w:sz w:val="21"/>
                <w:szCs w:val="21"/>
              </w:rPr>
              <w:t>得分小计</w:t>
            </w:r>
          </w:p>
        </w:tc>
        <w:tc>
          <w:tcPr>
            <w:tcW w:w="360" w:type="dxa"/>
            <w:vAlign w:val="center"/>
          </w:tcPr>
          <w:p w:rsidR="00A00A01" w:rsidRPr="00E66DAD" w:rsidRDefault="00A00A01" w:rsidP="000A449D">
            <w:pPr>
              <w:spacing w:after="0" w:line="240" w:lineRule="auto"/>
              <w:jc w:val="center"/>
              <w:rPr>
                <w:rFonts w:ascii="宋体" w:hAnsi="宋体" w:hint="eastAsia"/>
                <w:b/>
                <w:szCs w:val="21"/>
              </w:rPr>
            </w:pPr>
          </w:p>
        </w:tc>
        <w:tc>
          <w:tcPr>
            <w:tcW w:w="540" w:type="dxa"/>
          </w:tcPr>
          <w:p w:rsidR="00A00A01" w:rsidRPr="00E66DAD" w:rsidRDefault="00A00A01" w:rsidP="000A449D">
            <w:pPr>
              <w:spacing w:after="0" w:line="240" w:lineRule="auto"/>
              <w:jc w:val="center"/>
              <w:rPr>
                <w:rFonts w:ascii="宋体" w:hAnsi="宋体" w:hint="eastAsia"/>
                <w:b/>
                <w:szCs w:val="21"/>
              </w:rPr>
            </w:pPr>
          </w:p>
        </w:tc>
      </w:tr>
      <w:tr w:rsidR="00A00A01" w:rsidRPr="00E66DAD">
        <w:trPr>
          <w:trHeight w:val="946"/>
        </w:trPr>
        <w:tc>
          <w:tcPr>
            <w:tcW w:w="851" w:type="dxa"/>
            <w:vMerge w:val="restart"/>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r w:rsidRPr="00E66DAD">
              <w:rPr>
                <w:rFonts w:ascii="宋体" w:hAnsi="宋体" w:hint="eastAsia"/>
                <w:sz w:val="21"/>
                <w:szCs w:val="21"/>
                <w:lang w:eastAsia="zh-CN"/>
              </w:rPr>
              <w:t>12.事故报告、调查和处理</w:t>
            </w:r>
          </w:p>
        </w:tc>
        <w:tc>
          <w:tcPr>
            <w:tcW w:w="916" w:type="dxa"/>
            <w:vAlign w:val="center"/>
          </w:tcPr>
          <w:p w:rsidR="00A00A01" w:rsidRPr="00E66DAD" w:rsidRDefault="00A00A01"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12.1事故报告</w:t>
            </w: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按规定及时向上级单位和有关政府部门报告，并保护事故现场及有关证据。</w:t>
            </w:r>
          </w:p>
        </w:tc>
        <w:tc>
          <w:tcPr>
            <w:tcW w:w="567" w:type="dxa"/>
            <w:vAlign w:val="center"/>
          </w:tcPr>
          <w:p w:rsidR="00A00A01" w:rsidRPr="00E66DAD" w:rsidRDefault="00A00A01" w:rsidP="000A449D">
            <w:pPr>
              <w:spacing w:after="0" w:line="240" w:lineRule="auto"/>
              <w:ind w:left="50" w:right="50"/>
              <w:jc w:val="center"/>
              <w:rPr>
                <w:rFonts w:ascii="宋体" w:hAnsi="宋体" w:hint="eastAsia"/>
                <w:sz w:val="21"/>
                <w:szCs w:val="21"/>
              </w:rPr>
            </w:pPr>
            <w:r w:rsidRPr="00E66DAD">
              <w:rPr>
                <w:rFonts w:ascii="宋体" w:hAnsi="宋体" w:hint="eastAsia"/>
                <w:sz w:val="21"/>
                <w:szCs w:val="21"/>
              </w:rPr>
              <w:t>5</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未及时报告的，不得分；未有效保护现场及有关证据的，不得分；</w:t>
            </w:r>
            <w:r w:rsidRPr="00E66DAD">
              <w:rPr>
                <w:rFonts w:ascii="宋体" w:hAnsi="宋体" w:cs="宋体" w:hint="eastAsia"/>
                <w:bCs/>
                <w:sz w:val="21"/>
                <w:szCs w:val="21"/>
                <w:lang w:eastAsia="zh-CN"/>
              </w:rPr>
              <w:t>有瞒报、谎报、破坏现场的任何行为，不得分，并追加扣除20分。</w:t>
            </w:r>
          </w:p>
        </w:tc>
        <w:tc>
          <w:tcPr>
            <w:tcW w:w="1581" w:type="dxa"/>
          </w:tcPr>
          <w:p w:rsidR="00A00A01" w:rsidRPr="00E66DAD" w:rsidRDefault="00A00A01" w:rsidP="000A449D">
            <w:pPr>
              <w:spacing w:after="0" w:line="240" w:lineRule="auto"/>
              <w:ind w:left="50" w:right="50"/>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rPr>
          <w:trHeight w:val="957"/>
        </w:trPr>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restart"/>
            <w:vAlign w:val="center"/>
          </w:tcPr>
          <w:p w:rsidR="00A00A01" w:rsidRPr="00E66DAD" w:rsidRDefault="00A00A01"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12.2事故调查和处理</w:t>
            </w: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按照相关法律法规、管理制度的要求，组织事故调查组或配合政府和有关部门对事故、事件进行调查、处理。</w:t>
            </w:r>
          </w:p>
        </w:tc>
        <w:tc>
          <w:tcPr>
            <w:tcW w:w="567" w:type="dxa"/>
            <w:vAlign w:val="center"/>
          </w:tcPr>
          <w:p w:rsidR="00A00A01" w:rsidRPr="00E66DAD" w:rsidRDefault="00A00A01" w:rsidP="000A449D">
            <w:pPr>
              <w:spacing w:after="0" w:line="240" w:lineRule="auto"/>
              <w:ind w:left="50" w:right="50"/>
              <w:jc w:val="center"/>
              <w:rPr>
                <w:rFonts w:ascii="宋体" w:hAnsi="宋体" w:hint="eastAsia"/>
                <w:sz w:val="21"/>
                <w:szCs w:val="21"/>
              </w:rPr>
            </w:pPr>
            <w:r w:rsidRPr="00E66DAD">
              <w:rPr>
                <w:rFonts w:ascii="宋体" w:hAnsi="宋体" w:hint="eastAsia"/>
                <w:sz w:val="21"/>
                <w:szCs w:val="21"/>
              </w:rPr>
              <w:t>10</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hint="eastAsia"/>
                <w:sz w:val="21"/>
                <w:szCs w:val="21"/>
                <w:lang w:eastAsia="zh-CN"/>
              </w:rPr>
              <w:t>无</w:t>
            </w:r>
            <w:r w:rsidRPr="00E66DAD">
              <w:rPr>
                <w:rFonts w:ascii="宋体" w:hAnsi="宋体" w:cs="宋体" w:hint="eastAsia"/>
                <w:sz w:val="21"/>
                <w:szCs w:val="21"/>
                <w:lang w:eastAsia="zh-CN"/>
              </w:rPr>
              <w:t>调查报告的，不得分；调查报告内容不全的，每处扣2分；相关的文件资料未整理归档的，每次扣2分；处理措施未落实的，扣5分。</w:t>
            </w:r>
            <w:r w:rsidRPr="00E66DAD">
              <w:rPr>
                <w:rFonts w:ascii="宋体" w:hAnsi="宋体" w:hint="eastAsia"/>
                <w:sz w:val="21"/>
                <w:szCs w:val="21"/>
                <w:lang w:eastAsia="zh-CN"/>
              </w:rPr>
              <w:t xml:space="preserve"> </w:t>
            </w:r>
          </w:p>
        </w:tc>
        <w:tc>
          <w:tcPr>
            <w:tcW w:w="1581" w:type="dxa"/>
          </w:tcPr>
          <w:p w:rsidR="00A00A01" w:rsidRPr="00E66DAD" w:rsidRDefault="00A00A01" w:rsidP="000A449D">
            <w:pPr>
              <w:spacing w:after="0" w:line="240" w:lineRule="auto"/>
              <w:ind w:left="50" w:right="50"/>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定期对事故、事件进行统计、分析。</w:t>
            </w:r>
          </w:p>
        </w:tc>
        <w:tc>
          <w:tcPr>
            <w:tcW w:w="567" w:type="dxa"/>
            <w:vAlign w:val="center"/>
          </w:tcPr>
          <w:p w:rsidR="00A00A01" w:rsidRPr="00E66DAD" w:rsidRDefault="00A00A01" w:rsidP="000A449D">
            <w:pPr>
              <w:spacing w:after="0" w:line="240" w:lineRule="auto"/>
              <w:ind w:left="50" w:right="50"/>
              <w:jc w:val="center"/>
              <w:rPr>
                <w:rFonts w:ascii="宋体" w:hAnsi="宋体" w:hint="eastAsia"/>
                <w:sz w:val="21"/>
                <w:szCs w:val="21"/>
              </w:rPr>
            </w:pPr>
            <w:r w:rsidRPr="00E66DAD">
              <w:rPr>
                <w:rFonts w:ascii="宋体" w:hAnsi="宋体" w:cs="宋体" w:hint="eastAsia"/>
                <w:sz w:val="21"/>
                <w:szCs w:val="21"/>
              </w:rPr>
              <w:t>3</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未统计分析的，不得分；统计分析不完整的，扣1分。</w:t>
            </w:r>
          </w:p>
        </w:tc>
        <w:tc>
          <w:tcPr>
            <w:tcW w:w="1581" w:type="dxa"/>
          </w:tcPr>
          <w:p w:rsidR="00A00A01" w:rsidRPr="00E66DAD" w:rsidRDefault="00A00A01" w:rsidP="000A449D">
            <w:pPr>
              <w:spacing w:after="0" w:line="240" w:lineRule="auto"/>
              <w:ind w:left="50" w:right="50"/>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rPr>
          <w:trHeight w:val="640"/>
        </w:trPr>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Align w:val="center"/>
          </w:tcPr>
          <w:p w:rsidR="00A00A01" w:rsidRPr="00E66DAD" w:rsidRDefault="00A00A01"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12.3事故案例教育</w:t>
            </w: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对员工进行有关事故案例的教育。</w:t>
            </w:r>
          </w:p>
        </w:tc>
        <w:tc>
          <w:tcPr>
            <w:tcW w:w="567" w:type="dxa"/>
            <w:vAlign w:val="center"/>
          </w:tcPr>
          <w:p w:rsidR="00A00A01" w:rsidRPr="00E66DAD" w:rsidRDefault="00A00A01" w:rsidP="000A449D">
            <w:pPr>
              <w:spacing w:after="0" w:line="240" w:lineRule="auto"/>
              <w:ind w:left="50" w:right="50"/>
              <w:jc w:val="center"/>
              <w:rPr>
                <w:rFonts w:ascii="宋体" w:hAnsi="宋体" w:cs="宋体" w:hint="eastAsia"/>
                <w:sz w:val="21"/>
                <w:szCs w:val="21"/>
              </w:rPr>
            </w:pPr>
            <w:r w:rsidRPr="00E66DAD">
              <w:rPr>
                <w:rFonts w:ascii="宋体" w:hAnsi="宋体" w:cs="宋体" w:hint="eastAsia"/>
                <w:sz w:val="21"/>
                <w:szCs w:val="21"/>
              </w:rPr>
              <w:t>2</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hint="eastAsia"/>
                <w:sz w:val="21"/>
                <w:szCs w:val="21"/>
                <w:lang w:eastAsia="zh-CN"/>
              </w:rPr>
              <w:t>未进行教育的，不得分；有关人员对原因和防范措施不清楚的，每人次扣1分。</w:t>
            </w:r>
          </w:p>
        </w:tc>
        <w:tc>
          <w:tcPr>
            <w:tcW w:w="1581" w:type="dxa"/>
          </w:tcPr>
          <w:p w:rsidR="00A00A01" w:rsidRPr="00E66DAD" w:rsidRDefault="00A00A01" w:rsidP="000A449D">
            <w:pPr>
              <w:spacing w:after="0" w:line="240" w:lineRule="auto"/>
              <w:ind w:left="50" w:right="50"/>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6096" w:type="dxa"/>
            <w:gridSpan w:val="3"/>
            <w:vAlign w:val="center"/>
          </w:tcPr>
          <w:p w:rsidR="00A00A01" w:rsidRPr="00E66DAD" w:rsidRDefault="00A00A01" w:rsidP="000A449D">
            <w:pPr>
              <w:spacing w:after="0" w:line="240" w:lineRule="auto"/>
              <w:ind w:leftChars="50" w:left="110" w:rightChars="50" w:right="110" w:firstLineChars="200" w:firstLine="422"/>
              <w:rPr>
                <w:rFonts w:ascii="宋体" w:hAnsi="宋体" w:cs="宋体" w:hint="eastAsia"/>
                <w:b/>
                <w:sz w:val="21"/>
                <w:szCs w:val="21"/>
              </w:rPr>
            </w:pPr>
            <w:r w:rsidRPr="00E66DAD">
              <w:rPr>
                <w:rFonts w:ascii="宋体" w:hAnsi="宋体" w:cs="宋体" w:hint="eastAsia"/>
                <w:b/>
                <w:sz w:val="21"/>
                <w:szCs w:val="21"/>
              </w:rPr>
              <w:t>小计</w:t>
            </w:r>
          </w:p>
        </w:tc>
        <w:tc>
          <w:tcPr>
            <w:tcW w:w="567" w:type="dxa"/>
            <w:vAlign w:val="center"/>
          </w:tcPr>
          <w:p w:rsidR="00A00A01" w:rsidRPr="00E66DAD" w:rsidRDefault="00A00A01" w:rsidP="000A449D">
            <w:pPr>
              <w:spacing w:after="0" w:line="240" w:lineRule="auto"/>
              <w:ind w:left="50" w:right="50"/>
              <w:jc w:val="center"/>
              <w:rPr>
                <w:rFonts w:ascii="宋体" w:hAnsi="宋体" w:cs="宋体" w:hint="eastAsia"/>
                <w:b/>
                <w:sz w:val="21"/>
                <w:szCs w:val="21"/>
              </w:rPr>
            </w:pPr>
            <w:r w:rsidRPr="00E66DAD">
              <w:rPr>
                <w:rFonts w:ascii="宋体" w:hAnsi="宋体" w:cs="宋体" w:hint="eastAsia"/>
                <w:b/>
                <w:sz w:val="21"/>
                <w:szCs w:val="21"/>
              </w:rPr>
              <w:t>20</w:t>
            </w:r>
          </w:p>
        </w:tc>
        <w:tc>
          <w:tcPr>
            <w:tcW w:w="6117" w:type="dxa"/>
            <w:gridSpan w:val="2"/>
            <w:vAlign w:val="center"/>
          </w:tcPr>
          <w:p w:rsidR="00A00A01" w:rsidRPr="00E66DAD" w:rsidRDefault="00A00A01" w:rsidP="000A449D">
            <w:pPr>
              <w:spacing w:after="0" w:line="240" w:lineRule="auto"/>
              <w:ind w:leftChars="50" w:left="110" w:rightChars="50" w:right="110" w:firstLineChars="200" w:firstLine="422"/>
              <w:rPr>
                <w:rFonts w:ascii="宋体" w:hAnsi="宋体" w:hint="eastAsia"/>
                <w:b/>
                <w:sz w:val="21"/>
                <w:szCs w:val="21"/>
              </w:rPr>
            </w:pPr>
            <w:r w:rsidRPr="00E66DAD">
              <w:rPr>
                <w:rFonts w:ascii="宋体" w:hAnsi="宋体" w:cs="宋体" w:hint="eastAsia"/>
                <w:b/>
                <w:sz w:val="21"/>
                <w:szCs w:val="21"/>
              </w:rPr>
              <w:t>得分小计</w:t>
            </w:r>
          </w:p>
        </w:tc>
        <w:tc>
          <w:tcPr>
            <w:tcW w:w="360" w:type="dxa"/>
            <w:vAlign w:val="center"/>
          </w:tcPr>
          <w:p w:rsidR="00A00A01" w:rsidRPr="00E66DAD" w:rsidRDefault="00A00A01" w:rsidP="000A449D">
            <w:pPr>
              <w:spacing w:after="0" w:line="240" w:lineRule="auto"/>
              <w:jc w:val="center"/>
              <w:rPr>
                <w:rFonts w:ascii="宋体" w:hAnsi="宋体" w:hint="eastAsia"/>
                <w:b/>
                <w:szCs w:val="21"/>
              </w:rPr>
            </w:pPr>
          </w:p>
        </w:tc>
        <w:tc>
          <w:tcPr>
            <w:tcW w:w="540" w:type="dxa"/>
          </w:tcPr>
          <w:p w:rsidR="00A00A01" w:rsidRPr="00E66DAD" w:rsidRDefault="00A00A01" w:rsidP="000A449D">
            <w:pPr>
              <w:spacing w:after="0" w:line="240" w:lineRule="auto"/>
              <w:jc w:val="center"/>
              <w:rPr>
                <w:rFonts w:ascii="宋体" w:hAnsi="宋体" w:hint="eastAsia"/>
                <w:b/>
                <w:szCs w:val="21"/>
              </w:rPr>
            </w:pPr>
          </w:p>
        </w:tc>
      </w:tr>
      <w:tr w:rsidR="00A00A01" w:rsidRPr="00E66DAD">
        <w:tc>
          <w:tcPr>
            <w:tcW w:w="851" w:type="dxa"/>
            <w:vMerge w:val="restart"/>
            <w:vAlign w:val="center"/>
          </w:tcPr>
          <w:p w:rsidR="00A00A01" w:rsidRPr="00E66DAD" w:rsidRDefault="00A00A01"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13.绩效评定和持续改进</w:t>
            </w:r>
          </w:p>
        </w:tc>
        <w:tc>
          <w:tcPr>
            <w:tcW w:w="916" w:type="dxa"/>
            <w:vMerge w:val="restart"/>
            <w:vAlign w:val="center"/>
          </w:tcPr>
          <w:p w:rsidR="00A00A01" w:rsidRPr="00E66DAD" w:rsidRDefault="00A00A01"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13.1绩效评定</w:t>
            </w: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企业应每年至少一次对本单位安全生产标准化的实施情况进行评定，验证各项安全生产制度措施的适宜性、充分性和有效性，检查安全生产工作目标、指标的完成情况。</w:t>
            </w:r>
          </w:p>
        </w:tc>
        <w:tc>
          <w:tcPr>
            <w:tcW w:w="567" w:type="dxa"/>
            <w:vAlign w:val="center"/>
          </w:tcPr>
          <w:p w:rsidR="00A00A01" w:rsidRPr="00E66DAD" w:rsidRDefault="00A00A01" w:rsidP="000A449D">
            <w:pPr>
              <w:spacing w:after="0" w:line="240" w:lineRule="auto"/>
              <w:ind w:left="50" w:right="50"/>
              <w:jc w:val="center"/>
              <w:rPr>
                <w:rFonts w:ascii="宋体" w:hAnsi="宋体" w:cs="宋体" w:hint="eastAsia"/>
                <w:sz w:val="21"/>
                <w:szCs w:val="21"/>
              </w:rPr>
            </w:pPr>
            <w:r w:rsidRPr="00E66DAD">
              <w:rPr>
                <w:rFonts w:ascii="宋体" w:hAnsi="宋体" w:cs="宋体" w:hint="eastAsia"/>
                <w:sz w:val="21"/>
                <w:szCs w:val="21"/>
              </w:rPr>
              <w:t>10</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未进行评定的，不得分；少于每年一次的，扣5分；评定中缺少类目、项目和内容或其支撑性材料不全的，每个扣2分；未对前次评定中提出的纠正措施的落实效果进行评价的，扣2分。</w:t>
            </w:r>
          </w:p>
        </w:tc>
        <w:tc>
          <w:tcPr>
            <w:tcW w:w="1581" w:type="dxa"/>
          </w:tcPr>
          <w:p w:rsidR="00A00A01" w:rsidRPr="00E66DAD" w:rsidRDefault="00A00A01" w:rsidP="000A449D">
            <w:pPr>
              <w:spacing w:after="0" w:line="240" w:lineRule="auto"/>
              <w:ind w:left="50" w:right="50"/>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主要负责人应对绩效评定工作全面负责。评定工作应形成正式文件，并将结果向所有部门、所属单位和从业人员通报，作为年度考评的重要依据。</w:t>
            </w:r>
          </w:p>
        </w:tc>
        <w:tc>
          <w:tcPr>
            <w:tcW w:w="567" w:type="dxa"/>
            <w:vAlign w:val="center"/>
          </w:tcPr>
          <w:p w:rsidR="00A00A01" w:rsidRPr="00E66DAD" w:rsidRDefault="00A00A01" w:rsidP="000A449D">
            <w:pPr>
              <w:spacing w:after="0" w:line="240" w:lineRule="auto"/>
              <w:ind w:left="50" w:right="50"/>
              <w:jc w:val="center"/>
              <w:rPr>
                <w:rFonts w:ascii="宋体" w:hAnsi="宋体" w:hint="eastAsia"/>
                <w:sz w:val="21"/>
                <w:szCs w:val="21"/>
              </w:rPr>
            </w:pPr>
            <w:r w:rsidRPr="00E66DAD">
              <w:rPr>
                <w:rFonts w:ascii="宋体" w:hAnsi="宋体" w:hint="eastAsia"/>
                <w:sz w:val="21"/>
                <w:szCs w:val="21"/>
              </w:rPr>
              <w:t>10</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hint="eastAsia"/>
                <w:sz w:val="21"/>
                <w:szCs w:val="21"/>
                <w:lang w:eastAsia="zh-CN"/>
              </w:rPr>
            </w:pPr>
            <w:r w:rsidRPr="00E66DAD">
              <w:rPr>
                <w:rFonts w:ascii="宋体" w:hAnsi="宋体" w:cs="宋体" w:hint="eastAsia"/>
                <w:sz w:val="21"/>
                <w:szCs w:val="21"/>
                <w:lang w:eastAsia="zh-CN"/>
              </w:rPr>
              <w:t>主要负责人未组织和参与的，不得分；评定未形成正式文件的，扣5分；结果未通报的，扣5分；未纳入年度考评的，不得分。</w:t>
            </w:r>
          </w:p>
        </w:tc>
        <w:tc>
          <w:tcPr>
            <w:tcW w:w="1581" w:type="dxa"/>
          </w:tcPr>
          <w:p w:rsidR="00A00A01" w:rsidRPr="00E66DAD" w:rsidRDefault="00A00A01" w:rsidP="000A449D">
            <w:pPr>
              <w:spacing w:after="0" w:line="240" w:lineRule="auto"/>
              <w:ind w:left="50" w:right="50"/>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发生死亡事故后应重新进行评定。</w:t>
            </w:r>
          </w:p>
        </w:tc>
        <w:tc>
          <w:tcPr>
            <w:tcW w:w="567" w:type="dxa"/>
            <w:vAlign w:val="center"/>
          </w:tcPr>
          <w:p w:rsidR="00A00A01" w:rsidRPr="00E66DAD" w:rsidRDefault="00A00A01" w:rsidP="000A449D">
            <w:pPr>
              <w:spacing w:after="0" w:line="240" w:lineRule="auto"/>
              <w:ind w:left="50" w:right="50"/>
              <w:jc w:val="center"/>
              <w:rPr>
                <w:rFonts w:ascii="宋体" w:hAnsi="宋体" w:hint="eastAsia"/>
                <w:sz w:val="21"/>
                <w:szCs w:val="21"/>
              </w:rPr>
            </w:pPr>
            <w:r w:rsidRPr="00E66DAD">
              <w:rPr>
                <w:rFonts w:ascii="宋体" w:hAnsi="宋体" w:hint="eastAsia"/>
                <w:sz w:val="21"/>
                <w:szCs w:val="21"/>
              </w:rPr>
              <w:t>10</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cs="宋体" w:hint="eastAsia"/>
                <w:sz w:val="21"/>
                <w:szCs w:val="21"/>
                <w:lang w:eastAsia="zh-CN"/>
              </w:rPr>
            </w:pPr>
            <w:r w:rsidRPr="00E66DAD">
              <w:rPr>
                <w:rFonts w:ascii="宋体" w:hAnsi="宋体" w:cs="宋体" w:hint="eastAsia"/>
                <w:sz w:val="21"/>
                <w:szCs w:val="21"/>
                <w:lang w:eastAsia="zh-CN"/>
              </w:rPr>
              <w:t>未重新评定的，不得分。</w:t>
            </w:r>
          </w:p>
        </w:tc>
        <w:tc>
          <w:tcPr>
            <w:tcW w:w="1581" w:type="dxa"/>
          </w:tcPr>
          <w:p w:rsidR="00A00A01" w:rsidRPr="00E66DAD" w:rsidRDefault="00A00A01" w:rsidP="000A449D">
            <w:pPr>
              <w:spacing w:after="0" w:line="240" w:lineRule="auto"/>
              <w:ind w:left="50" w:right="50"/>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rPr>
          <w:trHeight w:val="1113"/>
        </w:trPr>
        <w:tc>
          <w:tcPr>
            <w:tcW w:w="851" w:type="dxa"/>
            <w:vMerge/>
            <w:vAlign w:val="center"/>
          </w:tcPr>
          <w:p w:rsidR="00A00A01" w:rsidRPr="00E66DAD" w:rsidRDefault="00A00A01" w:rsidP="000A449D">
            <w:pPr>
              <w:spacing w:after="0" w:line="240" w:lineRule="auto"/>
              <w:ind w:leftChars="50" w:left="110" w:rightChars="50" w:right="110"/>
              <w:rPr>
                <w:rFonts w:ascii="宋体" w:hAnsi="宋体" w:hint="eastAsia"/>
                <w:sz w:val="21"/>
                <w:szCs w:val="21"/>
                <w:lang w:eastAsia="zh-CN"/>
              </w:rPr>
            </w:pPr>
          </w:p>
        </w:tc>
        <w:tc>
          <w:tcPr>
            <w:tcW w:w="916" w:type="dxa"/>
            <w:vAlign w:val="center"/>
          </w:tcPr>
          <w:p w:rsidR="00A00A01" w:rsidRPr="00E66DAD" w:rsidRDefault="00A00A01" w:rsidP="000A449D">
            <w:pPr>
              <w:spacing w:after="0" w:line="240" w:lineRule="auto"/>
              <w:ind w:leftChars="50" w:left="110" w:rightChars="50" w:right="110"/>
              <w:rPr>
                <w:rFonts w:ascii="宋体" w:hAnsi="宋体" w:hint="eastAsia"/>
                <w:sz w:val="21"/>
                <w:szCs w:val="21"/>
              </w:rPr>
            </w:pPr>
            <w:r w:rsidRPr="00E66DAD">
              <w:rPr>
                <w:rFonts w:ascii="宋体" w:hAnsi="宋体" w:hint="eastAsia"/>
                <w:sz w:val="21"/>
                <w:szCs w:val="21"/>
              </w:rPr>
              <w:t>13.2持续改进</w:t>
            </w:r>
          </w:p>
        </w:tc>
        <w:tc>
          <w:tcPr>
            <w:tcW w:w="4329" w:type="dxa"/>
          </w:tcPr>
          <w:p w:rsidR="00A00A01" w:rsidRPr="00E66DAD" w:rsidRDefault="00A00A01" w:rsidP="000A449D">
            <w:pPr>
              <w:spacing w:after="0" w:line="240" w:lineRule="auto"/>
              <w:ind w:leftChars="50" w:left="110" w:rightChars="50" w:right="110" w:firstLineChars="200" w:firstLine="420"/>
              <w:rPr>
                <w:rFonts w:ascii="宋体" w:hAnsi="宋体" w:cs="宋体"/>
                <w:sz w:val="21"/>
                <w:szCs w:val="21"/>
                <w:lang w:eastAsia="zh-CN"/>
              </w:rPr>
            </w:pPr>
            <w:r w:rsidRPr="00E66DAD">
              <w:rPr>
                <w:rFonts w:ascii="宋体" w:hAnsi="宋体" w:cs="宋体" w:hint="eastAsia"/>
                <w:sz w:val="21"/>
                <w:szCs w:val="21"/>
                <w:lang w:eastAsia="zh-CN"/>
              </w:rPr>
              <w:t>企业应根据安全生产标准化的评定结果和安全生产预警指数系统所反映的趋势，对安全生产目标、指标、规章制度、操作规程等进行修改完善，持续改进，不断提高安全绩效。</w:t>
            </w:r>
          </w:p>
        </w:tc>
        <w:tc>
          <w:tcPr>
            <w:tcW w:w="567" w:type="dxa"/>
          </w:tcPr>
          <w:p w:rsidR="00A00A01" w:rsidRPr="00E66DAD" w:rsidRDefault="00A00A01" w:rsidP="000A449D">
            <w:pPr>
              <w:spacing w:after="0" w:line="240" w:lineRule="auto"/>
              <w:ind w:left="50" w:right="50"/>
              <w:jc w:val="right"/>
              <w:rPr>
                <w:rFonts w:ascii="宋体" w:hAnsi="宋体" w:cs="宋体" w:hint="eastAsia"/>
                <w:sz w:val="21"/>
                <w:szCs w:val="21"/>
                <w:lang w:eastAsia="zh-CN"/>
              </w:rPr>
            </w:pPr>
          </w:p>
          <w:p w:rsidR="00A00A01" w:rsidRPr="00E66DAD" w:rsidRDefault="00A00A01" w:rsidP="000A449D">
            <w:pPr>
              <w:spacing w:after="0" w:line="240" w:lineRule="auto"/>
              <w:ind w:left="50" w:right="50"/>
              <w:jc w:val="center"/>
              <w:rPr>
                <w:rFonts w:ascii="宋体" w:hAnsi="宋体" w:cs="宋体"/>
                <w:sz w:val="21"/>
                <w:szCs w:val="21"/>
              </w:rPr>
            </w:pPr>
            <w:r w:rsidRPr="00E66DAD">
              <w:rPr>
                <w:rFonts w:ascii="宋体" w:hAnsi="宋体" w:cs="宋体" w:hint="eastAsia"/>
                <w:sz w:val="21"/>
                <w:szCs w:val="21"/>
              </w:rPr>
              <w:t>10</w:t>
            </w:r>
          </w:p>
        </w:tc>
        <w:tc>
          <w:tcPr>
            <w:tcW w:w="4536" w:type="dxa"/>
          </w:tcPr>
          <w:p w:rsidR="00A00A01" w:rsidRPr="00E66DAD" w:rsidRDefault="00A00A01" w:rsidP="000A449D">
            <w:pPr>
              <w:spacing w:after="0" w:line="240" w:lineRule="auto"/>
              <w:ind w:leftChars="50" w:left="110" w:rightChars="50" w:right="110" w:firstLineChars="200" w:firstLine="420"/>
              <w:rPr>
                <w:rFonts w:ascii="宋体" w:hAnsi="宋体" w:cs="宋体"/>
                <w:sz w:val="21"/>
                <w:szCs w:val="21"/>
                <w:lang w:eastAsia="zh-CN"/>
              </w:rPr>
            </w:pPr>
            <w:r w:rsidRPr="00E66DAD">
              <w:rPr>
                <w:rFonts w:ascii="宋体" w:hAnsi="宋体" w:cs="宋体" w:hint="eastAsia"/>
                <w:sz w:val="21"/>
                <w:szCs w:val="21"/>
                <w:lang w:eastAsia="zh-CN"/>
              </w:rPr>
              <w:t>未进行安全标准化系统持续改进的，不得分；未制定完善安全标准化工作计划和措施的，扣5分；修订完善的记录与安全生产标准化系统评定结果不一致的，每处扣1分。</w:t>
            </w:r>
          </w:p>
        </w:tc>
        <w:tc>
          <w:tcPr>
            <w:tcW w:w="1581" w:type="dxa"/>
          </w:tcPr>
          <w:p w:rsidR="00A00A01" w:rsidRPr="00E66DAD" w:rsidRDefault="00A00A01" w:rsidP="000A449D">
            <w:pPr>
              <w:spacing w:after="0" w:line="240" w:lineRule="auto"/>
              <w:ind w:left="50" w:right="50"/>
              <w:rPr>
                <w:rFonts w:ascii="宋体" w:hAnsi="宋体" w:hint="eastAsia"/>
                <w:szCs w:val="21"/>
                <w:lang w:eastAsia="zh-CN"/>
              </w:rPr>
            </w:pPr>
          </w:p>
        </w:tc>
        <w:tc>
          <w:tcPr>
            <w:tcW w:w="360" w:type="dxa"/>
          </w:tcPr>
          <w:p w:rsidR="00A00A01" w:rsidRPr="00E66DAD" w:rsidRDefault="00A00A01" w:rsidP="000A449D">
            <w:pPr>
              <w:spacing w:after="0" w:line="240" w:lineRule="auto"/>
              <w:jc w:val="center"/>
              <w:rPr>
                <w:rFonts w:ascii="宋体" w:hAnsi="宋体" w:hint="eastAsia"/>
                <w:szCs w:val="21"/>
                <w:lang w:eastAsia="zh-CN"/>
              </w:rPr>
            </w:pPr>
          </w:p>
        </w:tc>
        <w:tc>
          <w:tcPr>
            <w:tcW w:w="540" w:type="dxa"/>
            <w:vAlign w:val="center"/>
          </w:tcPr>
          <w:p w:rsidR="00A00A01" w:rsidRPr="00E66DAD" w:rsidRDefault="00A00A01" w:rsidP="000A449D">
            <w:pPr>
              <w:spacing w:after="0" w:line="240" w:lineRule="auto"/>
              <w:jc w:val="center"/>
              <w:rPr>
                <w:rFonts w:ascii="宋体" w:hAnsi="宋体" w:hint="eastAsia"/>
                <w:szCs w:val="21"/>
                <w:lang w:eastAsia="zh-CN"/>
              </w:rPr>
            </w:pPr>
          </w:p>
        </w:tc>
      </w:tr>
      <w:tr w:rsidR="00A00A01" w:rsidRPr="00E66DAD">
        <w:tc>
          <w:tcPr>
            <w:tcW w:w="6096" w:type="dxa"/>
            <w:gridSpan w:val="3"/>
            <w:vAlign w:val="center"/>
          </w:tcPr>
          <w:p w:rsidR="00A00A01" w:rsidRPr="00E66DAD" w:rsidRDefault="00A00A01" w:rsidP="000A449D">
            <w:pPr>
              <w:spacing w:after="0" w:line="240" w:lineRule="auto"/>
              <w:ind w:leftChars="50" w:left="110" w:rightChars="50" w:right="110" w:firstLineChars="200" w:firstLine="442"/>
              <w:rPr>
                <w:rFonts w:ascii="宋体" w:hAnsi="宋体" w:hint="eastAsia"/>
                <w:b/>
                <w:szCs w:val="21"/>
              </w:rPr>
            </w:pPr>
            <w:r w:rsidRPr="00E66DAD">
              <w:rPr>
                <w:rFonts w:ascii="宋体" w:hAnsi="宋体" w:hint="eastAsia"/>
                <w:b/>
                <w:szCs w:val="21"/>
              </w:rPr>
              <w:t>小计</w:t>
            </w:r>
          </w:p>
        </w:tc>
        <w:tc>
          <w:tcPr>
            <w:tcW w:w="567" w:type="dxa"/>
            <w:vAlign w:val="center"/>
          </w:tcPr>
          <w:p w:rsidR="00A00A01" w:rsidRPr="00E66DAD" w:rsidRDefault="00A00A01" w:rsidP="000A449D">
            <w:pPr>
              <w:spacing w:after="0" w:line="240" w:lineRule="auto"/>
              <w:ind w:left="50" w:right="50"/>
              <w:jc w:val="center"/>
              <w:rPr>
                <w:rFonts w:ascii="宋体" w:hAnsi="宋体" w:hint="eastAsia"/>
                <w:b/>
                <w:szCs w:val="21"/>
              </w:rPr>
            </w:pPr>
            <w:r w:rsidRPr="00E66DAD">
              <w:rPr>
                <w:rFonts w:ascii="宋体" w:hAnsi="宋体" w:hint="eastAsia"/>
                <w:b/>
                <w:szCs w:val="21"/>
              </w:rPr>
              <w:t>40</w:t>
            </w:r>
          </w:p>
        </w:tc>
        <w:tc>
          <w:tcPr>
            <w:tcW w:w="6117" w:type="dxa"/>
            <w:gridSpan w:val="2"/>
            <w:vAlign w:val="center"/>
          </w:tcPr>
          <w:p w:rsidR="00A00A01" w:rsidRPr="00E66DAD" w:rsidRDefault="00A00A01" w:rsidP="000A449D">
            <w:pPr>
              <w:spacing w:after="0" w:line="240" w:lineRule="auto"/>
              <w:ind w:leftChars="50" w:left="110" w:rightChars="50" w:right="110" w:firstLineChars="200" w:firstLine="442"/>
              <w:rPr>
                <w:rFonts w:ascii="宋体" w:hAnsi="宋体" w:hint="eastAsia"/>
                <w:szCs w:val="21"/>
              </w:rPr>
            </w:pPr>
            <w:r w:rsidRPr="00E66DAD">
              <w:rPr>
                <w:rFonts w:ascii="宋体" w:hAnsi="宋体" w:hint="eastAsia"/>
                <w:b/>
                <w:szCs w:val="21"/>
              </w:rPr>
              <w:t>得分小计</w:t>
            </w:r>
          </w:p>
        </w:tc>
        <w:tc>
          <w:tcPr>
            <w:tcW w:w="360" w:type="dxa"/>
            <w:vAlign w:val="center"/>
          </w:tcPr>
          <w:p w:rsidR="00A00A01" w:rsidRPr="00E66DAD" w:rsidRDefault="00A00A01" w:rsidP="000A449D">
            <w:pPr>
              <w:spacing w:after="0" w:line="240" w:lineRule="auto"/>
              <w:jc w:val="center"/>
              <w:rPr>
                <w:rFonts w:ascii="宋体" w:hAnsi="宋体" w:hint="eastAsia"/>
                <w:szCs w:val="21"/>
              </w:rPr>
            </w:pPr>
          </w:p>
        </w:tc>
        <w:tc>
          <w:tcPr>
            <w:tcW w:w="540" w:type="dxa"/>
          </w:tcPr>
          <w:p w:rsidR="00A00A01" w:rsidRPr="00E66DAD" w:rsidRDefault="00A00A01" w:rsidP="000A449D">
            <w:pPr>
              <w:spacing w:after="0" w:line="240" w:lineRule="auto"/>
              <w:jc w:val="center"/>
              <w:rPr>
                <w:rFonts w:ascii="宋体" w:hAnsi="宋体" w:hint="eastAsia"/>
                <w:szCs w:val="21"/>
              </w:rPr>
            </w:pPr>
          </w:p>
        </w:tc>
      </w:tr>
      <w:tr w:rsidR="00A00A01" w:rsidRPr="00E66DAD">
        <w:tc>
          <w:tcPr>
            <w:tcW w:w="6096" w:type="dxa"/>
            <w:gridSpan w:val="3"/>
            <w:vAlign w:val="center"/>
          </w:tcPr>
          <w:p w:rsidR="00A00A01" w:rsidRPr="00E66DAD" w:rsidRDefault="00A00A01" w:rsidP="000A449D">
            <w:pPr>
              <w:spacing w:after="0" w:line="240" w:lineRule="auto"/>
              <w:ind w:leftChars="50" w:left="110" w:rightChars="50" w:right="110" w:firstLineChars="200" w:firstLine="442"/>
              <w:rPr>
                <w:rFonts w:ascii="宋体" w:hAnsi="宋体" w:hint="eastAsia"/>
                <w:b/>
                <w:szCs w:val="21"/>
              </w:rPr>
            </w:pPr>
            <w:r w:rsidRPr="00E66DAD">
              <w:rPr>
                <w:rFonts w:ascii="宋体" w:hAnsi="宋体" w:hint="eastAsia"/>
                <w:b/>
                <w:szCs w:val="21"/>
              </w:rPr>
              <w:t>总计</w:t>
            </w:r>
          </w:p>
        </w:tc>
        <w:tc>
          <w:tcPr>
            <w:tcW w:w="567" w:type="dxa"/>
            <w:vAlign w:val="center"/>
          </w:tcPr>
          <w:p w:rsidR="00A00A01" w:rsidRPr="00E66DAD" w:rsidRDefault="00A00A01" w:rsidP="000A449D">
            <w:pPr>
              <w:spacing w:after="0" w:line="240" w:lineRule="auto"/>
              <w:jc w:val="center"/>
              <w:rPr>
                <w:rFonts w:ascii="宋体" w:hAnsi="宋体" w:hint="eastAsia"/>
                <w:b/>
                <w:szCs w:val="21"/>
              </w:rPr>
            </w:pPr>
            <w:r w:rsidRPr="00E66DAD">
              <w:rPr>
                <w:rFonts w:ascii="宋体" w:hAnsi="宋体" w:hint="eastAsia"/>
                <w:b/>
                <w:szCs w:val="21"/>
              </w:rPr>
              <w:t>1000</w:t>
            </w:r>
          </w:p>
        </w:tc>
        <w:tc>
          <w:tcPr>
            <w:tcW w:w="6117" w:type="dxa"/>
            <w:gridSpan w:val="2"/>
            <w:vAlign w:val="center"/>
          </w:tcPr>
          <w:p w:rsidR="00A00A01" w:rsidRPr="00E66DAD" w:rsidRDefault="00A00A01" w:rsidP="000A449D">
            <w:pPr>
              <w:spacing w:after="0" w:line="240" w:lineRule="auto"/>
              <w:ind w:leftChars="50" w:left="110" w:rightChars="50" w:right="110" w:firstLineChars="200" w:firstLine="442"/>
              <w:rPr>
                <w:rFonts w:ascii="宋体" w:hAnsi="宋体" w:hint="eastAsia"/>
                <w:szCs w:val="21"/>
              </w:rPr>
            </w:pPr>
            <w:r w:rsidRPr="00E66DAD">
              <w:rPr>
                <w:rFonts w:ascii="宋体" w:hAnsi="宋体" w:hint="eastAsia"/>
                <w:b/>
                <w:szCs w:val="21"/>
              </w:rPr>
              <w:t>得分总计</w:t>
            </w:r>
          </w:p>
        </w:tc>
        <w:tc>
          <w:tcPr>
            <w:tcW w:w="360" w:type="dxa"/>
            <w:vAlign w:val="center"/>
          </w:tcPr>
          <w:p w:rsidR="00A00A01" w:rsidRPr="00E66DAD" w:rsidRDefault="00A00A01" w:rsidP="000A449D">
            <w:pPr>
              <w:spacing w:after="0" w:line="240" w:lineRule="auto"/>
              <w:jc w:val="center"/>
              <w:rPr>
                <w:rFonts w:ascii="宋体" w:hAnsi="宋体" w:hint="eastAsia"/>
                <w:szCs w:val="21"/>
              </w:rPr>
            </w:pPr>
          </w:p>
        </w:tc>
        <w:tc>
          <w:tcPr>
            <w:tcW w:w="540" w:type="dxa"/>
          </w:tcPr>
          <w:p w:rsidR="00A00A01" w:rsidRPr="00E66DAD" w:rsidRDefault="00A00A01" w:rsidP="000A449D">
            <w:pPr>
              <w:spacing w:after="0" w:line="240" w:lineRule="auto"/>
              <w:jc w:val="center"/>
              <w:rPr>
                <w:rFonts w:ascii="宋体" w:hAnsi="宋体" w:hint="eastAsia"/>
                <w:szCs w:val="21"/>
              </w:rPr>
            </w:pPr>
          </w:p>
        </w:tc>
      </w:tr>
    </w:tbl>
    <w:p w:rsidR="00692502" w:rsidRPr="00E66DAD" w:rsidRDefault="00692502" w:rsidP="00C834BC">
      <w:pPr>
        <w:spacing w:after="0"/>
        <w:rPr>
          <w:rFonts w:ascii="宋体" w:hAnsi="宋体" w:hint="eastAsia"/>
          <w:szCs w:val="21"/>
        </w:rPr>
      </w:pPr>
    </w:p>
    <w:p w:rsidR="00692502" w:rsidRPr="00E66DAD" w:rsidRDefault="00692502" w:rsidP="00C834BC">
      <w:pPr>
        <w:spacing w:after="0"/>
        <w:rPr>
          <w:rFonts w:ascii="宋体" w:hAnsi="宋体" w:hint="eastAsia"/>
          <w:szCs w:val="21"/>
        </w:rPr>
        <w:sectPr w:rsidR="00692502" w:rsidRPr="00E66DAD">
          <w:pgSz w:w="16838" w:h="11906" w:orient="landscape" w:code="9"/>
          <w:pgMar w:top="1701" w:right="1588" w:bottom="1588" w:left="1588" w:header="0" w:footer="907" w:gutter="0"/>
          <w:cols w:space="425"/>
          <w:docGrid w:type="lines" w:linePitch="312"/>
        </w:sectPr>
      </w:pPr>
    </w:p>
    <w:p w:rsidR="00692502" w:rsidRPr="00E66DAD" w:rsidRDefault="00692502" w:rsidP="00C834BC">
      <w:pPr>
        <w:spacing w:after="0"/>
        <w:rPr>
          <w:rFonts w:ascii="宋体" w:hAnsi="宋体" w:hint="eastAsia"/>
          <w:sz w:val="24"/>
          <w:szCs w:val="24"/>
        </w:rPr>
      </w:pPr>
      <w:r w:rsidRPr="00E66DAD">
        <w:rPr>
          <w:rFonts w:ascii="宋体" w:hAnsi="宋体" w:hint="eastAsia"/>
          <w:sz w:val="24"/>
          <w:szCs w:val="24"/>
        </w:rPr>
        <w:t>附表</w:t>
      </w:r>
    </w:p>
    <w:p w:rsidR="00692502" w:rsidRPr="00E66DAD" w:rsidRDefault="00692502" w:rsidP="00C834BC">
      <w:pPr>
        <w:spacing w:after="0"/>
        <w:jc w:val="center"/>
        <w:rPr>
          <w:rFonts w:ascii="宋体" w:hAnsi="宋体" w:hint="eastAsia"/>
          <w:b/>
          <w:sz w:val="28"/>
          <w:szCs w:val="28"/>
        </w:rPr>
      </w:pPr>
      <w:r w:rsidRPr="00E66DAD">
        <w:rPr>
          <w:rFonts w:ascii="宋体" w:hAnsi="宋体" w:cs="宋体" w:hint="eastAsia"/>
          <w:b/>
          <w:bCs/>
          <w:sz w:val="28"/>
          <w:szCs w:val="28"/>
        </w:rPr>
        <w:t>自评扣分点及原因说明汇总表</w:t>
      </w:r>
    </w:p>
    <w:tbl>
      <w:tblPr>
        <w:tblW w:w="14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70"/>
        <w:gridCol w:w="1891"/>
        <w:gridCol w:w="1891"/>
        <w:gridCol w:w="4208"/>
        <w:gridCol w:w="3975"/>
        <w:gridCol w:w="1403"/>
        <w:tblGridChange w:id="2">
          <w:tblGrid>
            <w:gridCol w:w="870"/>
            <w:gridCol w:w="1891"/>
            <w:gridCol w:w="1891"/>
            <w:gridCol w:w="4208"/>
            <w:gridCol w:w="3975"/>
            <w:gridCol w:w="1403"/>
          </w:tblGrid>
        </w:tblGridChange>
      </w:tblGrid>
      <w:tr w:rsidR="00692502" w:rsidRPr="00E66DAD">
        <w:trPr>
          <w:trHeight w:val="568"/>
          <w:jc w:val="center"/>
        </w:trPr>
        <w:tc>
          <w:tcPr>
            <w:tcW w:w="870" w:type="dxa"/>
            <w:vAlign w:val="center"/>
          </w:tcPr>
          <w:p w:rsidR="00692502" w:rsidRPr="00E66DAD" w:rsidRDefault="00692502" w:rsidP="00C834BC">
            <w:pPr>
              <w:spacing w:after="0"/>
              <w:jc w:val="center"/>
              <w:rPr>
                <w:rFonts w:ascii="宋体" w:hAnsi="宋体" w:hint="eastAsia"/>
                <w:b/>
                <w:szCs w:val="21"/>
              </w:rPr>
            </w:pPr>
            <w:r w:rsidRPr="00E66DAD">
              <w:rPr>
                <w:rFonts w:ascii="宋体" w:hAnsi="宋体" w:hint="eastAsia"/>
                <w:b/>
                <w:szCs w:val="21"/>
              </w:rPr>
              <w:t>序号</w:t>
            </w:r>
          </w:p>
        </w:tc>
        <w:tc>
          <w:tcPr>
            <w:tcW w:w="1891" w:type="dxa"/>
            <w:vAlign w:val="center"/>
          </w:tcPr>
          <w:p w:rsidR="00692502" w:rsidRPr="00E66DAD" w:rsidRDefault="00692502" w:rsidP="00C834BC">
            <w:pPr>
              <w:spacing w:after="0"/>
              <w:jc w:val="center"/>
              <w:rPr>
                <w:rFonts w:ascii="宋体" w:hAnsi="宋体" w:hint="eastAsia"/>
                <w:b/>
                <w:szCs w:val="21"/>
              </w:rPr>
            </w:pPr>
            <w:r w:rsidRPr="00E66DAD">
              <w:rPr>
                <w:rFonts w:ascii="宋体" w:hAnsi="宋体" w:hint="eastAsia"/>
                <w:b/>
                <w:szCs w:val="21"/>
              </w:rPr>
              <w:t>考评类目</w:t>
            </w:r>
          </w:p>
        </w:tc>
        <w:tc>
          <w:tcPr>
            <w:tcW w:w="1891" w:type="dxa"/>
            <w:vAlign w:val="center"/>
          </w:tcPr>
          <w:p w:rsidR="00692502" w:rsidRPr="00E66DAD" w:rsidRDefault="00692502" w:rsidP="00C834BC">
            <w:pPr>
              <w:spacing w:after="0"/>
              <w:jc w:val="center"/>
              <w:rPr>
                <w:rFonts w:ascii="宋体" w:hAnsi="宋体" w:hint="eastAsia"/>
                <w:b/>
                <w:szCs w:val="21"/>
              </w:rPr>
            </w:pPr>
            <w:r w:rsidRPr="00E66DAD">
              <w:rPr>
                <w:rFonts w:ascii="宋体" w:hAnsi="宋体" w:hint="eastAsia"/>
                <w:b/>
                <w:szCs w:val="21"/>
              </w:rPr>
              <w:t>考评项目</w:t>
            </w:r>
          </w:p>
        </w:tc>
        <w:tc>
          <w:tcPr>
            <w:tcW w:w="4208" w:type="dxa"/>
            <w:vAlign w:val="center"/>
          </w:tcPr>
          <w:p w:rsidR="00692502" w:rsidRPr="00E66DAD" w:rsidRDefault="00692502" w:rsidP="00C834BC">
            <w:pPr>
              <w:spacing w:after="0"/>
              <w:jc w:val="center"/>
              <w:rPr>
                <w:rFonts w:ascii="宋体" w:hAnsi="宋体" w:hint="eastAsia"/>
                <w:b/>
                <w:szCs w:val="21"/>
              </w:rPr>
            </w:pPr>
            <w:r w:rsidRPr="00E66DAD">
              <w:rPr>
                <w:rFonts w:ascii="宋体" w:hAnsi="宋体" w:hint="eastAsia"/>
                <w:b/>
                <w:szCs w:val="21"/>
              </w:rPr>
              <w:t>考评内容</w:t>
            </w:r>
          </w:p>
        </w:tc>
        <w:tc>
          <w:tcPr>
            <w:tcW w:w="3975" w:type="dxa"/>
            <w:vAlign w:val="center"/>
          </w:tcPr>
          <w:p w:rsidR="00692502" w:rsidRPr="00E66DAD" w:rsidRDefault="00692502" w:rsidP="00C834BC">
            <w:pPr>
              <w:spacing w:after="0"/>
              <w:jc w:val="center"/>
              <w:rPr>
                <w:rFonts w:ascii="宋体" w:hAnsi="宋体" w:hint="eastAsia"/>
                <w:b/>
                <w:szCs w:val="21"/>
              </w:rPr>
            </w:pPr>
            <w:r w:rsidRPr="00E66DAD">
              <w:rPr>
                <w:rFonts w:ascii="宋体" w:hAnsi="宋体" w:hint="eastAsia"/>
                <w:b/>
                <w:szCs w:val="21"/>
              </w:rPr>
              <w:t>扣分说明</w:t>
            </w:r>
          </w:p>
        </w:tc>
        <w:tc>
          <w:tcPr>
            <w:tcW w:w="1403" w:type="dxa"/>
            <w:vAlign w:val="center"/>
          </w:tcPr>
          <w:p w:rsidR="00692502" w:rsidRPr="00E66DAD" w:rsidRDefault="00692502" w:rsidP="00C834BC">
            <w:pPr>
              <w:spacing w:after="0"/>
              <w:jc w:val="center"/>
              <w:rPr>
                <w:rFonts w:ascii="宋体" w:hAnsi="宋体" w:hint="eastAsia"/>
                <w:b/>
                <w:szCs w:val="21"/>
              </w:rPr>
            </w:pPr>
            <w:r w:rsidRPr="00E66DAD">
              <w:rPr>
                <w:rFonts w:ascii="宋体" w:hAnsi="宋体" w:hint="eastAsia"/>
                <w:b/>
                <w:szCs w:val="21"/>
              </w:rPr>
              <w:t>扣分分值</w:t>
            </w:r>
          </w:p>
        </w:tc>
      </w:tr>
      <w:tr w:rsidR="00692502" w:rsidRPr="00E66DAD">
        <w:trPr>
          <w:trHeight w:val="588"/>
          <w:jc w:val="center"/>
        </w:trPr>
        <w:tc>
          <w:tcPr>
            <w:tcW w:w="870"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4208" w:type="dxa"/>
          </w:tcPr>
          <w:p w:rsidR="00692502" w:rsidRPr="00E66DAD" w:rsidRDefault="00692502" w:rsidP="00C834BC">
            <w:pPr>
              <w:spacing w:after="0"/>
              <w:rPr>
                <w:rFonts w:ascii="宋体" w:hAnsi="宋体" w:hint="eastAsia"/>
                <w:szCs w:val="21"/>
              </w:rPr>
            </w:pPr>
          </w:p>
        </w:tc>
        <w:tc>
          <w:tcPr>
            <w:tcW w:w="3975" w:type="dxa"/>
          </w:tcPr>
          <w:p w:rsidR="00692502" w:rsidRPr="00E66DAD" w:rsidRDefault="00692502" w:rsidP="00C834BC">
            <w:pPr>
              <w:spacing w:after="0"/>
              <w:rPr>
                <w:rFonts w:ascii="宋体" w:hAnsi="宋体" w:hint="eastAsia"/>
                <w:szCs w:val="21"/>
              </w:rPr>
            </w:pPr>
          </w:p>
        </w:tc>
        <w:tc>
          <w:tcPr>
            <w:tcW w:w="1403" w:type="dxa"/>
          </w:tcPr>
          <w:p w:rsidR="00692502" w:rsidRPr="00E66DAD" w:rsidRDefault="00692502" w:rsidP="00C834BC">
            <w:pPr>
              <w:spacing w:after="0"/>
              <w:rPr>
                <w:rFonts w:ascii="宋体" w:hAnsi="宋体" w:hint="eastAsia"/>
                <w:szCs w:val="21"/>
              </w:rPr>
            </w:pPr>
          </w:p>
        </w:tc>
      </w:tr>
      <w:tr w:rsidR="00692502" w:rsidRPr="00E66DAD">
        <w:trPr>
          <w:trHeight w:val="588"/>
          <w:jc w:val="center"/>
        </w:trPr>
        <w:tc>
          <w:tcPr>
            <w:tcW w:w="870"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4208" w:type="dxa"/>
          </w:tcPr>
          <w:p w:rsidR="00692502" w:rsidRPr="00E66DAD" w:rsidRDefault="00692502" w:rsidP="00C834BC">
            <w:pPr>
              <w:spacing w:after="0"/>
              <w:rPr>
                <w:rFonts w:ascii="宋体" w:hAnsi="宋体" w:hint="eastAsia"/>
                <w:szCs w:val="21"/>
              </w:rPr>
            </w:pPr>
          </w:p>
        </w:tc>
        <w:tc>
          <w:tcPr>
            <w:tcW w:w="3975" w:type="dxa"/>
          </w:tcPr>
          <w:p w:rsidR="00692502" w:rsidRPr="00E66DAD" w:rsidRDefault="00692502" w:rsidP="00C834BC">
            <w:pPr>
              <w:spacing w:after="0"/>
              <w:rPr>
                <w:rFonts w:ascii="宋体" w:hAnsi="宋体" w:hint="eastAsia"/>
                <w:szCs w:val="21"/>
              </w:rPr>
            </w:pPr>
          </w:p>
        </w:tc>
        <w:tc>
          <w:tcPr>
            <w:tcW w:w="1403" w:type="dxa"/>
          </w:tcPr>
          <w:p w:rsidR="00692502" w:rsidRPr="00E66DAD" w:rsidRDefault="00692502" w:rsidP="00C834BC">
            <w:pPr>
              <w:spacing w:after="0"/>
              <w:rPr>
                <w:rFonts w:ascii="宋体" w:hAnsi="宋体" w:hint="eastAsia"/>
                <w:szCs w:val="21"/>
              </w:rPr>
            </w:pPr>
          </w:p>
        </w:tc>
      </w:tr>
      <w:tr w:rsidR="00692502" w:rsidRPr="00E66DAD">
        <w:trPr>
          <w:trHeight w:val="568"/>
          <w:jc w:val="center"/>
        </w:trPr>
        <w:tc>
          <w:tcPr>
            <w:tcW w:w="870"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4208" w:type="dxa"/>
          </w:tcPr>
          <w:p w:rsidR="00692502" w:rsidRPr="00E66DAD" w:rsidRDefault="00692502" w:rsidP="00C834BC">
            <w:pPr>
              <w:spacing w:after="0"/>
              <w:rPr>
                <w:rFonts w:ascii="宋体" w:hAnsi="宋体" w:hint="eastAsia"/>
                <w:szCs w:val="21"/>
              </w:rPr>
            </w:pPr>
          </w:p>
        </w:tc>
        <w:tc>
          <w:tcPr>
            <w:tcW w:w="3975" w:type="dxa"/>
          </w:tcPr>
          <w:p w:rsidR="00692502" w:rsidRPr="00E66DAD" w:rsidRDefault="00692502" w:rsidP="00C834BC">
            <w:pPr>
              <w:spacing w:after="0"/>
              <w:rPr>
                <w:rFonts w:ascii="宋体" w:hAnsi="宋体" w:hint="eastAsia"/>
                <w:szCs w:val="21"/>
              </w:rPr>
            </w:pPr>
          </w:p>
        </w:tc>
        <w:tc>
          <w:tcPr>
            <w:tcW w:w="1403" w:type="dxa"/>
          </w:tcPr>
          <w:p w:rsidR="00692502" w:rsidRPr="00E66DAD" w:rsidRDefault="00692502" w:rsidP="00C834BC">
            <w:pPr>
              <w:spacing w:after="0"/>
              <w:rPr>
                <w:rFonts w:ascii="宋体" w:hAnsi="宋体" w:hint="eastAsia"/>
                <w:szCs w:val="21"/>
              </w:rPr>
            </w:pPr>
          </w:p>
        </w:tc>
      </w:tr>
      <w:tr w:rsidR="00692502" w:rsidRPr="00E66DAD">
        <w:trPr>
          <w:trHeight w:val="588"/>
          <w:jc w:val="center"/>
        </w:trPr>
        <w:tc>
          <w:tcPr>
            <w:tcW w:w="870"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4208" w:type="dxa"/>
          </w:tcPr>
          <w:p w:rsidR="00692502" w:rsidRPr="00E66DAD" w:rsidRDefault="00692502" w:rsidP="00C834BC">
            <w:pPr>
              <w:spacing w:after="0"/>
              <w:rPr>
                <w:rFonts w:ascii="宋体" w:hAnsi="宋体" w:hint="eastAsia"/>
                <w:szCs w:val="21"/>
              </w:rPr>
            </w:pPr>
          </w:p>
        </w:tc>
        <w:tc>
          <w:tcPr>
            <w:tcW w:w="3975" w:type="dxa"/>
          </w:tcPr>
          <w:p w:rsidR="00692502" w:rsidRPr="00E66DAD" w:rsidRDefault="00692502" w:rsidP="00C834BC">
            <w:pPr>
              <w:spacing w:after="0"/>
              <w:rPr>
                <w:rFonts w:ascii="宋体" w:hAnsi="宋体" w:hint="eastAsia"/>
                <w:szCs w:val="21"/>
              </w:rPr>
            </w:pPr>
          </w:p>
        </w:tc>
        <w:tc>
          <w:tcPr>
            <w:tcW w:w="1403" w:type="dxa"/>
          </w:tcPr>
          <w:p w:rsidR="00692502" w:rsidRPr="00E66DAD" w:rsidRDefault="00692502" w:rsidP="00C834BC">
            <w:pPr>
              <w:spacing w:after="0"/>
              <w:rPr>
                <w:rFonts w:ascii="宋体" w:hAnsi="宋体" w:hint="eastAsia"/>
                <w:szCs w:val="21"/>
              </w:rPr>
            </w:pPr>
          </w:p>
        </w:tc>
      </w:tr>
      <w:tr w:rsidR="00692502" w:rsidRPr="00E66DAD">
        <w:trPr>
          <w:trHeight w:val="588"/>
          <w:jc w:val="center"/>
        </w:trPr>
        <w:tc>
          <w:tcPr>
            <w:tcW w:w="870"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4208" w:type="dxa"/>
          </w:tcPr>
          <w:p w:rsidR="00692502" w:rsidRPr="00E66DAD" w:rsidRDefault="00692502" w:rsidP="00C834BC">
            <w:pPr>
              <w:spacing w:after="0"/>
              <w:rPr>
                <w:rFonts w:ascii="宋体" w:hAnsi="宋体" w:hint="eastAsia"/>
                <w:szCs w:val="21"/>
              </w:rPr>
            </w:pPr>
          </w:p>
        </w:tc>
        <w:tc>
          <w:tcPr>
            <w:tcW w:w="3975" w:type="dxa"/>
          </w:tcPr>
          <w:p w:rsidR="00692502" w:rsidRPr="00E66DAD" w:rsidRDefault="00692502" w:rsidP="00C834BC">
            <w:pPr>
              <w:spacing w:after="0"/>
              <w:rPr>
                <w:rFonts w:ascii="宋体" w:hAnsi="宋体" w:hint="eastAsia"/>
                <w:szCs w:val="21"/>
              </w:rPr>
            </w:pPr>
          </w:p>
        </w:tc>
        <w:tc>
          <w:tcPr>
            <w:tcW w:w="1403" w:type="dxa"/>
          </w:tcPr>
          <w:p w:rsidR="00692502" w:rsidRPr="00E66DAD" w:rsidRDefault="00692502" w:rsidP="00C834BC">
            <w:pPr>
              <w:spacing w:after="0"/>
              <w:rPr>
                <w:rFonts w:ascii="宋体" w:hAnsi="宋体" w:hint="eastAsia"/>
                <w:szCs w:val="21"/>
              </w:rPr>
            </w:pPr>
          </w:p>
        </w:tc>
      </w:tr>
      <w:tr w:rsidR="00692502" w:rsidRPr="00E66DAD">
        <w:trPr>
          <w:trHeight w:val="568"/>
          <w:jc w:val="center"/>
        </w:trPr>
        <w:tc>
          <w:tcPr>
            <w:tcW w:w="870"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4208" w:type="dxa"/>
          </w:tcPr>
          <w:p w:rsidR="00692502" w:rsidRPr="00E66DAD" w:rsidRDefault="00692502" w:rsidP="00C834BC">
            <w:pPr>
              <w:spacing w:after="0"/>
              <w:rPr>
                <w:rFonts w:ascii="宋体" w:hAnsi="宋体" w:hint="eastAsia"/>
                <w:szCs w:val="21"/>
              </w:rPr>
            </w:pPr>
          </w:p>
        </w:tc>
        <w:tc>
          <w:tcPr>
            <w:tcW w:w="3975" w:type="dxa"/>
          </w:tcPr>
          <w:p w:rsidR="00692502" w:rsidRPr="00E66DAD" w:rsidRDefault="00692502" w:rsidP="00C834BC">
            <w:pPr>
              <w:spacing w:after="0"/>
              <w:rPr>
                <w:rFonts w:ascii="宋体" w:hAnsi="宋体" w:hint="eastAsia"/>
                <w:szCs w:val="21"/>
              </w:rPr>
            </w:pPr>
          </w:p>
        </w:tc>
        <w:tc>
          <w:tcPr>
            <w:tcW w:w="1403" w:type="dxa"/>
          </w:tcPr>
          <w:p w:rsidR="00692502" w:rsidRPr="00E66DAD" w:rsidRDefault="00692502" w:rsidP="00C834BC">
            <w:pPr>
              <w:spacing w:after="0"/>
              <w:rPr>
                <w:rFonts w:ascii="宋体" w:hAnsi="宋体" w:hint="eastAsia"/>
                <w:szCs w:val="21"/>
              </w:rPr>
            </w:pPr>
          </w:p>
        </w:tc>
      </w:tr>
      <w:tr w:rsidR="00692502" w:rsidRPr="00E66DAD">
        <w:trPr>
          <w:trHeight w:val="568"/>
          <w:jc w:val="center"/>
        </w:trPr>
        <w:tc>
          <w:tcPr>
            <w:tcW w:w="870"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4208" w:type="dxa"/>
          </w:tcPr>
          <w:p w:rsidR="00692502" w:rsidRPr="00E66DAD" w:rsidRDefault="00692502" w:rsidP="00C834BC">
            <w:pPr>
              <w:spacing w:after="0"/>
              <w:rPr>
                <w:rFonts w:ascii="宋体" w:hAnsi="宋体" w:hint="eastAsia"/>
                <w:szCs w:val="21"/>
              </w:rPr>
            </w:pPr>
          </w:p>
        </w:tc>
        <w:tc>
          <w:tcPr>
            <w:tcW w:w="3975" w:type="dxa"/>
          </w:tcPr>
          <w:p w:rsidR="00692502" w:rsidRPr="00E66DAD" w:rsidRDefault="00692502" w:rsidP="00C834BC">
            <w:pPr>
              <w:spacing w:after="0"/>
              <w:rPr>
                <w:rFonts w:ascii="宋体" w:hAnsi="宋体" w:hint="eastAsia"/>
                <w:szCs w:val="21"/>
              </w:rPr>
            </w:pPr>
          </w:p>
        </w:tc>
        <w:tc>
          <w:tcPr>
            <w:tcW w:w="1403" w:type="dxa"/>
          </w:tcPr>
          <w:p w:rsidR="00692502" w:rsidRPr="00E66DAD" w:rsidRDefault="00692502" w:rsidP="00C834BC">
            <w:pPr>
              <w:spacing w:after="0"/>
              <w:rPr>
                <w:rFonts w:ascii="宋体" w:hAnsi="宋体" w:hint="eastAsia"/>
                <w:szCs w:val="21"/>
              </w:rPr>
            </w:pPr>
          </w:p>
        </w:tc>
      </w:tr>
      <w:tr w:rsidR="00692502" w:rsidRPr="00E66DAD">
        <w:trPr>
          <w:trHeight w:val="568"/>
          <w:jc w:val="center"/>
        </w:trPr>
        <w:tc>
          <w:tcPr>
            <w:tcW w:w="870"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4208" w:type="dxa"/>
          </w:tcPr>
          <w:p w:rsidR="00692502" w:rsidRPr="00E66DAD" w:rsidRDefault="00692502" w:rsidP="00C834BC">
            <w:pPr>
              <w:spacing w:after="0"/>
              <w:rPr>
                <w:rFonts w:ascii="宋体" w:hAnsi="宋体" w:hint="eastAsia"/>
                <w:szCs w:val="21"/>
              </w:rPr>
            </w:pPr>
          </w:p>
        </w:tc>
        <w:tc>
          <w:tcPr>
            <w:tcW w:w="3975" w:type="dxa"/>
          </w:tcPr>
          <w:p w:rsidR="00692502" w:rsidRPr="00E66DAD" w:rsidRDefault="00692502" w:rsidP="00C834BC">
            <w:pPr>
              <w:spacing w:after="0"/>
              <w:rPr>
                <w:rFonts w:ascii="宋体" w:hAnsi="宋体" w:hint="eastAsia"/>
                <w:szCs w:val="21"/>
              </w:rPr>
            </w:pPr>
          </w:p>
        </w:tc>
        <w:tc>
          <w:tcPr>
            <w:tcW w:w="1403" w:type="dxa"/>
          </w:tcPr>
          <w:p w:rsidR="00692502" w:rsidRPr="00E66DAD" w:rsidRDefault="00692502" w:rsidP="00C834BC">
            <w:pPr>
              <w:spacing w:after="0"/>
              <w:rPr>
                <w:rFonts w:ascii="宋体" w:hAnsi="宋体" w:hint="eastAsia"/>
                <w:szCs w:val="21"/>
              </w:rPr>
            </w:pPr>
          </w:p>
        </w:tc>
      </w:tr>
      <w:tr w:rsidR="00692502" w:rsidRPr="00E66DAD">
        <w:trPr>
          <w:trHeight w:val="568"/>
          <w:jc w:val="center"/>
        </w:trPr>
        <w:tc>
          <w:tcPr>
            <w:tcW w:w="870"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4208" w:type="dxa"/>
          </w:tcPr>
          <w:p w:rsidR="00692502" w:rsidRPr="00E66DAD" w:rsidRDefault="00692502" w:rsidP="00C834BC">
            <w:pPr>
              <w:spacing w:after="0"/>
              <w:rPr>
                <w:rFonts w:ascii="宋体" w:hAnsi="宋体" w:hint="eastAsia"/>
                <w:szCs w:val="21"/>
              </w:rPr>
            </w:pPr>
          </w:p>
        </w:tc>
        <w:tc>
          <w:tcPr>
            <w:tcW w:w="3975" w:type="dxa"/>
          </w:tcPr>
          <w:p w:rsidR="00692502" w:rsidRPr="00E66DAD" w:rsidRDefault="00692502" w:rsidP="00C834BC">
            <w:pPr>
              <w:spacing w:after="0"/>
              <w:rPr>
                <w:rFonts w:ascii="宋体" w:hAnsi="宋体" w:hint="eastAsia"/>
                <w:szCs w:val="21"/>
              </w:rPr>
            </w:pPr>
          </w:p>
        </w:tc>
        <w:tc>
          <w:tcPr>
            <w:tcW w:w="1403" w:type="dxa"/>
          </w:tcPr>
          <w:p w:rsidR="00692502" w:rsidRPr="00E66DAD" w:rsidRDefault="00692502" w:rsidP="00C834BC">
            <w:pPr>
              <w:spacing w:after="0"/>
              <w:rPr>
                <w:rFonts w:ascii="宋体" w:hAnsi="宋体" w:hint="eastAsia"/>
                <w:szCs w:val="21"/>
              </w:rPr>
            </w:pPr>
          </w:p>
        </w:tc>
      </w:tr>
      <w:tr w:rsidR="00692502" w:rsidRPr="00E66DAD">
        <w:trPr>
          <w:trHeight w:val="568"/>
          <w:jc w:val="center"/>
        </w:trPr>
        <w:tc>
          <w:tcPr>
            <w:tcW w:w="870"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1891" w:type="dxa"/>
          </w:tcPr>
          <w:p w:rsidR="00692502" w:rsidRPr="00E66DAD" w:rsidRDefault="00692502" w:rsidP="00C834BC">
            <w:pPr>
              <w:spacing w:after="0"/>
              <w:rPr>
                <w:rFonts w:ascii="宋体" w:hAnsi="宋体" w:hint="eastAsia"/>
                <w:szCs w:val="21"/>
              </w:rPr>
            </w:pPr>
          </w:p>
        </w:tc>
        <w:tc>
          <w:tcPr>
            <w:tcW w:w="4208" w:type="dxa"/>
          </w:tcPr>
          <w:p w:rsidR="00692502" w:rsidRPr="00E66DAD" w:rsidRDefault="00692502" w:rsidP="00C834BC">
            <w:pPr>
              <w:spacing w:after="0"/>
              <w:rPr>
                <w:rFonts w:ascii="宋体" w:hAnsi="宋体" w:hint="eastAsia"/>
                <w:szCs w:val="21"/>
              </w:rPr>
            </w:pPr>
          </w:p>
        </w:tc>
        <w:tc>
          <w:tcPr>
            <w:tcW w:w="3975" w:type="dxa"/>
          </w:tcPr>
          <w:p w:rsidR="00692502" w:rsidRPr="00E66DAD" w:rsidRDefault="00692502" w:rsidP="00C834BC">
            <w:pPr>
              <w:spacing w:after="0"/>
              <w:rPr>
                <w:rFonts w:ascii="宋体" w:hAnsi="宋体" w:hint="eastAsia"/>
                <w:szCs w:val="21"/>
              </w:rPr>
            </w:pPr>
          </w:p>
        </w:tc>
        <w:tc>
          <w:tcPr>
            <w:tcW w:w="1403" w:type="dxa"/>
          </w:tcPr>
          <w:p w:rsidR="00692502" w:rsidRPr="00E66DAD" w:rsidRDefault="00692502" w:rsidP="00C834BC">
            <w:pPr>
              <w:spacing w:after="0"/>
              <w:rPr>
                <w:rFonts w:ascii="宋体" w:hAnsi="宋体" w:hint="eastAsia"/>
                <w:szCs w:val="21"/>
              </w:rPr>
            </w:pPr>
          </w:p>
        </w:tc>
      </w:tr>
    </w:tbl>
    <w:p w:rsidR="00692502" w:rsidRPr="00E66DAD" w:rsidRDefault="00692502" w:rsidP="00C834BC">
      <w:pPr>
        <w:tabs>
          <w:tab w:val="left" w:pos="900"/>
        </w:tabs>
        <w:spacing w:after="0"/>
        <w:rPr>
          <w:rFonts w:ascii="仿宋_GB2312" w:eastAsia="仿宋_GB2312" w:hint="eastAsia"/>
          <w:sz w:val="32"/>
          <w:szCs w:val="32"/>
        </w:rPr>
      </w:pPr>
    </w:p>
    <w:p w:rsidR="00692502" w:rsidRPr="00E66DAD" w:rsidRDefault="00692502" w:rsidP="00C834BC">
      <w:pPr>
        <w:spacing w:after="0"/>
      </w:pPr>
    </w:p>
    <w:sectPr w:rsidR="00692502" w:rsidRPr="00E66DAD">
      <w:pgSz w:w="16838" w:h="11906" w:orient="landscape" w:code="9"/>
      <w:pgMar w:top="1797" w:right="1440" w:bottom="1797"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63D" w:rsidRDefault="003C263D">
      <w:r>
        <w:separator/>
      </w:r>
    </w:p>
  </w:endnote>
  <w:endnote w:type="continuationSeparator" w:id="0">
    <w:p w:rsidR="003C263D" w:rsidRDefault="003C2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00000000000000000"/>
    <w:charset w:val="86"/>
    <w:family w:val="auto"/>
    <w:pitch w:val="variable"/>
    <w:sig w:usb0="A00002BF" w:usb1="184F6CFA" w:usb2="00000012" w:usb3="00000000" w:csb0="00040001"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仿宋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0A2" w:rsidRDefault="00D800A2">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rsidR="00D800A2" w:rsidRDefault="00D800A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0A2" w:rsidRDefault="00D800A2">
    <w:pPr>
      <w:pStyle w:val="a4"/>
      <w:framePr w:wrap="around" w:vAnchor="text" w:hAnchor="margin" w:xAlign="center" w:y="1"/>
      <w:rPr>
        <w:rStyle w:val="a3"/>
      </w:rPr>
    </w:pPr>
    <w:r>
      <w:rPr>
        <w:rStyle w:val="a3"/>
        <w:rFonts w:ascii="宋体" w:hAnsi="宋体" w:hint="eastAsia"/>
        <w:sz w:val="28"/>
        <w:szCs w:val="28"/>
      </w:rPr>
      <w:t xml:space="preserve">— </w:t>
    </w:r>
    <w:r>
      <w:rPr>
        <w:rStyle w:val="a3"/>
        <w:rFonts w:ascii="宋体" w:hAnsi="宋体"/>
        <w:sz w:val="24"/>
        <w:szCs w:val="24"/>
      </w:rPr>
      <w:fldChar w:fldCharType="begin"/>
    </w:r>
    <w:r>
      <w:rPr>
        <w:rStyle w:val="a3"/>
        <w:rFonts w:ascii="宋体" w:hAnsi="宋体"/>
        <w:sz w:val="24"/>
        <w:szCs w:val="24"/>
      </w:rPr>
      <w:instrText xml:space="preserve">PAGE  </w:instrText>
    </w:r>
    <w:r>
      <w:rPr>
        <w:rStyle w:val="a3"/>
        <w:rFonts w:ascii="宋体" w:hAnsi="宋体"/>
        <w:sz w:val="24"/>
        <w:szCs w:val="24"/>
      </w:rPr>
      <w:fldChar w:fldCharType="separate"/>
    </w:r>
    <w:r w:rsidR="00EA57FE">
      <w:rPr>
        <w:rStyle w:val="a3"/>
        <w:rFonts w:ascii="宋体" w:hAnsi="宋体"/>
        <w:noProof/>
        <w:sz w:val="24"/>
        <w:szCs w:val="24"/>
      </w:rPr>
      <w:t>2</w:t>
    </w:r>
    <w:r>
      <w:rPr>
        <w:rStyle w:val="a3"/>
        <w:rFonts w:ascii="宋体" w:hAnsi="宋体"/>
        <w:sz w:val="24"/>
        <w:szCs w:val="24"/>
      </w:rPr>
      <w:fldChar w:fldCharType="end"/>
    </w:r>
    <w:r>
      <w:rPr>
        <w:rStyle w:val="a3"/>
        <w:rFonts w:hint="eastAsia"/>
      </w:rPr>
      <w:t xml:space="preserve"> </w:t>
    </w:r>
    <w:r>
      <w:rPr>
        <w:rStyle w:val="a3"/>
        <w:rFonts w:ascii="宋体" w:hAnsi="宋体" w:hint="eastAsia"/>
        <w:sz w:val="28"/>
        <w:szCs w:val="28"/>
      </w:rPr>
      <w:t>—</w:t>
    </w:r>
  </w:p>
  <w:p w:rsidR="00D800A2" w:rsidRDefault="00D800A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63D" w:rsidRDefault="003C263D">
      <w:r>
        <w:separator/>
      </w:r>
    </w:p>
  </w:footnote>
  <w:footnote w:type="continuationSeparator" w:id="0">
    <w:p w:rsidR="003C263D" w:rsidRDefault="003C2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0A2" w:rsidRDefault="00D800A2">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multilevel"/>
    <w:tmpl w:val="0000000B"/>
    <w:lvl w:ilvl="0">
      <w:start w:val="1"/>
      <w:numFmt w:val="none"/>
      <w:lvlText w:val="一、"/>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C"/>
    <w:multiLevelType w:val="multilevel"/>
    <w:tmpl w:val="0000000C"/>
    <w:lvl w:ilvl="0">
      <w:start w:val="1"/>
      <w:numFmt w:val="none"/>
      <w:lvlText w:val="一、"/>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D"/>
    <w:multiLevelType w:val="multilevel"/>
    <w:tmpl w:val="0000000D"/>
    <w:lvl w:ilvl="0">
      <w:start w:val="1"/>
      <w:numFmt w:val="decimal"/>
      <w:lvlText w:val="（%1）"/>
      <w:lvlJc w:val="left"/>
      <w:pPr>
        <w:tabs>
          <w:tab w:val="num" w:pos="945"/>
        </w:tabs>
        <w:ind w:left="945" w:hanging="720"/>
      </w:pPr>
      <w:rPr>
        <w:rFonts w:hint="default"/>
      </w:rPr>
    </w:lvl>
    <w:lvl w:ilvl="1">
      <w:start w:val="1"/>
      <w:numFmt w:val="lowerLetter"/>
      <w:lvlText w:val="%2)"/>
      <w:lvlJc w:val="left"/>
      <w:pPr>
        <w:tabs>
          <w:tab w:val="num" w:pos="1065"/>
        </w:tabs>
        <w:ind w:left="1065" w:hanging="420"/>
      </w:p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3" w15:restartNumberingAfterBreak="0">
    <w:nsid w:val="0000000F"/>
    <w:multiLevelType w:val="multilevel"/>
    <w:tmpl w:val="0000000F"/>
    <w:lvl w:ilvl="0">
      <w:start w:val="1"/>
      <w:numFmt w:val="decimal"/>
      <w:lvlText w:val="（%1）"/>
      <w:lvlJc w:val="left"/>
      <w:pPr>
        <w:tabs>
          <w:tab w:val="num" w:pos="1665"/>
        </w:tabs>
        <w:ind w:left="1665" w:hanging="720"/>
      </w:pPr>
      <w:rPr>
        <w:rFonts w:hint="default"/>
      </w:rPr>
    </w:lvl>
    <w:lvl w:ilvl="1">
      <w:start w:val="1"/>
      <w:numFmt w:val="lowerLetter"/>
      <w:lvlText w:val="%2)"/>
      <w:lvlJc w:val="left"/>
      <w:pPr>
        <w:tabs>
          <w:tab w:val="num" w:pos="1785"/>
        </w:tabs>
        <w:ind w:left="1785" w:hanging="420"/>
      </w:pPr>
    </w:lvl>
    <w:lvl w:ilvl="2">
      <w:start w:val="1"/>
      <w:numFmt w:val="lowerRoman"/>
      <w:lvlText w:val="%3."/>
      <w:lvlJc w:val="right"/>
      <w:pPr>
        <w:tabs>
          <w:tab w:val="num" w:pos="2205"/>
        </w:tabs>
        <w:ind w:left="2205" w:hanging="420"/>
      </w:pPr>
    </w:lvl>
    <w:lvl w:ilvl="3">
      <w:start w:val="1"/>
      <w:numFmt w:val="decimal"/>
      <w:lvlText w:val="%4."/>
      <w:lvlJc w:val="left"/>
      <w:pPr>
        <w:tabs>
          <w:tab w:val="num" w:pos="2625"/>
        </w:tabs>
        <w:ind w:left="2625" w:hanging="420"/>
      </w:pPr>
    </w:lvl>
    <w:lvl w:ilvl="4">
      <w:start w:val="1"/>
      <w:numFmt w:val="lowerLetter"/>
      <w:lvlText w:val="%5)"/>
      <w:lvlJc w:val="left"/>
      <w:pPr>
        <w:tabs>
          <w:tab w:val="num" w:pos="3045"/>
        </w:tabs>
        <w:ind w:left="3045" w:hanging="420"/>
      </w:pPr>
    </w:lvl>
    <w:lvl w:ilvl="5">
      <w:start w:val="1"/>
      <w:numFmt w:val="lowerRoman"/>
      <w:lvlText w:val="%6."/>
      <w:lvlJc w:val="right"/>
      <w:pPr>
        <w:tabs>
          <w:tab w:val="num" w:pos="3465"/>
        </w:tabs>
        <w:ind w:left="3465" w:hanging="420"/>
      </w:pPr>
    </w:lvl>
    <w:lvl w:ilvl="6">
      <w:start w:val="1"/>
      <w:numFmt w:val="decimal"/>
      <w:lvlText w:val="%7."/>
      <w:lvlJc w:val="left"/>
      <w:pPr>
        <w:tabs>
          <w:tab w:val="num" w:pos="3885"/>
        </w:tabs>
        <w:ind w:left="3885" w:hanging="420"/>
      </w:pPr>
    </w:lvl>
    <w:lvl w:ilvl="7">
      <w:start w:val="1"/>
      <w:numFmt w:val="lowerLetter"/>
      <w:lvlText w:val="%8)"/>
      <w:lvlJc w:val="left"/>
      <w:pPr>
        <w:tabs>
          <w:tab w:val="num" w:pos="4305"/>
        </w:tabs>
        <w:ind w:left="4305" w:hanging="420"/>
      </w:pPr>
    </w:lvl>
    <w:lvl w:ilvl="8">
      <w:start w:val="1"/>
      <w:numFmt w:val="lowerRoman"/>
      <w:lvlText w:val="%9."/>
      <w:lvlJc w:val="right"/>
      <w:pPr>
        <w:tabs>
          <w:tab w:val="num" w:pos="4725"/>
        </w:tabs>
        <w:ind w:left="4725" w:hanging="420"/>
      </w:pPr>
    </w:lvl>
  </w:abstractNum>
  <w:abstractNum w:abstractNumId="4" w15:restartNumberingAfterBreak="0">
    <w:nsid w:val="0D517BEA"/>
    <w:multiLevelType w:val="hybridMultilevel"/>
    <w:tmpl w:val="14F0BDEE"/>
    <w:lvl w:ilvl="0" w:tplc="0409000B">
      <w:start w:val="1"/>
      <w:numFmt w:val="bullet"/>
      <w:lvlText w:val=""/>
      <w:lvlJc w:val="left"/>
      <w:pPr>
        <w:tabs>
          <w:tab w:val="num" w:pos="899"/>
        </w:tabs>
        <w:ind w:left="899" w:hanging="420"/>
      </w:pPr>
      <w:rPr>
        <w:rFonts w:ascii="Wingdings" w:hAnsi="Wingdings" w:hint="default"/>
      </w:rPr>
    </w:lvl>
    <w:lvl w:ilvl="1" w:tplc="04090003" w:tentative="1">
      <w:start w:val="1"/>
      <w:numFmt w:val="bullet"/>
      <w:lvlText w:val=""/>
      <w:lvlJc w:val="left"/>
      <w:pPr>
        <w:tabs>
          <w:tab w:val="num" w:pos="1319"/>
        </w:tabs>
        <w:ind w:left="1319" w:hanging="420"/>
      </w:pPr>
      <w:rPr>
        <w:rFonts w:ascii="Wingdings" w:hAnsi="Wingdings" w:hint="default"/>
      </w:rPr>
    </w:lvl>
    <w:lvl w:ilvl="2" w:tplc="04090005" w:tentative="1">
      <w:start w:val="1"/>
      <w:numFmt w:val="bullet"/>
      <w:lvlText w:val=""/>
      <w:lvlJc w:val="left"/>
      <w:pPr>
        <w:tabs>
          <w:tab w:val="num" w:pos="1739"/>
        </w:tabs>
        <w:ind w:left="1739" w:hanging="420"/>
      </w:pPr>
      <w:rPr>
        <w:rFonts w:ascii="Wingdings" w:hAnsi="Wingdings" w:hint="default"/>
      </w:rPr>
    </w:lvl>
    <w:lvl w:ilvl="3" w:tplc="04090001" w:tentative="1">
      <w:start w:val="1"/>
      <w:numFmt w:val="bullet"/>
      <w:lvlText w:val=""/>
      <w:lvlJc w:val="left"/>
      <w:pPr>
        <w:tabs>
          <w:tab w:val="num" w:pos="2159"/>
        </w:tabs>
        <w:ind w:left="2159" w:hanging="420"/>
      </w:pPr>
      <w:rPr>
        <w:rFonts w:ascii="Wingdings" w:hAnsi="Wingdings" w:hint="default"/>
      </w:rPr>
    </w:lvl>
    <w:lvl w:ilvl="4" w:tplc="04090003" w:tentative="1">
      <w:start w:val="1"/>
      <w:numFmt w:val="bullet"/>
      <w:lvlText w:val=""/>
      <w:lvlJc w:val="left"/>
      <w:pPr>
        <w:tabs>
          <w:tab w:val="num" w:pos="2579"/>
        </w:tabs>
        <w:ind w:left="2579" w:hanging="420"/>
      </w:pPr>
      <w:rPr>
        <w:rFonts w:ascii="Wingdings" w:hAnsi="Wingdings" w:hint="default"/>
      </w:rPr>
    </w:lvl>
    <w:lvl w:ilvl="5" w:tplc="04090005" w:tentative="1">
      <w:start w:val="1"/>
      <w:numFmt w:val="bullet"/>
      <w:lvlText w:val=""/>
      <w:lvlJc w:val="left"/>
      <w:pPr>
        <w:tabs>
          <w:tab w:val="num" w:pos="2999"/>
        </w:tabs>
        <w:ind w:left="2999" w:hanging="420"/>
      </w:pPr>
      <w:rPr>
        <w:rFonts w:ascii="Wingdings" w:hAnsi="Wingdings" w:hint="default"/>
      </w:rPr>
    </w:lvl>
    <w:lvl w:ilvl="6" w:tplc="04090001" w:tentative="1">
      <w:start w:val="1"/>
      <w:numFmt w:val="bullet"/>
      <w:lvlText w:val=""/>
      <w:lvlJc w:val="left"/>
      <w:pPr>
        <w:tabs>
          <w:tab w:val="num" w:pos="3419"/>
        </w:tabs>
        <w:ind w:left="3419" w:hanging="420"/>
      </w:pPr>
      <w:rPr>
        <w:rFonts w:ascii="Wingdings" w:hAnsi="Wingdings" w:hint="default"/>
      </w:rPr>
    </w:lvl>
    <w:lvl w:ilvl="7" w:tplc="04090003" w:tentative="1">
      <w:start w:val="1"/>
      <w:numFmt w:val="bullet"/>
      <w:lvlText w:val=""/>
      <w:lvlJc w:val="left"/>
      <w:pPr>
        <w:tabs>
          <w:tab w:val="num" w:pos="3839"/>
        </w:tabs>
        <w:ind w:left="3839" w:hanging="420"/>
      </w:pPr>
      <w:rPr>
        <w:rFonts w:ascii="Wingdings" w:hAnsi="Wingdings" w:hint="default"/>
      </w:rPr>
    </w:lvl>
    <w:lvl w:ilvl="8" w:tplc="04090005" w:tentative="1">
      <w:start w:val="1"/>
      <w:numFmt w:val="bullet"/>
      <w:lvlText w:val=""/>
      <w:lvlJc w:val="left"/>
      <w:pPr>
        <w:tabs>
          <w:tab w:val="num" w:pos="4259"/>
        </w:tabs>
        <w:ind w:left="4259" w:hanging="420"/>
      </w:pPr>
      <w:rPr>
        <w:rFonts w:ascii="Wingdings" w:hAnsi="Wingdings" w:hint="default"/>
      </w:rPr>
    </w:lvl>
  </w:abstractNum>
  <w:abstractNum w:abstractNumId="5" w15:restartNumberingAfterBreak="0">
    <w:nsid w:val="10280531"/>
    <w:multiLevelType w:val="hybridMultilevel"/>
    <w:tmpl w:val="5F56E71E"/>
    <w:lvl w:ilvl="0" w:tplc="9F505634">
      <w:start w:val="3"/>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6" w15:restartNumberingAfterBreak="0">
    <w:nsid w:val="10761FD4"/>
    <w:multiLevelType w:val="hybridMultilevel"/>
    <w:tmpl w:val="9AA8CA8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15:restartNumberingAfterBreak="0">
    <w:nsid w:val="10A37340"/>
    <w:multiLevelType w:val="hybridMultilevel"/>
    <w:tmpl w:val="88B4ED6A"/>
    <w:lvl w:ilvl="0" w:tplc="0EC4DB6E">
      <w:start w:val="1"/>
      <w:numFmt w:val="decimalEnclosedParen"/>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8" w15:restartNumberingAfterBreak="0">
    <w:nsid w:val="1372247D"/>
    <w:multiLevelType w:val="hybridMultilevel"/>
    <w:tmpl w:val="91E455B6"/>
    <w:lvl w:ilvl="0" w:tplc="13BEAE8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9" w15:restartNumberingAfterBreak="0">
    <w:nsid w:val="137826B8"/>
    <w:multiLevelType w:val="hybridMultilevel"/>
    <w:tmpl w:val="3244B6A8"/>
    <w:lvl w:ilvl="0" w:tplc="D67E3B12">
      <w:start w:val="4"/>
      <w:numFmt w:val="none"/>
      <w:lvlText w:val="四、"/>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27340DA"/>
    <w:multiLevelType w:val="hybridMultilevel"/>
    <w:tmpl w:val="E332A5AA"/>
    <w:lvl w:ilvl="0" w:tplc="30C8F076">
      <w:start w:val="4"/>
      <w:numFmt w:val="japaneseCounting"/>
      <w:lvlText w:val="%1、"/>
      <w:lvlJc w:val="left"/>
      <w:pPr>
        <w:tabs>
          <w:tab w:val="num" w:pos="420"/>
        </w:tabs>
        <w:ind w:left="420" w:hanging="420"/>
      </w:pPr>
      <w:rPr>
        <w:rFonts w:hint="default"/>
      </w:rPr>
    </w:lvl>
    <w:lvl w:ilvl="1" w:tplc="145447F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A566362"/>
    <w:multiLevelType w:val="hybridMultilevel"/>
    <w:tmpl w:val="89002714"/>
    <w:lvl w:ilvl="0" w:tplc="0409000D">
      <w:start w:val="1"/>
      <w:numFmt w:val="bullet"/>
      <w:lvlText w:val=""/>
      <w:lvlJc w:val="left"/>
      <w:pPr>
        <w:tabs>
          <w:tab w:val="num" w:pos="1518"/>
        </w:tabs>
        <w:ind w:left="1518" w:hanging="420"/>
      </w:pPr>
      <w:rPr>
        <w:rFonts w:ascii="Wingdings" w:hAnsi="Wingdings" w:hint="default"/>
      </w:rPr>
    </w:lvl>
    <w:lvl w:ilvl="1" w:tplc="E7AA2134">
      <w:start w:val="13"/>
      <w:numFmt w:val="decimal"/>
      <w:lvlText w:val="%2."/>
      <w:lvlJc w:val="left"/>
      <w:pPr>
        <w:tabs>
          <w:tab w:val="num" w:pos="2523"/>
        </w:tabs>
        <w:ind w:left="2523" w:hanging="1005"/>
      </w:pPr>
      <w:rPr>
        <w:rFonts w:hint="default"/>
      </w:rPr>
    </w:lvl>
    <w:lvl w:ilvl="2" w:tplc="8884D5D2">
      <w:start w:val="3"/>
      <w:numFmt w:val="decimal"/>
      <w:lvlText w:val="%3．"/>
      <w:lvlJc w:val="left"/>
      <w:pPr>
        <w:tabs>
          <w:tab w:val="num" w:pos="2298"/>
        </w:tabs>
        <w:ind w:left="2298" w:hanging="360"/>
      </w:pPr>
      <w:rPr>
        <w:rFonts w:hint="eastAsia"/>
        <w:b/>
      </w:rPr>
    </w:lvl>
    <w:lvl w:ilvl="3" w:tplc="0409000F" w:tentative="1">
      <w:start w:val="1"/>
      <w:numFmt w:val="decimal"/>
      <w:lvlText w:val="%4."/>
      <w:lvlJc w:val="left"/>
      <w:pPr>
        <w:tabs>
          <w:tab w:val="num" w:pos="2778"/>
        </w:tabs>
        <w:ind w:left="2778" w:hanging="420"/>
      </w:pPr>
    </w:lvl>
    <w:lvl w:ilvl="4" w:tplc="04090019">
      <w:start w:val="1"/>
      <w:numFmt w:val="lowerLetter"/>
      <w:lvlText w:val="%5)"/>
      <w:lvlJc w:val="left"/>
      <w:pPr>
        <w:tabs>
          <w:tab w:val="num" w:pos="3198"/>
        </w:tabs>
        <w:ind w:left="3198" w:hanging="420"/>
      </w:pPr>
    </w:lvl>
    <w:lvl w:ilvl="5" w:tplc="0409001B" w:tentative="1">
      <w:start w:val="1"/>
      <w:numFmt w:val="lowerRoman"/>
      <w:lvlText w:val="%6."/>
      <w:lvlJc w:val="right"/>
      <w:pPr>
        <w:tabs>
          <w:tab w:val="num" w:pos="3618"/>
        </w:tabs>
        <w:ind w:left="3618" w:hanging="420"/>
      </w:pPr>
    </w:lvl>
    <w:lvl w:ilvl="6" w:tplc="0409000F" w:tentative="1">
      <w:start w:val="1"/>
      <w:numFmt w:val="decimal"/>
      <w:lvlText w:val="%7."/>
      <w:lvlJc w:val="left"/>
      <w:pPr>
        <w:tabs>
          <w:tab w:val="num" w:pos="4038"/>
        </w:tabs>
        <w:ind w:left="4038" w:hanging="420"/>
      </w:pPr>
    </w:lvl>
    <w:lvl w:ilvl="7" w:tplc="04090019" w:tentative="1">
      <w:start w:val="1"/>
      <w:numFmt w:val="lowerLetter"/>
      <w:lvlText w:val="%8)"/>
      <w:lvlJc w:val="left"/>
      <w:pPr>
        <w:tabs>
          <w:tab w:val="num" w:pos="4458"/>
        </w:tabs>
        <w:ind w:left="4458" w:hanging="420"/>
      </w:pPr>
    </w:lvl>
    <w:lvl w:ilvl="8" w:tplc="0409001B" w:tentative="1">
      <w:start w:val="1"/>
      <w:numFmt w:val="lowerRoman"/>
      <w:lvlText w:val="%9."/>
      <w:lvlJc w:val="right"/>
      <w:pPr>
        <w:tabs>
          <w:tab w:val="num" w:pos="4878"/>
        </w:tabs>
        <w:ind w:left="4878" w:hanging="420"/>
      </w:pPr>
    </w:lvl>
  </w:abstractNum>
  <w:abstractNum w:abstractNumId="12" w15:restartNumberingAfterBreak="0">
    <w:nsid w:val="2FA627AC"/>
    <w:multiLevelType w:val="hybridMultilevel"/>
    <w:tmpl w:val="D0E471EE"/>
    <w:lvl w:ilvl="0" w:tplc="C65099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FEB10F9"/>
    <w:multiLevelType w:val="multilevel"/>
    <w:tmpl w:val="14F0BDEE"/>
    <w:lvl w:ilvl="0">
      <w:start w:val="1"/>
      <w:numFmt w:val="bullet"/>
      <w:lvlText w:val=""/>
      <w:lvlJc w:val="left"/>
      <w:pPr>
        <w:tabs>
          <w:tab w:val="num" w:pos="899"/>
        </w:tabs>
        <w:ind w:left="899" w:hanging="420"/>
      </w:pPr>
      <w:rPr>
        <w:rFonts w:ascii="Wingdings" w:hAnsi="Wingdings" w:hint="default"/>
      </w:rPr>
    </w:lvl>
    <w:lvl w:ilvl="1">
      <w:start w:val="1"/>
      <w:numFmt w:val="bullet"/>
      <w:lvlText w:val=""/>
      <w:lvlJc w:val="left"/>
      <w:pPr>
        <w:tabs>
          <w:tab w:val="num" w:pos="1319"/>
        </w:tabs>
        <w:ind w:left="1319" w:hanging="420"/>
      </w:pPr>
      <w:rPr>
        <w:rFonts w:ascii="Wingdings" w:hAnsi="Wingdings" w:hint="default"/>
      </w:rPr>
    </w:lvl>
    <w:lvl w:ilvl="2">
      <w:start w:val="1"/>
      <w:numFmt w:val="bullet"/>
      <w:lvlText w:val=""/>
      <w:lvlJc w:val="left"/>
      <w:pPr>
        <w:tabs>
          <w:tab w:val="num" w:pos="1739"/>
        </w:tabs>
        <w:ind w:left="1739" w:hanging="420"/>
      </w:pPr>
      <w:rPr>
        <w:rFonts w:ascii="Wingdings" w:hAnsi="Wingdings" w:hint="default"/>
      </w:rPr>
    </w:lvl>
    <w:lvl w:ilvl="3">
      <w:start w:val="1"/>
      <w:numFmt w:val="bullet"/>
      <w:lvlText w:val=""/>
      <w:lvlJc w:val="left"/>
      <w:pPr>
        <w:tabs>
          <w:tab w:val="num" w:pos="2159"/>
        </w:tabs>
        <w:ind w:left="2159" w:hanging="420"/>
      </w:pPr>
      <w:rPr>
        <w:rFonts w:ascii="Wingdings" w:hAnsi="Wingdings" w:hint="default"/>
      </w:rPr>
    </w:lvl>
    <w:lvl w:ilvl="4">
      <w:start w:val="1"/>
      <w:numFmt w:val="bullet"/>
      <w:lvlText w:val=""/>
      <w:lvlJc w:val="left"/>
      <w:pPr>
        <w:tabs>
          <w:tab w:val="num" w:pos="2579"/>
        </w:tabs>
        <w:ind w:left="2579" w:hanging="420"/>
      </w:pPr>
      <w:rPr>
        <w:rFonts w:ascii="Wingdings" w:hAnsi="Wingdings" w:hint="default"/>
      </w:rPr>
    </w:lvl>
    <w:lvl w:ilvl="5">
      <w:start w:val="1"/>
      <w:numFmt w:val="bullet"/>
      <w:lvlText w:val=""/>
      <w:lvlJc w:val="left"/>
      <w:pPr>
        <w:tabs>
          <w:tab w:val="num" w:pos="2999"/>
        </w:tabs>
        <w:ind w:left="2999" w:hanging="420"/>
      </w:pPr>
      <w:rPr>
        <w:rFonts w:ascii="Wingdings" w:hAnsi="Wingdings" w:hint="default"/>
      </w:rPr>
    </w:lvl>
    <w:lvl w:ilvl="6">
      <w:start w:val="1"/>
      <w:numFmt w:val="bullet"/>
      <w:lvlText w:val=""/>
      <w:lvlJc w:val="left"/>
      <w:pPr>
        <w:tabs>
          <w:tab w:val="num" w:pos="3419"/>
        </w:tabs>
        <w:ind w:left="3419" w:hanging="420"/>
      </w:pPr>
      <w:rPr>
        <w:rFonts w:ascii="Wingdings" w:hAnsi="Wingdings" w:hint="default"/>
      </w:rPr>
    </w:lvl>
    <w:lvl w:ilvl="7">
      <w:start w:val="1"/>
      <w:numFmt w:val="bullet"/>
      <w:lvlText w:val=""/>
      <w:lvlJc w:val="left"/>
      <w:pPr>
        <w:tabs>
          <w:tab w:val="num" w:pos="3839"/>
        </w:tabs>
        <w:ind w:left="3839" w:hanging="420"/>
      </w:pPr>
      <w:rPr>
        <w:rFonts w:ascii="Wingdings" w:hAnsi="Wingdings" w:hint="default"/>
      </w:rPr>
    </w:lvl>
    <w:lvl w:ilvl="8">
      <w:start w:val="1"/>
      <w:numFmt w:val="bullet"/>
      <w:lvlText w:val=""/>
      <w:lvlJc w:val="left"/>
      <w:pPr>
        <w:tabs>
          <w:tab w:val="num" w:pos="4259"/>
        </w:tabs>
        <w:ind w:left="4259" w:hanging="420"/>
      </w:pPr>
      <w:rPr>
        <w:rFonts w:ascii="Wingdings" w:hAnsi="Wingdings" w:hint="default"/>
      </w:rPr>
    </w:lvl>
  </w:abstractNum>
  <w:abstractNum w:abstractNumId="14" w15:restartNumberingAfterBreak="0">
    <w:nsid w:val="437F168E"/>
    <w:multiLevelType w:val="hybridMultilevel"/>
    <w:tmpl w:val="480C43C0"/>
    <w:lvl w:ilvl="0" w:tplc="A12A54B0">
      <w:start w:val="1"/>
      <w:numFmt w:val="decimal"/>
      <w:lvlText w:val="%1."/>
      <w:lvlJc w:val="left"/>
      <w:pPr>
        <w:ind w:left="96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49492A85"/>
    <w:multiLevelType w:val="hybridMultilevel"/>
    <w:tmpl w:val="DF5C4A6A"/>
    <w:lvl w:ilvl="0" w:tplc="B4107FCA">
      <w:start w:val="3"/>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4A5969C3"/>
    <w:multiLevelType w:val="hybridMultilevel"/>
    <w:tmpl w:val="3BD0237E"/>
    <w:lvl w:ilvl="0" w:tplc="7CC640F4">
      <w:start w:val="1"/>
      <w:numFmt w:val="decimal"/>
      <w:lvlText w:val="（%1）"/>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F220D3A"/>
    <w:multiLevelType w:val="hybridMultilevel"/>
    <w:tmpl w:val="9F40E860"/>
    <w:lvl w:ilvl="0" w:tplc="355ED088">
      <w:start w:val="1"/>
      <w:numFmt w:val="decimal"/>
      <w:lvlText w:val="（%1）"/>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57236B3"/>
    <w:multiLevelType w:val="hybridMultilevel"/>
    <w:tmpl w:val="A31854C8"/>
    <w:lvl w:ilvl="0" w:tplc="F5CE616A">
      <w:start w:val="1"/>
      <w:numFmt w:val="decimal"/>
      <w:lvlText w:val="%1."/>
      <w:lvlJc w:val="left"/>
      <w:pPr>
        <w:ind w:left="1155" w:hanging="63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9" w15:restartNumberingAfterBreak="0">
    <w:nsid w:val="5C9C23B5"/>
    <w:multiLevelType w:val="hybridMultilevel"/>
    <w:tmpl w:val="F492056A"/>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0" w15:restartNumberingAfterBreak="0">
    <w:nsid w:val="5DE44A72"/>
    <w:multiLevelType w:val="hybridMultilevel"/>
    <w:tmpl w:val="05E6B944"/>
    <w:lvl w:ilvl="0" w:tplc="4A9812BC">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05373EC"/>
    <w:multiLevelType w:val="hybridMultilevel"/>
    <w:tmpl w:val="07BC269C"/>
    <w:lvl w:ilvl="0" w:tplc="7BD4FEFE">
      <w:start w:val="1"/>
      <w:numFmt w:val="none"/>
      <w:lvlText w:val="一、"/>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41938E7"/>
    <w:multiLevelType w:val="hybridMultilevel"/>
    <w:tmpl w:val="7FF2E1F6"/>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23" w15:restartNumberingAfterBreak="0">
    <w:nsid w:val="747D3829"/>
    <w:multiLevelType w:val="hybridMultilevel"/>
    <w:tmpl w:val="B3B26806"/>
    <w:lvl w:ilvl="0" w:tplc="FFFFFFFF">
      <w:start w:val="1"/>
      <w:numFmt w:val="decimal"/>
      <w:lvlText w:val="（%1）"/>
      <w:lvlJc w:val="left"/>
      <w:pPr>
        <w:ind w:left="1380" w:hanging="9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abstractNumId w:val="1"/>
  </w:num>
  <w:num w:numId="2">
    <w:abstractNumId w:val="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4"/>
  </w:num>
  <w:num w:numId="6">
    <w:abstractNumId w:val="6"/>
  </w:num>
  <w:num w:numId="7">
    <w:abstractNumId w:val="15"/>
  </w:num>
  <w:num w:numId="8">
    <w:abstractNumId w:val="13"/>
  </w:num>
  <w:num w:numId="9">
    <w:abstractNumId w:val="11"/>
    <w:lvlOverride w:ilvl="0"/>
    <w:lvlOverride w:ilvl="1">
      <w:startOverride w:val="1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3"/>
  </w:num>
  <w:num w:numId="12">
    <w:abstractNumId w:val="16"/>
  </w:num>
  <w:num w:numId="13">
    <w:abstractNumId w:val="17"/>
  </w:num>
  <w:num w:numId="14">
    <w:abstractNumId w:val="12"/>
  </w:num>
  <w:num w:numId="15">
    <w:abstractNumId w:val="21"/>
  </w:num>
  <w:num w:numId="16">
    <w:abstractNumId w:val="20"/>
  </w:num>
  <w:num w:numId="17">
    <w:abstractNumId w:val="9"/>
  </w:num>
  <w:num w:numId="18">
    <w:abstractNumId w:val="10"/>
  </w:num>
  <w:num w:numId="19">
    <w:abstractNumId w:val="19"/>
  </w:num>
  <w:num w:numId="20">
    <w:abstractNumId w:val="18"/>
  </w:num>
  <w:num w:numId="21">
    <w:abstractNumId w:val="5"/>
  </w:num>
  <w:num w:numId="22">
    <w:abstractNumId w:val="7"/>
  </w:num>
  <w:num w:numId="23">
    <w:abstractNumId w:val="2"/>
  </w:num>
  <w:num w:numId="24">
    <w:abstractNumId w:val="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2502"/>
    <w:rsid w:val="00000095"/>
    <w:rsid w:val="00007A9B"/>
    <w:rsid w:val="0001157A"/>
    <w:rsid w:val="00013045"/>
    <w:rsid w:val="00016AF2"/>
    <w:rsid w:val="00016C19"/>
    <w:rsid w:val="00033EF4"/>
    <w:rsid w:val="00034BE4"/>
    <w:rsid w:val="00034F93"/>
    <w:rsid w:val="0003618D"/>
    <w:rsid w:val="00036A2E"/>
    <w:rsid w:val="000425A5"/>
    <w:rsid w:val="000477CF"/>
    <w:rsid w:val="000541D5"/>
    <w:rsid w:val="000549A1"/>
    <w:rsid w:val="0007448A"/>
    <w:rsid w:val="00077C11"/>
    <w:rsid w:val="00083ED3"/>
    <w:rsid w:val="000842B7"/>
    <w:rsid w:val="00084FFD"/>
    <w:rsid w:val="000862F0"/>
    <w:rsid w:val="0009749E"/>
    <w:rsid w:val="000A13FB"/>
    <w:rsid w:val="000A1827"/>
    <w:rsid w:val="000A1B19"/>
    <w:rsid w:val="000A2B9C"/>
    <w:rsid w:val="000A3F75"/>
    <w:rsid w:val="000A449D"/>
    <w:rsid w:val="000A4C27"/>
    <w:rsid w:val="000A54A4"/>
    <w:rsid w:val="000B02A5"/>
    <w:rsid w:val="000B25F9"/>
    <w:rsid w:val="000B48D3"/>
    <w:rsid w:val="000C0BBD"/>
    <w:rsid w:val="000C176A"/>
    <w:rsid w:val="000D2111"/>
    <w:rsid w:val="000D6C12"/>
    <w:rsid w:val="000D7DB0"/>
    <w:rsid w:val="000E038D"/>
    <w:rsid w:val="000F6F50"/>
    <w:rsid w:val="00101FC7"/>
    <w:rsid w:val="00104D67"/>
    <w:rsid w:val="00107D2F"/>
    <w:rsid w:val="001105D4"/>
    <w:rsid w:val="00114627"/>
    <w:rsid w:val="00121657"/>
    <w:rsid w:val="001236E5"/>
    <w:rsid w:val="00125FCA"/>
    <w:rsid w:val="0012661D"/>
    <w:rsid w:val="00126808"/>
    <w:rsid w:val="0012721C"/>
    <w:rsid w:val="001306E6"/>
    <w:rsid w:val="0013138F"/>
    <w:rsid w:val="00150BF6"/>
    <w:rsid w:val="00161DD9"/>
    <w:rsid w:val="00163A0C"/>
    <w:rsid w:val="00170700"/>
    <w:rsid w:val="00176125"/>
    <w:rsid w:val="001765A0"/>
    <w:rsid w:val="00180816"/>
    <w:rsid w:val="00184633"/>
    <w:rsid w:val="00186D3C"/>
    <w:rsid w:val="0018770D"/>
    <w:rsid w:val="001905EA"/>
    <w:rsid w:val="0019152B"/>
    <w:rsid w:val="00193593"/>
    <w:rsid w:val="00193603"/>
    <w:rsid w:val="00195B7A"/>
    <w:rsid w:val="001A2ABE"/>
    <w:rsid w:val="001B2ED6"/>
    <w:rsid w:val="001B42DD"/>
    <w:rsid w:val="001B7D33"/>
    <w:rsid w:val="001C0783"/>
    <w:rsid w:val="001C4F58"/>
    <w:rsid w:val="001D520E"/>
    <w:rsid w:val="001D74D4"/>
    <w:rsid w:val="001D7567"/>
    <w:rsid w:val="001D7B91"/>
    <w:rsid w:val="001E58D1"/>
    <w:rsid w:val="001F107D"/>
    <w:rsid w:val="001F5AA7"/>
    <w:rsid w:val="0020601E"/>
    <w:rsid w:val="00210E10"/>
    <w:rsid w:val="0021182B"/>
    <w:rsid w:val="00214134"/>
    <w:rsid w:val="0021575A"/>
    <w:rsid w:val="00215EFD"/>
    <w:rsid w:val="0021625C"/>
    <w:rsid w:val="00223279"/>
    <w:rsid w:val="00226BEE"/>
    <w:rsid w:val="00226C87"/>
    <w:rsid w:val="00227970"/>
    <w:rsid w:val="00234D6B"/>
    <w:rsid w:val="00235728"/>
    <w:rsid w:val="0023584E"/>
    <w:rsid w:val="00236E66"/>
    <w:rsid w:val="00245D96"/>
    <w:rsid w:val="00247D96"/>
    <w:rsid w:val="00251940"/>
    <w:rsid w:val="00252532"/>
    <w:rsid w:val="0025291F"/>
    <w:rsid w:val="00257B82"/>
    <w:rsid w:val="00260778"/>
    <w:rsid w:val="00261280"/>
    <w:rsid w:val="00261FCE"/>
    <w:rsid w:val="00264534"/>
    <w:rsid w:val="00280923"/>
    <w:rsid w:val="002842C3"/>
    <w:rsid w:val="0028536F"/>
    <w:rsid w:val="00286C4A"/>
    <w:rsid w:val="00296D10"/>
    <w:rsid w:val="002A3274"/>
    <w:rsid w:val="002A58CF"/>
    <w:rsid w:val="002B39D6"/>
    <w:rsid w:val="002C1501"/>
    <w:rsid w:val="002C1EA7"/>
    <w:rsid w:val="002C50D7"/>
    <w:rsid w:val="002D21CE"/>
    <w:rsid w:val="002D223B"/>
    <w:rsid w:val="002D7B95"/>
    <w:rsid w:val="002E15D6"/>
    <w:rsid w:val="002E1E95"/>
    <w:rsid w:val="002E3894"/>
    <w:rsid w:val="002E5495"/>
    <w:rsid w:val="002E6070"/>
    <w:rsid w:val="002F3A66"/>
    <w:rsid w:val="00300F8E"/>
    <w:rsid w:val="00304883"/>
    <w:rsid w:val="00314881"/>
    <w:rsid w:val="00317960"/>
    <w:rsid w:val="003271D0"/>
    <w:rsid w:val="00333590"/>
    <w:rsid w:val="00334DCF"/>
    <w:rsid w:val="00334E11"/>
    <w:rsid w:val="00342CCA"/>
    <w:rsid w:val="003432AB"/>
    <w:rsid w:val="00345A2B"/>
    <w:rsid w:val="0034684D"/>
    <w:rsid w:val="00350606"/>
    <w:rsid w:val="0035645B"/>
    <w:rsid w:val="00361DC6"/>
    <w:rsid w:val="00363903"/>
    <w:rsid w:val="00366765"/>
    <w:rsid w:val="0037110E"/>
    <w:rsid w:val="003758D9"/>
    <w:rsid w:val="00376802"/>
    <w:rsid w:val="00383381"/>
    <w:rsid w:val="00383B88"/>
    <w:rsid w:val="003939D7"/>
    <w:rsid w:val="003A1747"/>
    <w:rsid w:val="003A39F3"/>
    <w:rsid w:val="003A3A95"/>
    <w:rsid w:val="003A45C8"/>
    <w:rsid w:val="003B0F6A"/>
    <w:rsid w:val="003B5FF9"/>
    <w:rsid w:val="003B7368"/>
    <w:rsid w:val="003C263D"/>
    <w:rsid w:val="003C6E05"/>
    <w:rsid w:val="003C7C74"/>
    <w:rsid w:val="003D3095"/>
    <w:rsid w:val="003D788D"/>
    <w:rsid w:val="003E06EC"/>
    <w:rsid w:val="003E2689"/>
    <w:rsid w:val="003E2A69"/>
    <w:rsid w:val="003F1262"/>
    <w:rsid w:val="003F2884"/>
    <w:rsid w:val="003F3134"/>
    <w:rsid w:val="003F3DCB"/>
    <w:rsid w:val="003F5A77"/>
    <w:rsid w:val="003F630E"/>
    <w:rsid w:val="004005CE"/>
    <w:rsid w:val="00405196"/>
    <w:rsid w:val="0040559B"/>
    <w:rsid w:val="004108AC"/>
    <w:rsid w:val="004116AD"/>
    <w:rsid w:val="00415EFD"/>
    <w:rsid w:val="00432E2C"/>
    <w:rsid w:val="00432E9D"/>
    <w:rsid w:val="004332AA"/>
    <w:rsid w:val="00443FA3"/>
    <w:rsid w:val="0045522C"/>
    <w:rsid w:val="00461B41"/>
    <w:rsid w:val="004701B0"/>
    <w:rsid w:val="00474C96"/>
    <w:rsid w:val="004764C6"/>
    <w:rsid w:val="00476AE1"/>
    <w:rsid w:val="004818E5"/>
    <w:rsid w:val="0048754F"/>
    <w:rsid w:val="00490882"/>
    <w:rsid w:val="0049483A"/>
    <w:rsid w:val="004967C2"/>
    <w:rsid w:val="00496E8B"/>
    <w:rsid w:val="004A2ECF"/>
    <w:rsid w:val="004A70D8"/>
    <w:rsid w:val="004B0B8A"/>
    <w:rsid w:val="004B0F04"/>
    <w:rsid w:val="004B110E"/>
    <w:rsid w:val="004B2269"/>
    <w:rsid w:val="004B3487"/>
    <w:rsid w:val="004B4EBB"/>
    <w:rsid w:val="004C02B2"/>
    <w:rsid w:val="004C0DBD"/>
    <w:rsid w:val="004C4F53"/>
    <w:rsid w:val="004D6595"/>
    <w:rsid w:val="004E1ED6"/>
    <w:rsid w:val="004E356E"/>
    <w:rsid w:val="004E4B62"/>
    <w:rsid w:val="00503F3F"/>
    <w:rsid w:val="0050437D"/>
    <w:rsid w:val="00507094"/>
    <w:rsid w:val="00510D20"/>
    <w:rsid w:val="00517B5A"/>
    <w:rsid w:val="00517FD3"/>
    <w:rsid w:val="00521063"/>
    <w:rsid w:val="005245FB"/>
    <w:rsid w:val="005247A4"/>
    <w:rsid w:val="00525402"/>
    <w:rsid w:val="00525E0C"/>
    <w:rsid w:val="00526997"/>
    <w:rsid w:val="00533679"/>
    <w:rsid w:val="00534305"/>
    <w:rsid w:val="005349F4"/>
    <w:rsid w:val="00536A51"/>
    <w:rsid w:val="005372B8"/>
    <w:rsid w:val="00542590"/>
    <w:rsid w:val="00544217"/>
    <w:rsid w:val="0054536A"/>
    <w:rsid w:val="005606EE"/>
    <w:rsid w:val="0056384A"/>
    <w:rsid w:val="005639FB"/>
    <w:rsid w:val="005646CB"/>
    <w:rsid w:val="0056518D"/>
    <w:rsid w:val="00570CDE"/>
    <w:rsid w:val="00576E77"/>
    <w:rsid w:val="005823BC"/>
    <w:rsid w:val="00584B4D"/>
    <w:rsid w:val="00587627"/>
    <w:rsid w:val="00590C7E"/>
    <w:rsid w:val="005A29E3"/>
    <w:rsid w:val="005A3EA9"/>
    <w:rsid w:val="005A4731"/>
    <w:rsid w:val="005A5EEE"/>
    <w:rsid w:val="005B31E3"/>
    <w:rsid w:val="005B3B7D"/>
    <w:rsid w:val="005B4E88"/>
    <w:rsid w:val="005B5A8E"/>
    <w:rsid w:val="005B64AC"/>
    <w:rsid w:val="005C01BE"/>
    <w:rsid w:val="005C0CF7"/>
    <w:rsid w:val="005C2FAE"/>
    <w:rsid w:val="005C623C"/>
    <w:rsid w:val="005C7DFD"/>
    <w:rsid w:val="005D32E8"/>
    <w:rsid w:val="005D7B92"/>
    <w:rsid w:val="005E1C1B"/>
    <w:rsid w:val="005E4425"/>
    <w:rsid w:val="005F003C"/>
    <w:rsid w:val="005F0D05"/>
    <w:rsid w:val="005F4D90"/>
    <w:rsid w:val="005F52F5"/>
    <w:rsid w:val="00601AD1"/>
    <w:rsid w:val="00602FD1"/>
    <w:rsid w:val="00603ED2"/>
    <w:rsid w:val="00615FF0"/>
    <w:rsid w:val="00634D40"/>
    <w:rsid w:val="00636DC7"/>
    <w:rsid w:val="00641E32"/>
    <w:rsid w:val="00646E8C"/>
    <w:rsid w:val="00654829"/>
    <w:rsid w:val="00655037"/>
    <w:rsid w:val="006613CE"/>
    <w:rsid w:val="0066146E"/>
    <w:rsid w:val="00663B01"/>
    <w:rsid w:val="00665B8B"/>
    <w:rsid w:val="0066798C"/>
    <w:rsid w:val="006707E1"/>
    <w:rsid w:val="00670ED4"/>
    <w:rsid w:val="0067778F"/>
    <w:rsid w:val="00682904"/>
    <w:rsid w:val="00684CC2"/>
    <w:rsid w:val="00692502"/>
    <w:rsid w:val="00697073"/>
    <w:rsid w:val="00697889"/>
    <w:rsid w:val="006A037F"/>
    <w:rsid w:val="006B5C06"/>
    <w:rsid w:val="006B6574"/>
    <w:rsid w:val="006B6CBC"/>
    <w:rsid w:val="006B7B1D"/>
    <w:rsid w:val="006B7D14"/>
    <w:rsid w:val="006C66C5"/>
    <w:rsid w:val="006D0798"/>
    <w:rsid w:val="006D17CC"/>
    <w:rsid w:val="006D5A13"/>
    <w:rsid w:val="006D64B8"/>
    <w:rsid w:val="006E0E72"/>
    <w:rsid w:val="006E184D"/>
    <w:rsid w:val="006E21EA"/>
    <w:rsid w:val="006E425B"/>
    <w:rsid w:val="006E6864"/>
    <w:rsid w:val="006F7ECF"/>
    <w:rsid w:val="007116B2"/>
    <w:rsid w:val="00713E9C"/>
    <w:rsid w:val="00724D49"/>
    <w:rsid w:val="00726A64"/>
    <w:rsid w:val="007342AC"/>
    <w:rsid w:val="0073452A"/>
    <w:rsid w:val="00744B9C"/>
    <w:rsid w:val="0075044E"/>
    <w:rsid w:val="0075099F"/>
    <w:rsid w:val="007525FE"/>
    <w:rsid w:val="0075387A"/>
    <w:rsid w:val="007575B8"/>
    <w:rsid w:val="0076127F"/>
    <w:rsid w:val="007632C3"/>
    <w:rsid w:val="007635B7"/>
    <w:rsid w:val="0077287A"/>
    <w:rsid w:val="0077624A"/>
    <w:rsid w:val="00780911"/>
    <w:rsid w:val="00787423"/>
    <w:rsid w:val="00791287"/>
    <w:rsid w:val="00793074"/>
    <w:rsid w:val="00794E22"/>
    <w:rsid w:val="0079652C"/>
    <w:rsid w:val="007A005E"/>
    <w:rsid w:val="007A0167"/>
    <w:rsid w:val="007A1717"/>
    <w:rsid w:val="007A185F"/>
    <w:rsid w:val="007A5755"/>
    <w:rsid w:val="007B343D"/>
    <w:rsid w:val="007B56FF"/>
    <w:rsid w:val="007C2DD9"/>
    <w:rsid w:val="007D0D70"/>
    <w:rsid w:val="007D4256"/>
    <w:rsid w:val="007D6E8A"/>
    <w:rsid w:val="007E59E3"/>
    <w:rsid w:val="007F0289"/>
    <w:rsid w:val="007F377A"/>
    <w:rsid w:val="007F4612"/>
    <w:rsid w:val="007F4F02"/>
    <w:rsid w:val="00802014"/>
    <w:rsid w:val="00811269"/>
    <w:rsid w:val="00817E8A"/>
    <w:rsid w:val="00817F95"/>
    <w:rsid w:val="00820B6A"/>
    <w:rsid w:val="00821B2C"/>
    <w:rsid w:val="00833E8A"/>
    <w:rsid w:val="00835554"/>
    <w:rsid w:val="008405F1"/>
    <w:rsid w:val="00840D67"/>
    <w:rsid w:val="00842520"/>
    <w:rsid w:val="00852EFB"/>
    <w:rsid w:val="00853236"/>
    <w:rsid w:val="00855059"/>
    <w:rsid w:val="0085530D"/>
    <w:rsid w:val="00857264"/>
    <w:rsid w:val="00863455"/>
    <w:rsid w:val="008661BA"/>
    <w:rsid w:val="00866C53"/>
    <w:rsid w:val="0087725B"/>
    <w:rsid w:val="008772E4"/>
    <w:rsid w:val="00881553"/>
    <w:rsid w:val="00882FE9"/>
    <w:rsid w:val="00887E9C"/>
    <w:rsid w:val="00891427"/>
    <w:rsid w:val="00892659"/>
    <w:rsid w:val="00892CDE"/>
    <w:rsid w:val="008939CF"/>
    <w:rsid w:val="00897360"/>
    <w:rsid w:val="008A4709"/>
    <w:rsid w:val="008B1937"/>
    <w:rsid w:val="008B30AA"/>
    <w:rsid w:val="008B3453"/>
    <w:rsid w:val="008B52E2"/>
    <w:rsid w:val="008C06F6"/>
    <w:rsid w:val="008C3D65"/>
    <w:rsid w:val="008C5F13"/>
    <w:rsid w:val="008C6E30"/>
    <w:rsid w:val="008C7820"/>
    <w:rsid w:val="008D27AB"/>
    <w:rsid w:val="008D3B88"/>
    <w:rsid w:val="008D7194"/>
    <w:rsid w:val="008E6A4F"/>
    <w:rsid w:val="008F3912"/>
    <w:rsid w:val="008F7D25"/>
    <w:rsid w:val="00901603"/>
    <w:rsid w:val="00901C3B"/>
    <w:rsid w:val="00904364"/>
    <w:rsid w:val="00905DCC"/>
    <w:rsid w:val="00907E5F"/>
    <w:rsid w:val="00912344"/>
    <w:rsid w:val="009147AE"/>
    <w:rsid w:val="00914FF1"/>
    <w:rsid w:val="00916D1A"/>
    <w:rsid w:val="009177D4"/>
    <w:rsid w:val="009206D1"/>
    <w:rsid w:val="00925E45"/>
    <w:rsid w:val="00926714"/>
    <w:rsid w:val="009278F6"/>
    <w:rsid w:val="00933497"/>
    <w:rsid w:val="0093442F"/>
    <w:rsid w:val="00934E9B"/>
    <w:rsid w:val="00937089"/>
    <w:rsid w:val="0093734B"/>
    <w:rsid w:val="009403B3"/>
    <w:rsid w:val="009451C6"/>
    <w:rsid w:val="00954571"/>
    <w:rsid w:val="009662C2"/>
    <w:rsid w:val="00966D55"/>
    <w:rsid w:val="00967E84"/>
    <w:rsid w:val="00971FC9"/>
    <w:rsid w:val="009737DE"/>
    <w:rsid w:val="00992B01"/>
    <w:rsid w:val="009A50B5"/>
    <w:rsid w:val="009A559A"/>
    <w:rsid w:val="009B0B91"/>
    <w:rsid w:val="009B1FBD"/>
    <w:rsid w:val="009B2064"/>
    <w:rsid w:val="009C01CF"/>
    <w:rsid w:val="009C0B68"/>
    <w:rsid w:val="009C15C1"/>
    <w:rsid w:val="009C60F9"/>
    <w:rsid w:val="009D6045"/>
    <w:rsid w:val="009E1E8F"/>
    <w:rsid w:val="009E4586"/>
    <w:rsid w:val="009E5B49"/>
    <w:rsid w:val="009E5D00"/>
    <w:rsid w:val="009E6B64"/>
    <w:rsid w:val="009F0164"/>
    <w:rsid w:val="009F244D"/>
    <w:rsid w:val="009F751D"/>
    <w:rsid w:val="00A00A01"/>
    <w:rsid w:val="00A00C8A"/>
    <w:rsid w:val="00A11156"/>
    <w:rsid w:val="00A12BCA"/>
    <w:rsid w:val="00A175E4"/>
    <w:rsid w:val="00A21DE0"/>
    <w:rsid w:val="00A34280"/>
    <w:rsid w:val="00A3760F"/>
    <w:rsid w:val="00A37F6B"/>
    <w:rsid w:val="00A53CE9"/>
    <w:rsid w:val="00A54465"/>
    <w:rsid w:val="00A566C7"/>
    <w:rsid w:val="00A57D96"/>
    <w:rsid w:val="00A57E16"/>
    <w:rsid w:val="00A61BC4"/>
    <w:rsid w:val="00A63883"/>
    <w:rsid w:val="00A6448E"/>
    <w:rsid w:val="00A658D0"/>
    <w:rsid w:val="00A70E57"/>
    <w:rsid w:val="00A747DA"/>
    <w:rsid w:val="00A76289"/>
    <w:rsid w:val="00A81E8B"/>
    <w:rsid w:val="00A94393"/>
    <w:rsid w:val="00A972C0"/>
    <w:rsid w:val="00AA0799"/>
    <w:rsid w:val="00AA2784"/>
    <w:rsid w:val="00AA5319"/>
    <w:rsid w:val="00AA7D64"/>
    <w:rsid w:val="00AB155F"/>
    <w:rsid w:val="00AB3E5D"/>
    <w:rsid w:val="00AB4B13"/>
    <w:rsid w:val="00AB5252"/>
    <w:rsid w:val="00AC4D3A"/>
    <w:rsid w:val="00AC6EEA"/>
    <w:rsid w:val="00AC75A4"/>
    <w:rsid w:val="00AD3C2B"/>
    <w:rsid w:val="00AD5088"/>
    <w:rsid w:val="00AD65EC"/>
    <w:rsid w:val="00AE0C2C"/>
    <w:rsid w:val="00AE35F1"/>
    <w:rsid w:val="00AE3712"/>
    <w:rsid w:val="00AE6DD8"/>
    <w:rsid w:val="00AE7F9B"/>
    <w:rsid w:val="00AF64A3"/>
    <w:rsid w:val="00AF7EC4"/>
    <w:rsid w:val="00B15425"/>
    <w:rsid w:val="00B15E1C"/>
    <w:rsid w:val="00B3082C"/>
    <w:rsid w:val="00B340F4"/>
    <w:rsid w:val="00B372FD"/>
    <w:rsid w:val="00B407E0"/>
    <w:rsid w:val="00B47A14"/>
    <w:rsid w:val="00B51339"/>
    <w:rsid w:val="00B51673"/>
    <w:rsid w:val="00B520D3"/>
    <w:rsid w:val="00B578E2"/>
    <w:rsid w:val="00B64981"/>
    <w:rsid w:val="00B656A1"/>
    <w:rsid w:val="00B667E6"/>
    <w:rsid w:val="00B67C23"/>
    <w:rsid w:val="00B804C2"/>
    <w:rsid w:val="00B86095"/>
    <w:rsid w:val="00B93554"/>
    <w:rsid w:val="00B94F8A"/>
    <w:rsid w:val="00B95F4E"/>
    <w:rsid w:val="00B96369"/>
    <w:rsid w:val="00B9663E"/>
    <w:rsid w:val="00B96B4A"/>
    <w:rsid w:val="00BA239F"/>
    <w:rsid w:val="00BA2C88"/>
    <w:rsid w:val="00BA469B"/>
    <w:rsid w:val="00BB0F49"/>
    <w:rsid w:val="00BB3F30"/>
    <w:rsid w:val="00BC30DF"/>
    <w:rsid w:val="00BC45F7"/>
    <w:rsid w:val="00BC4AFA"/>
    <w:rsid w:val="00BC68FD"/>
    <w:rsid w:val="00BC71BC"/>
    <w:rsid w:val="00BC7A8F"/>
    <w:rsid w:val="00BD2116"/>
    <w:rsid w:val="00BD2D5E"/>
    <w:rsid w:val="00BD7B49"/>
    <w:rsid w:val="00BF54A8"/>
    <w:rsid w:val="00BF781A"/>
    <w:rsid w:val="00BF7F2A"/>
    <w:rsid w:val="00C0208B"/>
    <w:rsid w:val="00C119A3"/>
    <w:rsid w:val="00C17295"/>
    <w:rsid w:val="00C210D9"/>
    <w:rsid w:val="00C32A93"/>
    <w:rsid w:val="00C43A24"/>
    <w:rsid w:val="00C44557"/>
    <w:rsid w:val="00C45270"/>
    <w:rsid w:val="00C541F5"/>
    <w:rsid w:val="00C55E9F"/>
    <w:rsid w:val="00C5727E"/>
    <w:rsid w:val="00C60292"/>
    <w:rsid w:val="00C638FA"/>
    <w:rsid w:val="00C65620"/>
    <w:rsid w:val="00C709F8"/>
    <w:rsid w:val="00C7254D"/>
    <w:rsid w:val="00C725F5"/>
    <w:rsid w:val="00C73787"/>
    <w:rsid w:val="00C73A22"/>
    <w:rsid w:val="00C73ABF"/>
    <w:rsid w:val="00C73AF1"/>
    <w:rsid w:val="00C80B63"/>
    <w:rsid w:val="00C80CF2"/>
    <w:rsid w:val="00C834BC"/>
    <w:rsid w:val="00C83A31"/>
    <w:rsid w:val="00C86B14"/>
    <w:rsid w:val="00C93CAE"/>
    <w:rsid w:val="00C948EE"/>
    <w:rsid w:val="00C9718E"/>
    <w:rsid w:val="00CA1DAE"/>
    <w:rsid w:val="00CA2FDA"/>
    <w:rsid w:val="00CB2C1C"/>
    <w:rsid w:val="00CB59C3"/>
    <w:rsid w:val="00CE2608"/>
    <w:rsid w:val="00CE5387"/>
    <w:rsid w:val="00CE5B56"/>
    <w:rsid w:val="00CF1979"/>
    <w:rsid w:val="00CF5C16"/>
    <w:rsid w:val="00D00260"/>
    <w:rsid w:val="00D05413"/>
    <w:rsid w:val="00D1156B"/>
    <w:rsid w:val="00D1386E"/>
    <w:rsid w:val="00D15214"/>
    <w:rsid w:val="00D15EB8"/>
    <w:rsid w:val="00D16E80"/>
    <w:rsid w:val="00D170B2"/>
    <w:rsid w:val="00D2007A"/>
    <w:rsid w:val="00D27B1E"/>
    <w:rsid w:val="00D31887"/>
    <w:rsid w:val="00D32F1C"/>
    <w:rsid w:val="00D3354C"/>
    <w:rsid w:val="00D33ED9"/>
    <w:rsid w:val="00D431CA"/>
    <w:rsid w:val="00D44C12"/>
    <w:rsid w:val="00D45910"/>
    <w:rsid w:val="00D46B36"/>
    <w:rsid w:val="00D5379E"/>
    <w:rsid w:val="00D55323"/>
    <w:rsid w:val="00D608EF"/>
    <w:rsid w:val="00D6099E"/>
    <w:rsid w:val="00D611BD"/>
    <w:rsid w:val="00D651FA"/>
    <w:rsid w:val="00D66487"/>
    <w:rsid w:val="00D7009A"/>
    <w:rsid w:val="00D7114E"/>
    <w:rsid w:val="00D724CF"/>
    <w:rsid w:val="00D7353F"/>
    <w:rsid w:val="00D73892"/>
    <w:rsid w:val="00D74062"/>
    <w:rsid w:val="00D800A2"/>
    <w:rsid w:val="00D802E9"/>
    <w:rsid w:val="00D8193B"/>
    <w:rsid w:val="00D84C55"/>
    <w:rsid w:val="00D8751A"/>
    <w:rsid w:val="00DA2035"/>
    <w:rsid w:val="00DA2097"/>
    <w:rsid w:val="00DA37B4"/>
    <w:rsid w:val="00DA42F4"/>
    <w:rsid w:val="00DB0D99"/>
    <w:rsid w:val="00DB0F54"/>
    <w:rsid w:val="00DB3910"/>
    <w:rsid w:val="00DB43FC"/>
    <w:rsid w:val="00DB543E"/>
    <w:rsid w:val="00DC0352"/>
    <w:rsid w:val="00DC099E"/>
    <w:rsid w:val="00DD0DF8"/>
    <w:rsid w:val="00DD5A45"/>
    <w:rsid w:val="00DD752E"/>
    <w:rsid w:val="00DE3376"/>
    <w:rsid w:val="00DE3F34"/>
    <w:rsid w:val="00DE621C"/>
    <w:rsid w:val="00DE7238"/>
    <w:rsid w:val="00DE744C"/>
    <w:rsid w:val="00DF30DF"/>
    <w:rsid w:val="00DF4DB1"/>
    <w:rsid w:val="00E07F9D"/>
    <w:rsid w:val="00E11C33"/>
    <w:rsid w:val="00E11E59"/>
    <w:rsid w:val="00E16B9A"/>
    <w:rsid w:val="00E17ACD"/>
    <w:rsid w:val="00E20AB5"/>
    <w:rsid w:val="00E22791"/>
    <w:rsid w:val="00E30DA6"/>
    <w:rsid w:val="00E31D42"/>
    <w:rsid w:val="00E346E6"/>
    <w:rsid w:val="00E37E63"/>
    <w:rsid w:val="00E4369C"/>
    <w:rsid w:val="00E43D26"/>
    <w:rsid w:val="00E4617B"/>
    <w:rsid w:val="00E5069F"/>
    <w:rsid w:val="00E51B0B"/>
    <w:rsid w:val="00E548AC"/>
    <w:rsid w:val="00E55B9E"/>
    <w:rsid w:val="00E56F86"/>
    <w:rsid w:val="00E66DAD"/>
    <w:rsid w:val="00E701CC"/>
    <w:rsid w:val="00E748DE"/>
    <w:rsid w:val="00E75117"/>
    <w:rsid w:val="00E81FEB"/>
    <w:rsid w:val="00E84E78"/>
    <w:rsid w:val="00E90546"/>
    <w:rsid w:val="00E916DC"/>
    <w:rsid w:val="00E93752"/>
    <w:rsid w:val="00EA02D0"/>
    <w:rsid w:val="00EA48A1"/>
    <w:rsid w:val="00EA4BA4"/>
    <w:rsid w:val="00EA57FE"/>
    <w:rsid w:val="00EB1B25"/>
    <w:rsid w:val="00EB340B"/>
    <w:rsid w:val="00EB410D"/>
    <w:rsid w:val="00EB4BCD"/>
    <w:rsid w:val="00EB5197"/>
    <w:rsid w:val="00EB6A04"/>
    <w:rsid w:val="00EB78BD"/>
    <w:rsid w:val="00EC09DB"/>
    <w:rsid w:val="00EC7393"/>
    <w:rsid w:val="00ED186E"/>
    <w:rsid w:val="00ED52BB"/>
    <w:rsid w:val="00ED5443"/>
    <w:rsid w:val="00ED69C8"/>
    <w:rsid w:val="00EF25A0"/>
    <w:rsid w:val="00EF5C5B"/>
    <w:rsid w:val="00F05B57"/>
    <w:rsid w:val="00F05C0A"/>
    <w:rsid w:val="00F06BBF"/>
    <w:rsid w:val="00F06C8A"/>
    <w:rsid w:val="00F10F39"/>
    <w:rsid w:val="00F135B0"/>
    <w:rsid w:val="00F16480"/>
    <w:rsid w:val="00F218C7"/>
    <w:rsid w:val="00F228B4"/>
    <w:rsid w:val="00F26CED"/>
    <w:rsid w:val="00F3054E"/>
    <w:rsid w:val="00F32D33"/>
    <w:rsid w:val="00F4315D"/>
    <w:rsid w:val="00F55C3B"/>
    <w:rsid w:val="00F57784"/>
    <w:rsid w:val="00F60238"/>
    <w:rsid w:val="00F60F53"/>
    <w:rsid w:val="00F612F7"/>
    <w:rsid w:val="00F65229"/>
    <w:rsid w:val="00F65F6B"/>
    <w:rsid w:val="00F66018"/>
    <w:rsid w:val="00F662ED"/>
    <w:rsid w:val="00F71A5C"/>
    <w:rsid w:val="00F72C9E"/>
    <w:rsid w:val="00F7787D"/>
    <w:rsid w:val="00F867CE"/>
    <w:rsid w:val="00F86A85"/>
    <w:rsid w:val="00F90E4B"/>
    <w:rsid w:val="00F9179E"/>
    <w:rsid w:val="00F95C02"/>
    <w:rsid w:val="00FB0EBE"/>
    <w:rsid w:val="00FB2478"/>
    <w:rsid w:val="00FB5F58"/>
    <w:rsid w:val="00FC561C"/>
    <w:rsid w:val="00FC56F1"/>
    <w:rsid w:val="00FC6FC0"/>
    <w:rsid w:val="00FD0195"/>
    <w:rsid w:val="00FD6357"/>
    <w:rsid w:val="00FE690D"/>
    <w:rsid w:val="00FE7606"/>
    <w:rsid w:val="00FF5981"/>
    <w:rsid w:val="00FF7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2"/>
    </o:shapelayout>
  </w:shapeDefaults>
  <w:decimalSymbol w:val="."/>
  <w:listSeparator w:val=","/>
  <w15:chartTrackingRefBased/>
  <w15:docId w15:val="{9FB39C69-AC6E-4C77-88EC-0B3302DD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E35F1"/>
    <w:pPr>
      <w:spacing w:after="200" w:line="276" w:lineRule="auto"/>
    </w:pPr>
    <w:rPr>
      <w:sz w:val="22"/>
      <w:szCs w:val="22"/>
      <w:lang w:eastAsia="en-US" w:bidi="en-US"/>
    </w:rPr>
  </w:style>
  <w:style w:type="paragraph" w:styleId="1">
    <w:name w:val="heading 1"/>
    <w:basedOn w:val="a"/>
    <w:next w:val="a"/>
    <w:link w:val="1Char"/>
    <w:uiPriority w:val="9"/>
    <w:qFormat/>
    <w:rsid w:val="00AE35F1"/>
    <w:pPr>
      <w:keepNext/>
      <w:keepLines/>
      <w:spacing w:before="480" w:after="0"/>
      <w:outlineLvl w:val="0"/>
    </w:pPr>
    <w:rPr>
      <w:rFonts w:ascii="Cambria" w:hAnsi="Cambria"/>
      <w:b/>
      <w:bCs/>
      <w:color w:val="365F91"/>
      <w:sz w:val="28"/>
      <w:szCs w:val="28"/>
    </w:rPr>
  </w:style>
  <w:style w:type="paragraph" w:styleId="2">
    <w:name w:val="heading 2"/>
    <w:basedOn w:val="a"/>
    <w:next w:val="a"/>
    <w:link w:val="2Char"/>
    <w:uiPriority w:val="9"/>
    <w:semiHidden/>
    <w:unhideWhenUsed/>
    <w:qFormat/>
    <w:rsid w:val="00AE35F1"/>
    <w:pPr>
      <w:keepNext/>
      <w:keepLines/>
      <w:spacing w:before="200" w:after="0"/>
      <w:outlineLvl w:val="1"/>
    </w:pPr>
    <w:rPr>
      <w:rFonts w:ascii="Cambria" w:hAnsi="Cambria"/>
      <w:b/>
      <w:bCs/>
      <w:color w:val="4F81BD"/>
      <w:sz w:val="26"/>
      <w:szCs w:val="26"/>
    </w:rPr>
  </w:style>
  <w:style w:type="paragraph" w:styleId="3">
    <w:name w:val="heading 3"/>
    <w:basedOn w:val="a"/>
    <w:next w:val="a"/>
    <w:link w:val="3Char"/>
    <w:uiPriority w:val="9"/>
    <w:semiHidden/>
    <w:unhideWhenUsed/>
    <w:qFormat/>
    <w:rsid w:val="00AE35F1"/>
    <w:pPr>
      <w:keepNext/>
      <w:keepLines/>
      <w:spacing w:before="200" w:after="0"/>
      <w:outlineLvl w:val="2"/>
    </w:pPr>
    <w:rPr>
      <w:rFonts w:ascii="Cambria" w:hAnsi="Cambria"/>
      <w:b/>
      <w:bCs/>
      <w:color w:val="4F81BD"/>
    </w:rPr>
  </w:style>
  <w:style w:type="paragraph" w:styleId="4">
    <w:name w:val="heading 4"/>
    <w:basedOn w:val="a"/>
    <w:next w:val="a"/>
    <w:link w:val="4Char"/>
    <w:uiPriority w:val="9"/>
    <w:semiHidden/>
    <w:unhideWhenUsed/>
    <w:qFormat/>
    <w:rsid w:val="00AE35F1"/>
    <w:pPr>
      <w:keepNext/>
      <w:keepLines/>
      <w:spacing w:before="200" w:after="0"/>
      <w:outlineLvl w:val="3"/>
    </w:pPr>
    <w:rPr>
      <w:rFonts w:ascii="Cambria" w:hAnsi="Cambria"/>
      <w:b/>
      <w:bCs/>
      <w:i/>
      <w:iCs/>
      <w:color w:val="4F81BD"/>
    </w:rPr>
  </w:style>
  <w:style w:type="paragraph" w:styleId="5">
    <w:name w:val="heading 5"/>
    <w:basedOn w:val="a"/>
    <w:next w:val="a"/>
    <w:link w:val="5Char"/>
    <w:uiPriority w:val="9"/>
    <w:semiHidden/>
    <w:unhideWhenUsed/>
    <w:qFormat/>
    <w:rsid w:val="00AE35F1"/>
    <w:pPr>
      <w:keepNext/>
      <w:keepLines/>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AE35F1"/>
    <w:pPr>
      <w:keepNext/>
      <w:keepLines/>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AE35F1"/>
    <w:pPr>
      <w:keepNext/>
      <w:keepLines/>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AE35F1"/>
    <w:pPr>
      <w:keepNext/>
      <w:keepLines/>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AE35F1"/>
    <w:pPr>
      <w:keepNext/>
      <w:keepLines/>
      <w:spacing w:before="200" w:after="0"/>
      <w:outlineLvl w:val="8"/>
    </w:pPr>
    <w:rPr>
      <w:rFonts w:ascii="Cambria" w:hAnsi="Cambria"/>
      <w:i/>
      <w:iCs/>
      <w:color w:val="404040"/>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rsid w:val="00692502"/>
  </w:style>
  <w:style w:type="character" w:customStyle="1" w:styleId="Char">
    <w:name w:val="页脚 Char"/>
    <w:basedOn w:val="a0"/>
    <w:link w:val="a4"/>
    <w:rsid w:val="00692502"/>
    <w:rPr>
      <w:rFonts w:ascii="Calibri" w:eastAsia="宋体" w:hAnsi="Calibri"/>
      <w:kern w:val="2"/>
      <w:sz w:val="18"/>
      <w:szCs w:val="18"/>
      <w:lang w:val="en-US" w:eastAsia="zh-CN" w:bidi="ar-SA"/>
    </w:rPr>
  </w:style>
  <w:style w:type="paragraph" w:styleId="a4">
    <w:name w:val="footer"/>
    <w:basedOn w:val="a"/>
    <w:link w:val="Char"/>
    <w:rsid w:val="00692502"/>
    <w:pPr>
      <w:tabs>
        <w:tab w:val="center" w:pos="4153"/>
        <w:tab w:val="right" w:pos="8306"/>
      </w:tabs>
      <w:snapToGrid w:val="0"/>
    </w:pPr>
    <w:rPr>
      <w:sz w:val="18"/>
      <w:szCs w:val="18"/>
    </w:rPr>
  </w:style>
  <w:style w:type="character" w:customStyle="1" w:styleId="Char0">
    <w:name w:val="页眉 Char"/>
    <w:basedOn w:val="a0"/>
    <w:link w:val="a5"/>
    <w:rsid w:val="00692502"/>
    <w:rPr>
      <w:rFonts w:ascii="Calibri" w:eastAsia="宋体" w:hAnsi="Calibri"/>
      <w:kern w:val="2"/>
      <w:sz w:val="18"/>
      <w:szCs w:val="18"/>
      <w:lang w:val="en-US" w:eastAsia="zh-CN" w:bidi="ar-SA"/>
    </w:rPr>
  </w:style>
  <w:style w:type="paragraph" w:styleId="a5">
    <w:name w:val="header"/>
    <w:basedOn w:val="a"/>
    <w:link w:val="Char0"/>
    <w:rsid w:val="00692502"/>
    <w:pPr>
      <w:pBdr>
        <w:bottom w:val="single" w:sz="6" w:space="1" w:color="auto"/>
      </w:pBdr>
      <w:tabs>
        <w:tab w:val="center" w:pos="4153"/>
        <w:tab w:val="right" w:pos="8306"/>
      </w:tabs>
      <w:snapToGrid w:val="0"/>
      <w:jc w:val="center"/>
    </w:pPr>
    <w:rPr>
      <w:sz w:val="18"/>
      <w:szCs w:val="18"/>
    </w:rPr>
  </w:style>
  <w:style w:type="character" w:customStyle="1" w:styleId="Char1">
    <w:name w:val="无间隔 Char"/>
    <w:basedOn w:val="a0"/>
    <w:link w:val="a6"/>
    <w:uiPriority w:val="1"/>
    <w:rsid w:val="00692502"/>
    <w:rPr>
      <w:sz w:val="22"/>
      <w:szCs w:val="22"/>
      <w:lang w:val="en-US" w:eastAsia="en-US" w:bidi="en-US"/>
    </w:rPr>
  </w:style>
  <w:style w:type="paragraph" w:styleId="a6">
    <w:name w:val="No Spacing"/>
    <w:link w:val="Char1"/>
    <w:uiPriority w:val="1"/>
    <w:qFormat/>
    <w:rsid w:val="00AE35F1"/>
    <w:rPr>
      <w:sz w:val="22"/>
      <w:szCs w:val="22"/>
      <w:lang w:eastAsia="en-US" w:bidi="en-US"/>
    </w:rPr>
  </w:style>
  <w:style w:type="paragraph" w:styleId="a7">
    <w:name w:val="Normal (Web)"/>
    <w:basedOn w:val="a"/>
    <w:rsid w:val="00692502"/>
    <w:pPr>
      <w:spacing w:before="100" w:beforeAutospacing="1" w:after="100" w:afterAutospacing="1"/>
    </w:pPr>
    <w:rPr>
      <w:rFonts w:ascii="宋体" w:hAnsi="宋体"/>
      <w:sz w:val="24"/>
      <w:szCs w:val="24"/>
    </w:rPr>
  </w:style>
  <w:style w:type="paragraph" w:styleId="a8">
    <w:name w:val="列出段落"/>
    <w:basedOn w:val="a"/>
    <w:uiPriority w:val="34"/>
    <w:qFormat/>
    <w:rsid w:val="00AE35F1"/>
    <w:pPr>
      <w:ind w:left="720"/>
      <w:contextualSpacing/>
    </w:pPr>
  </w:style>
  <w:style w:type="paragraph" w:customStyle="1" w:styleId="a9">
    <w:name w:val="二级条标题"/>
    <w:basedOn w:val="a"/>
    <w:next w:val="a"/>
    <w:link w:val="Char2"/>
    <w:rsid w:val="00692502"/>
    <w:pPr>
      <w:ind w:left="735"/>
      <w:outlineLvl w:val="3"/>
    </w:pPr>
    <w:rPr>
      <w:rFonts w:ascii="黑体" w:eastAsia="黑体" w:hAnsi="Times New Roman"/>
      <w:szCs w:val="20"/>
    </w:rPr>
  </w:style>
  <w:style w:type="paragraph" w:customStyle="1" w:styleId="aa">
    <w:name w:val="段"/>
    <w:link w:val="Char3"/>
    <w:rsid w:val="00692502"/>
    <w:pPr>
      <w:autoSpaceDE w:val="0"/>
      <w:autoSpaceDN w:val="0"/>
      <w:spacing w:after="200" w:line="276" w:lineRule="auto"/>
      <w:ind w:firstLineChars="200" w:firstLine="200"/>
      <w:jc w:val="both"/>
    </w:pPr>
    <w:rPr>
      <w:rFonts w:ascii="宋体"/>
      <w:sz w:val="21"/>
      <w:szCs w:val="22"/>
    </w:rPr>
  </w:style>
  <w:style w:type="character" w:customStyle="1" w:styleId="Char4">
    <w:name w:val="批注文字 Char"/>
    <w:basedOn w:val="a0"/>
    <w:link w:val="ab"/>
    <w:rsid w:val="00692502"/>
    <w:rPr>
      <w:rFonts w:ascii="Calibri" w:hAnsi="Calibri"/>
      <w:kern w:val="2"/>
      <w:sz w:val="21"/>
      <w:szCs w:val="22"/>
      <w:lang w:bidi="ar-SA"/>
    </w:rPr>
  </w:style>
  <w:style w:type="paragraph" w:styleId="ab">
    <w:name w:val="annotation text"/>
    <w:basedOn w:val="a"/>
    <w:link w:val="Char4"/>
    <w:rsid w:val="00692502"/>
    <w:rPr>
      <w:rFonts w:eastAsia="Times New Roman"/>
      <w:lang w:val="en-US" w:eastAsia="zh-CN"/>
    </w:rPr>
  </w:style>
  <w:style w:type="paragraph" w:customStyle="1" w:styleId="ac">
    <w:name w:val="三级条标题"/>
    <w:basedOn w:val="a9"/>
    <w:next w:val="a"/>
    <w:rsid w:val="00692502"/>
    <w:pPr>
      <w:ind w:left="720"/>
      <w:outlineLvl w:val="4"/>
    </w:pPr>
    <w:rPr>
      <w:rFonts w:ascii="Times New Roman"/>
    </w:rPr>
  </w:style>
  <w:style w:type="character" w:customStyle="1" w:styleId="Char3">
    <w:name w:val="段 Char"/>
    <w:basedOn w:val="a0"/>
    <w:link w:val="aa"/>
    <w:rsid w:val="006D64B8"/>
    <w:rPr>
      <w:rFonts w:ascii="宋体"/>
      <w:sz w:val="21"/>
      <w:szCs w:val="22"/>
      <w:lang w:val="en-US" w:eastAsia="zh-CN" w:bidi="ar-SA"/>
    </w:rPr>
  </w:style>
  <w:style w:type="character" w:customStyle="1" w:styleId="Char2">
    <w:name w:val="二级条标题 Char"/>
    <w:basedOn w:val="a0"/>
    <w:link w:val="a9"/>
    <w:rsid w:val="002F3A66"/>
    <w:rPr>
      <w:rFonts w:ascii="黑体" w:eastAsia="黑体"/>
      <w:sz w:val="21"/>
    </w:rPr>
  </w:style>
  <w:style w:type="paragraph" w:styleId="ad">
    <w:name w:val="Balloon Text"/>
    <w:basedOn w:val="a"/>
    <w:semiHidden/>
    <w:rsid w:val="004B3487"/>
    <w:rPr>
      <w:sz w:val="18"/>
      <w:szCs w:val="18"/>
    </w:rPr>
  </w:style>
  <w:style w:type="character" w:styleId="ae">
    <w:name w:val="Hyperlink"/>
    <w:basedOn w:val="a0"/>
    <w:uiPriority w:val="99"/>
    <w:unhideWhenUsed/>
    <w:rsid w:val="00B9663E"/>
    <w:rPr>
      <w:color w:val="0000FF"/>
      <w:u w:val="single"/>
    </w:rPr>
  </w:style>
  <w:style w:type="character" w:customStyle="1" w:styleId="1Char">
    <w:name w:val="标题 1 Char"/>
    <w:basedOn w:val="a0"/>
    <w:link w:val="1"/>
    <w:uiPriority w:val="9"/>
    <w:rsid w:val="00AE35F1"/>
    <w:rPr>
      <w:rFonts w:ascii="Cambria" w:eastAsia="宋体" w:hAnsi="Cambria" w:cs="Times New Roman"/>
      <w:b/>
      <w:bCs/>
      <w:color w:val="365F91"/>
      <w:sz w:val="28"/>
      <w:szCs w:val="28"/>
    </w:rPr>
  </w:style>
  <w:style w:type="character" w:customStyle="1" w:styleId="2Char">
    <w:name w:val="标题 2 Char"/>
    <w:basedOn w:val="a0"/>
    <w:link w:val="2"/>
    <w:uiPriority w:val="9"/>
    <w:semiHidden/>
    <w:rsid w:val="00AE35F1"/>
    <w:rPr>
      <w:rFonts w:ascii="Cambria" w:eastAsia="宋体" w:hAnsi="Cambria" w:cs="Times New Roman"/>
      <w:b/>
      <w:bCs/>
      <w:color w:val="4F81BD"/>
      <w:sz w:val="26"/>
      <w:szCs w:val="26"/>
    </w:rPr>
  </w:style>
  <w:style w:type="character" w:customStyle="1" w:styleId="3Char">
    <w:name w:val="标题 3 Char"/>
    <w:basedOn w:val="a0"/>
    <w:link w:val="3"/>
    <w:uiPriority w:val="9"/>
    <w:rsid w:val="00AE35F1"/>
    <w:rPr>
      <w:rFonts w:ascii="Cambria" w:eastAsia="宋体" w:hAnsi="Cambria" w:cs="Times New Roman"/>
      <w:b/>
      <w:bCs/>
      <w:color w:val="4F81BD"/>
    </w:rPr>
  </w:style>
  <w:style w:type="character" w:customStyle="1" w:styleId="4Char">
    <w:name w:val="标题 4 Char"/>
    <w:basedOn w:val="a0"/>
    <w:link w:val="4"/>
    <w:uiPriority w:val="9"/>
    <w:rsid w:val="00AE35F1"/>
    <w:rPr>
      <w:rFonts w:ascii="Cambria" w:eastAsia="宋体" w:hAnsi="Cambria" w:cs="Times New Roman"/>
      <w:b/>
      <w:bCs/>
      <w:i/>
      <w:iCs/>
      <w:color w:val="4F81BD"/>
    </w:rPr>
  </w:style>
  <w:style w:type="character" w:customStyle="1" w:styleId="5Char">
    <w:name w:val="标题 5 Char"/>
    <w:basedOn w:val="a0"/>
    <w:link w:val="5"/>
    <w:uiPriority w:val="9"/>
    <w:rsid w:val="00AE35F1"/>
    <w:rPr>
      <w:rFonts w:ascii="Cambria" w:eastAsia="宋体" w:hAnsi="Cambria" w:cs="Times New Roman"/>
      <w:color w:val="243F60"/>
    </w:rPr>
  </w:style>
  <w:style w:type="character" w:customStyle="1" w:styleId="6Char">
    <w:name w:val="标题 6 Char"/>
    <w:basedOn w:val="a0"/>
    <w:link w:val="6"/>
    <w:uiPriority w:val="9"/>
    <w:rsid w:val="00AE35F1"/>
    <w:rPr>
      <w:rFonts w:ascii="Cambria" w:eastAsia="宋体" w:hAnsi="Cambria" w:cs="Times New Roman"/>
      <w:i/>
      <w:iCs/>
      <w:color w:val="243F60"/>
    </w:rPr>
  </w:style>
  <w:style w:type="character" w:customStyle="1" w:styleId="7Char">
    <w:name w:val="标题 7 Char"/>
    <w:basedOn w:val="a0"/>
    <w:link w:val="7"/>
    <w:uiPriority w:val="9"/>
    <w:rsid w:val="00AE35F1"/>
    <w:rPr>
      <w:rFonts w:ascii="Cambria" w:eastAsia="宋体" w:hAnsi="Cambria" w:cs="Times New Roman"/>
      <w:i/>
      <w:iCs/>
      <w:color w:val="404040"/>
    </w:rPr>
  </w:style>
  <w:style w:type="character" w:customStyle="1" w:styleId="8Char">
    <w:name w:val="标题 8 Char"/>
    <w:basedOn w:val="a0"/>
    <w:link w:val="8"/>
    <w:uiPriority w:val="9"/>
    <w:rsid w:val="00AE35F1"/>
    <w:rPr>
      <w:rFonts w:ascii="Cambria" w:eastAsia="宋体" w:hAnsi="Cambria" w:cs="Times New Roman"/>
      <w:color w:val="4F81BD"/>
      <w:sz w:val="20"/>
      <w:szCs w:val="20"/>
    </w:rPr>
  </w:style>
  <w:style w:type="character" w:customStyle="1" w:styleId="9Char">
    <w:name w:val="标题 9 Char"/>
    <w:basedOn w:val="a0"/>
    <w:link w:val="9"/>
    <w:uiPriority w:val="9"/>
    <w:rsid w:val="00AE35F1"/>
    <w:rPr>
      <w:rFonts w:ascii="Cambria" w:eastAsia="宋体" w:hAnsi="Cambria" w:cs="Times New Roman"/>
      <w:i/>
      <w:iCs/>
      <w:color w:val="404040"/>
      <w:sz w:val="20"/>
      <w:szCs w:val="20"/>
    </w:rPr>
  </w:style>
  <w:style w:type="paragraph" w:styleId="af">
    <w:name w:val="caption"/>
    <w:basedOn w:val="a"/>
    <w:next w:val="a"/>
    <w:uiPriority w:val="35"/>
    <w:semiHidden/>
    <w:unhideWhenUsed/>
    <w:qFormat/>
    <w:rsid w:val="00AE35F1"/>
    <w:pPr>
      <w:spacing w:line="240" w:lineRule="auto"/>
    </w:pPr>
    <w:rPr>
      <w:b/>
      <w:bCs/>
      <w:color w:val="4F81BD"/>
      <w:sz w:val="18"/>
      <w:szCs w:val="18"/>
    </w:rPr>
  </w:style>
  <w:style w:type="paragraph" w:styleId="af0">
    <w:name w:val="Title"/>
    <w:basedOn w:val="a"/>
    <w:next w:val="a"/>
    <w:link w:val="Char5"/>
    <w:uiPriority w:val="10"/>
    <w:qFormat/>
    <w:rsid w:val="00AE35F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basedOn w:val="a0"/>
    <w:link w:val="af0"/>
    <w:uiPriority w:val="10"/>
    <w:rsid w:val="00AE35F1"/>
    <w:rPr>
      <w:rFonts w:ascii="Cambria" w:eastAsia="宋体" w:hAnsi="Cambria" w:cs="Times New Roman"/>
      <w:color w:val="17365D"/>
      <w:spacing w:val="5"/>
      <w:kern w:val="28"/>
      <w:sz w:val="52"/>
      <w:szCs w:val="52"/>
    </w:rPr>
  </w:style>
  <w:style w:type="paragraph" w:styleId="af1">
    <w:name w:val="Subtitle"/>
    <w:basedOn w:val="a"/>
    <w:next w:val="a"/>
    <w:link w:val="Char6"/>
    <w:uiPriority w:val="11"/>
    <w:qFormat/>
    <w:rsid w:val="00AE35F1"/>
    <w:pPr>
      <w:numPr>
        <w:ilvl w:val="1"/>
      </w:numPr>
    </w:pPr>
    <w:rPr>
      <w:rFonts w:ascii="Cambria" w:hAnsi="Cambria"/>
      <w:i/>
      <w:iCs/>
      <w:color w:val="4F81BD"/>
      <w:spacing w:val="15"/>
      <w:sz w:val="24"/>
      <w:szCs w:val="24"/>
    </w:rPr>
  </w:style>
  <w:style w:type="character" w:customStyle="1" w:styleId="Char6">
    <w:name w:val="副标题 Char"/>
    <w:basedOn w:val="a0"/>
    <w:link w:val="af1"/>
    <w:uiPriority w:val="11"/>
    <w:rsid w:val="00AE35F1"/>
    <w:rPr>
      <w:rFonts w:ascii="Cambria" w:eastAsia="宋体" w:hAnsi="Cambria" w:cs="Times New Roman"/>
      <w:i/>
      <w:iCs/>
      <w:color w:val="4F81BD"/>
      <w:spacing w:val="15"/>
      <w:sz w:val="24"/>
      <w:szCs w:val="24"/>
    </w:rPr>
  </w:style>
  <w:style w:type="character" w:styleId="af2">
    <w:name w:val="Strong"/>
    <w:basedOn w:val="a0"/>
    <w:uiPriority w:val="22"/>
    <w:qFormat/>
    <w:rsid w:val="00AE35F1"/>
    <w:rPr>
      <w:b/>
      <w:bCs/>
    </w:rPr>
  </w:style>
  <w:style w:type="character" w:styleId="af3">
    <w:name w:val="Emphasis"/>
    <w:basedOn w:val="a0"/>
    <w:uiPriority w:val="20"/>
    <w:qFormat/>
    <w:rsid w:val="00AE35F1"/>
    <w:rPr>
      <w:i/>
      <w:iCs/>
    </w:rPr>
  </w:style>
  <w:style w:type="paragraph" w:styleId="af4">
    <w:name w:val="Quote"/>
    <w:basedOn w:val="a"/>
    <w:next w:val="a"/>
    <w:link w:val="Char7"/>
    <w:uiPriority w:val="29"/>
    <w:qFormat/>
    <w:rsid w:val="00AE35F1"/>
    <w:rPr>
      <w:i/>
      <w:iCs/>
      <w:color w:val="000000"/>
    </w:rPr>
  </w:style>
  <w:style w:type="character" w:customStyle="1" w:styleId="Char7">
    <w:name w:val="引用 Char"/>
    <w:basedOn w:val="a0"/>
    <w:link w:val="af4"/>
    <w:uiPriority w:val="29"/>
    <w:rsid w:val="00AE35F1"/>
    <w:rPr>
      <w:i/>
      <w:iCs/>
      <w:color w:val="000000"/>
    </w:rPr>
  </w:style>
  <w:style w:type="paragraph" w:styleId="af5">
    <w:name w:val="Intense Quote"/>
    <w:basedOn w:val="a"/>
    <w:next w:val="a"/>
    <w:link w:val="Char8"/>
    <w:uiPriority w:val="30"/>
    <w:qFormat/>
    <w:rsid w:val="00AE35F1"/>
    <w:pPr>
      <w:pBdr>
        <w:bottom w:val="single" w:sz="4" w:space="4" w:color="4F81BD"/>
      </w:pBdr>
      <w:spacing w:before="200" w:after="280"/>
      <w:ind w:left="936" w:right="936"/>
    </w:pPr>
    <w:rPr>
      <w:b/>
      <w:bCs/>
      <w:i/>
      <w:iCs/>
      <w:color w:val="4F81BD"/>
    </w:rPr>
  </w:style>
  <w:style w:type="character" w:customStyle="1" w:styleId="Char8">
    <w:name w:val="明显引用 Char"/>
    <w:basedOn w:val="a0"/>
    <w:link w:val="af5"/>
    <w:uiPriority w:val="30"/>
    <w:rsid w:val="00AE35F1"/>
    <w:rPr>
      <w:b/>
      <w:bCs/>
      <w:i/>
      <w:iCs/>
      <w:color w:val="4F81BD"/>
    </w:rPr>
  </w:style>
  <w:style w:type="character" w:styleId="af6">
    <w:name w:val="Subtle Emphasis"/>
    <w:basedOn w:val="a0"/>
    <w:uiPriority w:val="19"/>
    <w:qFormat/>
    <w:rsid w:val="00AE35F1"/>
    <w:rPr>
      <w:i/>
      <w:iCs/>
      <w:color w:val="808080"/>
    </w:rPr>
  </w:style>
  <w:style w:type="character" w:styleId="af7">
    <w:name w:val="Intense Emphasis"/>
    <w:basedOn w:val="a0"/>
    <w:uiPriority w:val="21"/>
    <w:qFormat/>
    <w:rsid w:val="00AE35F1"/>
    <w:rPr>
      <w:b/>
      <w:bCs/>
      <w:i/>
      <w:iCs/>
      <w:color w:val="4F81BD"/>
    </w:rPr>
  </w:style>
  <w:style w:type="character" w:styleId="af8">
    <w:name w:val="Subtle Reference"/>
    <w:basedOn w:val="a0"/>
    <w:uiPriority w:val="31"/>
    <w:qFormat/>
    <w:rsid w:val="00AE35F1"/>
    <w:rPr>
      <w:smallCaps/>
      <w:color w:val="C0504D"/>
      <w:u w:val="single"/>
    </w:rPr>
  </w:style>
  <w:style w:type="character" w:styleId="af9">
    <w:name w:val="Intense Reference"/>
    <w:basedOn w:val="a0"/>
    <w:uiPriority w:val="32"/>
    <w:qFormat/>
    <w:rsid w:val="00AE35F1"/>
    <w:rPr>
      <w:b/>
      <w:bCs/>
      <w:smallCaps/>
      <w:color w:val="C0504D"/>
      <w:spacing w:val="5"/>
      <w:u w:val="single"/>
    </w:rPr>
  </w:style>
  <w:style w:type="character" w:styleId="afa">
    <w:name w:val="Book Title"/>
    <w:basedOn w:val="a0"/>
    <w:uiPriority w:val="33"/>
    <w:qFormat/>
    <w:rsid w:val="00AE35F1"/>
    <w:rPr>
      <w:b/>
      <w:bCs/>
      <w:smallCaps/>
      <w:spacing w:val="5"/>
    </w:rPr>
  </w:style>
  <w:style w:type="paragraph" w:styleId="TOC">
    <w:name w:val="TOC Heading"/>
    <w:basedOn w:val="1"/>
    <w:next w:val="a"/>
    <w:uiPriority w:val="39"/>
    <w:semiHidden/>
    <w:unhideWhenUsed/>
    <w:qFormat/>
    <w:rsid w:val="00AE35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0381">
      <w:bodyDiv w:val="1"/>
      <w:marLeft w:val="0"/>
      <w:marRight w:val="0"/>
      <w:marTop w:val="0"/>
      <w:marBottom w:val="0"/>
      <w:divBdr>
        <w:top w:val="none" w:sz="0" w:space="0" w:color="auto"/>
        <w:left w:val="none" w:sz="0" w:space="0" w:color="auto"/>
        <w:bottom w:val="none" w:sz="0" w:space="0" w:color="auto"/>
        <w:right w:val="none" w:sz="0" w:space="0" w:color="auto"/>
      </w:divBdr>
    </w:div>
    <w:div w:id="62070659">
      <w:bodyDiv w:val="1"/>
      <w:marLeft w:val="0"/>
      <w:marRight w:val="0"/>
      <w:marTop w:val="0"/>
      <w:marBottom w:val="0"/>
      <w:divBdr>
        <w:top w:val="none" w:sz="0" w:space="0" w:color="auto"/>
        <w:left w:val="none" w:sz="0" w:space="0" w:color="auto"/>
        <w:bottom w:val="none" w:sz="0" w:space="0" w:color="auto"/>
        <w:right w:val="none" w:sz="0" w:space="0" w:color="auto"/>
      </w:divBdr>
    </w:div>
    <w:div w:id="519319267">
      <w:bodyDiv w:val="1"/>
      <w:marLeft w:val="0"/>
      <w:marRight w:val="0"/>
      <w:marTop w:val="0"/>
      <w:marBottom w:val="0"/>
      <w:divBdr>
        <w:top w:val="none" w:sz="0" w:space="0" w:color="auto"/>
        <w:left w:val="none" w:sz="0" w:space="0" w:color="auto"/>
        <w:bottom w:val="none" w:sz="0" w:space="0" w:color="auto"/>
        <w:right w:val="none" w:sz="0" w:space="0" w:color="auto"/>
      </w:divBdr>
    </w:div>
    <w:div w:id="534773872">
      <w:bodyDiv w:val="1"/>
      <w:marLeft w:val="0"/>
      <w:marRight w:val="0"/>
      <w:marTop w:val="0"/>
      <w:marBottom w:val="0"/>
      <w:divBdr>
        <w:top w:val="none" w:sz="0" w:space="0" w:color="auto"/>
        <w:left w:val="none" w:sz="0" w:space="0" w:color="auto"/>
        <w:bottom w:val="none" w:sz="0" w:space="0" w:color="auto"/>
        <w:right w:val="none" w:sz="0" w:space="0" w:color="auto"/>
      </w:divBdr>
    </w:div>
    <w:div w:id="569508402">
      <w:bodyDiv w:val="1"/>
      <w:marLeft w:val="0"/>
      <w:marRight w:val="0"/>
      <w:marTop w:val="0"/>
      <w:marBottom w:val="0"/>
      <w:divBdr>
        <w:top w:val="none" w:sz="0" w:space="0" w:color="auto"/>
        <w:left w:val="none" w:sz="0" w:space="0" w:color="auto"/>
        <w:bottom w:val="none" w:sz="0" w:space="0" w:color="auto"/>
        <w:right w:val="none" w:sz="0" w:space="0" w:color="auto"/>
      </w:divBdr>
    </w:div>
    <w:div w:id="777868609">
      <w:bodyDiv w:val="1"/>
      <w:marLeft w:val="0"/>
      <w:marRight w:val="0"/>
      <w:marTop w:val="0"/>
      <w:marBottom w:val="0"/>
      <w:divBdr>
        <w:top w:val="none" w:sz="0" w:space="0" w:color="auto"/>
        <w:left w:val="none" w:sz="0" w:space="0" w:color="auto"/>
        <w:bottom w:val="none" w:sz="0" w:space="0" w:color="auto"/>
        <w:right w:val="none" w:sz="0" w:space="0" w:color="auto"/>
      </w:divBdr>
    </w:div>
    <w:div w:id="850068211">
      <w:bodyDiv w:val="1"/>
      <w:marLeft w:val="0"/>
      <w:marRight w:val="0"/>
      <w:marTop w:val="0"/>
      <w:marBottom w:val="0"/>
      <w:divBdr>
        <w:top w:val="none" w:sz="0" w:space="0" w:color="auto"/>
        <w:left w:val="none" w:sz="0" w:space="0" w:color="auto"/>
        <w:bottom w:val="none" w:sz="0" w:space="0" w:color="auto"/>
        <w:right w:val="none" w:sz="0" w:space="0" w:color="auto"/>
      </w:divBdr>
    </w:div>
    <w:div w:id="884369527">
      <w:bodyDiv w:val="1"/>
      <w:marLeft w:val="0"/>
      <w:marRight w:val="0"/>
      <w:marTop w:val="0"/>
      <w:marBottom w:val="0"/>
      <w:divBdr>
        <w:top w:val="none" w:sz="0" w:space="0" w:color="auto"/>
        <w:left w:val="none" w:sz="0" w:space="0" w:color="auto"/>
        <w:bottom w:val="none" w:sz="0" w:space="0" w:color="auto"/>
        <w:right w:val="none" w:sz="0" w:space="0" w:color="auto"/>
      </w:divBdr>
    </w:div>
    <w:div w:id="971638636">
      <w:bodyDiv w:val="1"/>
      <w:marLeft w:val="0"/>
      <w:marRight w:val="0"/>
      <w:marTop w:val="0"/>
      <w:marBottom w:val="0"/>
      <w:divBdr>
        <w:top w:val="none" w:sz="0" w:space="0" w:color="auto"/>
        <w:left w:val="none" w:sz="0" w:space="0" w:color="auto"/>
        <w:bottom w:val="none" w:sz="0" w:space="0" w:color="auto"/>
        <w:right w:val="none" w:sz="0" w:space="0" w:color="auto"/>
      </w:divBdr>
    </w:div>
    <w:div w:id="1032338768">
      <w:bodyDiv w:val="1"/>
      <w:marLeft w:val="0"/>
      <w:marRight w:val="0"/>
      <w:marTop w:val="0"/>
      <w:marBottom w:val="0"/>
      <w:divBdr>
        <w:top w:val="none" w:sz="0" w:space="0" w:color="auto"/>
        <w:left w:val="none" w:sz="0" w:space="0" w:color="auto"/>
        <w:bottom w:val="none" w:sz="0" w:space="0" w:color="auto"/>
        <w:right w:val="none" w:sz="0" w:space="0" w:color="auto"/>
      </w:divBdr>
    </w:div>
    <w:div w:id="1185360481">
      <w:bodyDiv w:val="1"/>
      <w:marLeft w:val="0"/>
      <w:marRight w:val="0"/>
      <w:marTop w:val="0"/>
      <w:marBottom w:val="0"/>
      <w:divBdr>
        <w:top w:val="none" w:sz="0" w:space="0" w:color="auto"/>
        <w:left w:val="none" w:sz="0" w:space="0" w:color="auto"/>
        <w:bottom w:val="none" w:sz="0" w:space="0" w:color="auto"/>
        <w:right w:val="none" w:sz="0" w:space="0" w:color="auto"/>
      </w:divBdr>
    </w:div>
    <w:div w:id="1197695964">
      <w:bodyDiv w:val="1"/>
      <w:marLeft w:val="0"/>
      <w:marRight w:val="0"/>
      <w:marTop w:val="0"/>
      <w:marBottom w:val="0"/>
      <w:divBdr>
        <w:top w:val="none" w:sz="0" w:space="0" w:color="auto"/>
        <w:left w:val="none" w:sz="0" w:space="0" w:color="auto"/>
        <w:bottom w:val="none" w:sz="0" w:space="0" w:color="auto"/>
        <w:right w:val="none" w:sz="0" w:space="0" w:color="auto"/>
      </w:divBdr>
    </w:div>
    <w:div w:id="1251088615">
      <w:bodyDiv w:val="1"/>
      <w:marLeft w:val="0"/>
      <w:marRight w:val="0"/>
      <w:marTop w:val="0"/>
      <w:marBottom w:val="0"/>
      <w:divBdr>
        <w:top w:val="none" w:sz="0" w:space="0" w:color="auto"/>
        <w:left w:val="none" w:sz="0" w:space="0" w:color="auto"/>
        <w:bottom w:val="none" w:sz="0" w:space="0" w:color="auto"/>
        <w:right w:val="none" w:sz="0" w:space="0" w:color="auto"/>
      </w:divBdr>
    </w:div>
    <w:div w:id="1265112846">
      <w:bodyDiv w:val="1"/>
      <w:marLeft w:val="0"/>
      <w:marRight w:val="0"/>
      <w:marTop w:val="0"/>
      <w:marBottom w:val="0"/>
      <w:divBdr>
        <w:top w:val="none" w:sz="0" w:space="0" w:color="auto"/>
        <w:left w:val="none" w:sz="0" w:space="0" w:color="auto"/>
        <w:bottom w:val="none" w:sz="0" w:space="0" w:color="auto"/>
        <w:right w:val="none" w:sz="0" w:space="0" w:color="auto"/>
      </w:divBdr>
    </w:div>
    <w:div w:id="1270963855">
      <w:bodyDiv w:val="1"/>
      <w:marLeft w:val="0"/>
      <w:marRight w:val="0"/>
      <w:marTop w:val="0"/>
      <w:marBottom w:val="0"/>
      <w:divBdr>
        <w:top w:val="none" w:sz="0" w:space="0" w:color="auto"/>
        <w:left w:val="none" w:sz="0" w:space="0" w:color="auto"/>
        <w:bottom w:val="none" w:sz="0" w:space="0" w:color="auto"/>
        <w:right w:val="none" w:sz="0" w:space="0" w:color="auto"/>
      </w:divBdr>
    </w:div>
    <w:div w:id="1310748434">
      <w:bodyDiv w:val="1"/>
      <w:marLeft w:val="0"/>
      <w:marRight w:val="0"/>
      <w:marTop w:val="0"/>
      <w:marBottom w:val="0"/>
      <w:divBdr>
        <w:top w:val="none" w:sz="0" w:space="0" w:color="auto"/>
        <w:left w:val="none" w:sz="0" w:space="0" w:color="auto"/>
        <w:bottom w:val="none" w:sz="0" w:space="0" w:color="auto"/>
        <w:right w:val="none" w:sz="0" w:space="0" w:color="auto"/>
      </w:divBdr>
    </w:div>
    <w:div w:id="1573388596">
      <w:bodyDiv w:val="1"/>
      <w:marLeft w:val="0"/>
      <w:marRight w:val="0"/>
      <w:marTop w:val="0"/>
      <w:marBottom w:val="0"/>
      <w:divBdr>
        <w:top w:val="none" w:sz="0" w:space="0" w:color="auto"/>
        <w:left w:val="none" w:sz="0" w:space="0" w:color="auto"/>
        <w:bottom w:val="none" w:sz="0" w:space="0" w:color="auto"/>
        <w:right w:val="none" w:sz="0" w:space="0" w:color="auto"/>
      </w:divBdr>
    </w:div>
    <w:div w:id="1654673069">
      <w:bodyDiv w:val="1"/>
      <w:marLeft w:val="0"/>
      <w:marRight w:val="0"/>
      <w:marTop w:val="0"/>
      <w:marBottom w:val="0"/>
      <w:divBdr>
        <w:top w:val="none" w:sz="0" w:space="0" w:color="auto"/>
        <w:left w:val="none" w:sz="0" w:space="0" w:color="auto"/>
        <w:bottom w:val="none" w:sz="0" w:space="0" w:color="auto"/>
        <w:right w:val="none" w:sz="0" w:space="0" w:color="auto"/>
      </w:divBdr>
    </w:div>
    <w:div w:id="1687169600">
      <w:bodyDiv w:val="1"/>
      <w:marLeft w:val="0"/>
      <w:marRight w:val="0"/>
      <w:marTop w:val="0"/>
      <w:marBottom w:val="0"/>
      <w:divBdr>
        <w:top w:val="none" w:sz="0" w:space="0" w:color="auto"/>
        <w:left w:val="none" w:sz="0" w:space="0" w:color="auto"/>
        <w:bottom w:val="none" w:sz="0" w:space="0" w:color="auto"/>
        <w:right w:val="none" w:sz="0" w:space="0" w:color="auto"/>
      </w:divBdr>
    </w:div>
    <w:div w:id="1689983326">
      <w:bodyDiv w:val="1"/>
      <w:marLeft w:val="0"/>
      <w:marRight w:val="0"/>
      <w:marTop w:val="0"/>
      <w:marBottom w:val="0"/>
      <w:divBdr>
        <w:top w:val="none" w:sz="0" w:space="0" w:color="auto"/>
        <w:left w:val="none" w:sz="0" w:space="0" w:color="auto"/>
        <w:bottom w:val="none" w:sz="0" w:space="0" w:color="auto"/>
        <w:right w:val="none" w:sz="0" w:space="0" w:color="auto"/>
      </w:divBdr>
    </w:div>
    <w:div w:id="1766806791">
      <w:bodyDiv w:val="1"/>
      <w:marLeft w:val="0"/>
      <w:marRight w:val="0"/>
      <w:marTop w:val="0"/>
      <w:marBottom w:val="0"/>
      <w:divBdr>
        <w:top w:val="none" w:sz="0" w:space="0" w:color="auto"/>
        <w:left w:val="none" w:sz="0" w:space="0" w:color="auto"/>
        <w:bottom w:val="none" w:sz="0" w:space="0" w:color="auto"/>
        <w:right w:val="none" w:sz="0" w:space="0" w:color="auto"/>
      </w:divBdr>
    </w:div>
    <w:div w:id="1780220663">
      <w:bodyDiv w:val="1"/>
      <w:marLeft w:val="0"/>
      <w:marRight w:val="0"/>
      <w:marTop w:val="0"/>
      <w:marBottom w:val="0"/>
      <w:divBdr>
        <w:top w:val="none" w:sz="0" w:space="0" w:color="auto"/>
        <w:left w:val="none" w:sz="0" w:space="0" w:color="auto"/>
        <w:bottom w:val="none" w:sz="0" w:space="0" w:color="auto"/>
        <w:right w:val="none" w:sz="0" w:space="0" w:color="auto"/>
      </w:divBdr>
    </w:div>
    <w:div w:id="1997688303">
      <w:bodyDiv w:val="1"/>
      <w:marLeft w:val="0"/>
      <w:marRight w:val="0"/>
      <w:marTop w:val="0"/>
      <w:marBottom w:val="0"/>
      <w:divBdr>
        <w:top w:val="none" w:sz="0" w:space="0" w:color="auto"/>
        <w:left w:val="none" w:sz="0" w:space="0" w:color="auto"/>
        <w:bottom w:val="none" w:sz="0" w:space="0" w:color="auto"/>
        <w:right w:val="none" w:sz="0" w:space="0" w:color="auto"/>
      </w:divBdr>
    </w:div>
    <w:div w:id="204505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F20F19-66C5-45D7-9ECA-594BEAE4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4056</Words>
  <Characters>23125</Characters>
  <Application>Microsoft Office Word</Application>
  <DocSecurity>0</DocSecurity>
  <Lines>192</Lines>
  <Paragraphs>54</Paragraphs>
  <ScaleCrop>false</ScaleCrop>
  <Company>MC SYSTEM</Company>
  <LinksUpToDate>false</LinksUpToDate>
  <CharactersWithSpaces>27127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乳制品生产企业安全生产标准化评定标准</dc:title>
  <dc:subject/>
  <dc:creator>MC SYSTEM</dc:creator>
  <cp:keywords/>
  <cp:lastModifiedBy>HQU</cp:lastModifiedBy>
  <cp:revision>2</cp:revision>
  <cp:lastPrinted>2013-01-08T06:40:00Z</cp:lastPrinted>
  <dcterms:created xsi:type="dcterms:W3CDTF">2024-07-01T13:27:00Z</dcterms:created>
  <dcterms:modified xsi:type="dcterms:W3CDTF">2024-07-01T13:27:00Z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