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7ED" w:rsidRDefault="002547ED" w:rsidP="002547ED">
      <w:pPr>
        <w:spacing w:afterLines="100" w:after="312" w:line="380" w:lineRule="exact"/>
        <w:ind w:firstLineChars="200" w:firstLine="420"/>
        <w:rPr>
          <w:rFonts w:hint="eastAsia"/>
        </w:rPr>
      </w:pPr>
      <w:bookmarkStart w:id="0" w:name="_GoBack"/>
      <w:bookmarkEnd w:id="0"/>
      <w:r>
        <w:rPr>
          <w:rFonts w:hint="eastAsia"/>
        </w:rPr>
        <w:t>附件</w:t>
      </w:r>
      <w:r>
        <w:rPr>
          <w:rFonts w:hint="eastAsia"/>
        </w:rPr>
        <w:t>3</w:t>
      </w:r>
    </w:p>
    <w:p w:rsidR="002547ED" w:rsidRPr="002547ED" w:rsidRDefault="002547ED" w:rsidP="002547ED">
      <w:pPr>
        <w:spacing w:afterLines="100" w:after="312" w:line="380" w:lineRule="exact"/>
        <w:ind w:firstLineChars="200" w:firstLine="643"/>
        <w:jc w:val="center"/>
        <w:rPr>
          <w:rFonts w:hint="eastAsia"/>
          <w:b/>
          <w:sz w:val="32"/>
          <w:szCs w:val="32"/>
        </w:rPr>
      </w:pPr>
      <w:r w:rsidRPr="002547ED">
        <w:rPr>
          <w:rFonts w:hint="eastAsia"/>
          <w:b/>
          <w:sz w:val="32"/>
          <w:szCs w:val="32"/>
        </w:rPr>
        <w:t>安徽省煤矿关闭整合工作经验</w:t>
      </w:r>
    </w:p>
    <w:p w:rsidR="002547ED" w:rsidRDefault="002547ED" w:rsidP="002547ED">
      <w:pPr>
        <w:spacing w:afterLines="100" w:after="312" w:line="380" w:lineRule="exact"/>
        <w:ind w:firstLineChars="200" w:firstLine="420"/>
        <w:rPr>
          <w:rFonts w:hint="eastAsia"/>
        </w:rPr>
      </w:pPr>
      <w:r>
        <w:rPr>
          <w:rFonts w:hint="eastAsia"/>
        </w:rPr>
        <w:t>一、煤矿关闭整合工作的主要成效</w:t>
      </w:r>
    </w:p>
    <w:p w:rsidR="002547ED" w:rsidRDefault="002547ED" w:rsidP="002547ED">
      <w:pPr>
        <w:spacing w:afterLines="100" w:after="312" w:line="380" w:lineRule="exact"/>
        <w:ind w:firstLineChars="200" w:firstLine="420"/>
        <w:rPr>
          <w:rFonts w:hint="eastAsia"/>
        </w:rPr>
      </w:pPr>
      <w:r>
        <w:rPr>
          <w:rFonts w:hint="eastAsia"/>
        </w:rPr>
        <w:t>(</w:t>
      </w:r>
      <w:r>
        <w:rPr>
          <w:rFonts w:hint="eastAsia"/>
        </w:rPr>
        <w:t>一</w:t>
      </w:r>
      <w:r>
        <w:rPr>
          <w:rFonts w:hint="eastAsia"/>
        </w:rPr>
        <w:t xml:space="preserve">) </w:t>
      </w:r>
      <w:r>
        <w:rPr>
          <w:rFonts w:hint="eastAsia"/>
        </w:rPr>
        <w:t>煤矿产能结构进一步优化</w:t>
      </w:r>
    </w:p>
    <w:p w:rsidR="002547ED" w:rsidRDefault="002547ED" w:rsidP="002547ED">
      <w:pPr>
        <w:spacing w:afterLines="100" w:after="312" w:line="380" w:lineRule="exact"/>
        <w:ind w:firstLineChars="200" w:firstLine="420"/>
        <w:rPr>
          <w:rFonts w:hint="eastAsia"/>
        </w:rPr>
      </w:pPr>
      <w:r>
        <w:rPr>
          <w:rFonts w:hint="eastAsia"/>
        </w:rPr>
        <w:t>安徽省在“十一五”期间关闭小煤矿</w:t>
      </w:r>
      <w:r>
        <w:rPr>
          <w:rFonts w:hint="eastAsia"/>
        </w:rPr>
        <w:t>151</w:t>
      </w:r>
      <w:r>
        <w:rPr>
          <w:rFonts w:hint="eastAsia"/>
        </w:rPr>
        <w:t>个、淘汰落后生产能力</w:t>
      </w:r>
      <w:r>
        <w:rPr>
          <w:rFonts w:hint="eastAsia"/>
        </w:rPr>
        <w:t>544</w:t>
      </w:r>
      <w:r>
        <w:rPr>
          <w:rFonts w:hint="eastAsia"/>
        </w:rPr>
        <w:t>万吨的基础上，</w:t>
      </w:r>
      <w:r>
        <w:rPr>
          <w:rFonts w:hint="eastAsia"/>
        </w:rPr>
        <w:t>2011</w:t>
      </w:r>
      <w:r>
        <w:rPr>
          <w:rFonts w:hint="eastAsia"/>
        </w:rPr>
        <w:t>年，再关闭小煤矿</w:t>
      </w:r>
      <w:r>
        <w:rPr>
          <w:rFonts w:hint="eastAsia"/>
        </w:rPr>
        <w:t>15</w:t>
      </w:r>
      <w:r>
        <w:rPr>
          <w:rFonts w:hint="eastAsia"/>
        </w:rPr>
        <w:t>个，淘汰落后产能</w:t>
      </w:r>
      <w:r>
        <w:rPr>
          <w:rFonts w:hint="eastAsia"/>
        </w:rPr>
        <w:t>81</w:t>
      </w:r>
      <w:r>
        <w:rPr>
          <w:rFonts w:hint="eastAsia"/>
        </w:rPr>
        <w:t>万吨，分别超额完成国家下达的“十二五”任务的</w:t>
      </w:r>
      <w:r>
        <w:rPr>
          <w:rFonts w:hint="eastAsia"/>
        </w:rPr>
        <w:t>188%</w:t>
      </w:r>
      <w:r>
        <w:rPr>
          <w:rFonts w:hint="eastAsia"/>
        </w:rPr>
        <w:t>和</w:t>
      </w:r>
      <w:r>
        <w:rPr>
          <w:rFonts w:hint="eastAsia"/>
        </w:rPr>
        <w:t>180%</w:t>
      </w:r>
      <w:r>
        <w:rPr>
          <w:rFonts w:hint="eastAsia"/>
        </w:rPr>
        <w:t>，全省煤矿平均单井产能达</w:t>
      </w:r>
      <w:r>
        <w:rPr>
          <w:rFonts w:hint="eastAsia"/>
        </w:rPr>
        <w:t>102</w:t>
      </w:r>
      <w:r>
        <w:rPr>
          <w:rFonts w:hint="eastAsia"/>
        </w:rPr>
        <w:t>万吨，淮南矿业集团等四大国有煤矿企业的产量占全省的</w:t>
      </w:r>
      <w:r>
        <w:rPr>
          <w:rFonts w:hint="eastAsia"/>
        </w:rPr>
        <w:t>96%</w:t>
      </w:r>
      <w:r>
        <w:rPr>
          <w:rFonts w:hint="eastAsia"/>
        </w:rPr>
        <w:t>。</w:t>
      </w:r>
      <w:r>
        <w:rPr>
          <w:rFonts w:hint="eastAsia"/>
        </w:rPr>
        <w:t>2012</w:t>
      </w:r>
      <w:r>
        <w:rPr>
          <w:rFonts w:hint="eastAsia"/>
        </w:rPr>
        <w:t>年，全省计划关闭小煤矿由原来的</w:t>
      </w:r>
      <w:r>
        <w:rPr>
          <w:rFonts w:hint="eastAsia"/>
        </w:rPr>
        <w:t>15</w:t>
      </w:r>
      <w:r>
        <w:rPr>
          <w:rFonts w:hint="eastAsia"/>
        </w:rPr>
        <w:t>个增加到</w:t>
      </w:r>
      <w:r>
        <w:rPr>
          <w:rFonts w:hint="eastAsia"/>
        </w:rPr>
        <w:t>34</w:t>
      </w:r>
      <w:r>
        <w:rPr>
          <w:rFonts w:hint="eastAsia"/>
        </w:rPr>
        <w:t>个，将淘汰产能</w:t>
      </w:r>
      <w:r>
        <w:rPr>
          <w:rFonts w:hint="eastAsia"/>
        </w:rPr>
        <w:t>172</w:t>
      </w:r>
      <w:r>
        <w:rPr>
          <w:rFonts w:hint="eastAsia"/>
        </w:rPr>
        <w:t>万吨。</w:t>
      </w:r>
    </w:p>
    <w:p w:rsidR="002547ED" w:rsidRDefault="002547ED" w:rsidP="002547ED">
      <w:pPr>
        <w:spacing w:afterLines="100" w:after="312" w:line="380" w:lineRule="exact"/>
        <w:ind w:firstLineChars="200" w:firstLine="420"/>
        <w:rPr>
          <w:rFonts w:hint="eastAsia"/>
        </w:rPr>
      </w:pPr>
      <w:r>
        <w:rPr>
          <w:rFonts w:hint="eastAsia"/>
        </w:rPr>
        <w:t>（二）煤矿安全生产形势好转</w:t>
      </w:r>
    </w:p>
    <w:p w:rsidR="002547ED" w:rsidRDefault="002547ED" w:rsidP="002547ED">
      <w:pPr>
        <w:spacing w:afterLines="100" w:after="312" w:line="380" w:lineRule="exact"/>
        <w:ind w:firstLineChars="200" w:firstLine="420"/>
        <w:rPr>
          <w:rFonts w:hint="eastAsia"/>
        </w:rPr>
      </w:pPr>
      <w:r>
        <w:rPr>
          <w:rFonts w:hint="eastAsia"/>
        </w:rPr>
        <w:t>2011</w:t>
      </w:r>
      <w:r>
        <w:rPr>
          <w:rFonts w:hint="eastAsia"/>
        </w:rPr>
        <w:t>年，安徽省煤矿事故起数、死亡人数分别比</w:t>
      </w:r>
      <w:r>
        <w:rPr>
          <w:rFonts w:hint="eastAsia"/>
        </w:rPr>
        <w:t>2005</w:t>
      </w:r>
      <w:r>
        <w:rPr>
          <w:rFonts w:hint="eastAsia"/>
        </w:rPr>
        <w:t>年下降了</w:t>
      </w:r>
      <w:r>
        <w:rPr>
          <w:rFonts w:hint="eastAsia"/>
        </w:rPr>
        <w:t>46.6%</w:t>
      </w:r>
      <w:r>
        <w:rPr>
          <w:rFonts w:hint="eastAsia"/>
        </w:rPr>
        <w:t>和</w:t>
      </w:r>
      <w:r>
        <w:rPr>
          <w:rFonts w:hint="eastAsia"/>
        </w:rPr>
        <w:t>48.1%</w:t>
      </w:r>
      <w:r>
        <w:rPr>
          <w:rFonts w:hint="eastAsia"/>
        </w:rPr>
        <w:t>；百万吨死亡率下降了</w:t>
      </w:r>
      <w:r>
        <w:rPr>
          <w:rFonts w:hint="eastAsia"/>
        </w:rPr>
        <w:t>70.2%</w:t>
      </w:r>
      <w:r>
        <w:rPr>
          <w:rFonts w:hint="eastAsia"/>
        </w:rPr>
        <w:t>。截止</w:t>
      </w:r>
      <w:r>
        <w:rPr>
          <w:rFonts w:hint="eastAsia"/>
        </w:rPr>
        <w:t>2012</w:t>
      </w:r>
      <w:r>
        <w:rPr>
          <w:rFonts w:hint="eastAsia"/>
        </w:rPr>
        <w:t>年</w:t>
      </w:r>
      <w:r>
        <w:rPr>
          <w:rFonts w:hint="eastAsia"/>
        </w:rPr>
        <w:t>7</w:t>
      </w:r>
      <w:r>
        <w:rPr>
          <w:rFonts w:hint="eastAsia"/>
        </w:rPr>
        <w:t>月底，全省煤矿连续</w:t>
      </w:r>
      <w:r>
        <w:rPr>
          <w:rFonts w:hint="eastAsia"/>
        </w:rPr>
        <w:t>6</w:t>
      </w:r>
      <w:r>
        <w:rPr>
          <w:rFonts w:hint="eastAsia"/>
        </w:rPr>
        <w:t>年多没有发生重大及以上安全事故。</w:t>
      </w:r>
    </w:p>
    <w:p w:rsidR="002547ED" w:rsidRDefault="002547ED" w:rsidP="002547ED">
      <w:pPr>
        <w:spacing w:afterLines="100" w:after="312" w:line="380" w:lineRule="exact"/>
        <w:ind w:firstLineChars="200" w:firstLine="420"/>
        <w:rPr>
          <w:rFonts w:hint="eastAsia"/>
        </w:rPr>
      </w:pPr>
      <w:r>
        <w:rPr>
          <w:rFonts w:hint="eastAsia"/>
        </w:rPr>
        <w:t>二、煤矿关闭整合工作的主要经验</w:t>
      </w:r>
    </w:p>
    <w:p w:rsidR="002547ED" w:rsidRDefault="002547ED" w:rsidP="002547ED">
      <w:pPr>
        <w:spacing w:afterLines="100" w:after="312" w:line="380" w:lineRule="exact"/>
        <w:ind w:firstLineChars="200" w:firstLine="420"/>
        <w:rPr>
          <w:rFonts w:hint="eastAsia"/>
        </w:rPr>
      </w:pPr>
      <w:r>
        <w:rPr>
          <w:rFonts w:hint="eastAsia"/>
        </w:rPr>
        <w:t>（一）加强领导，完善制度</w:t>
      </w:r>
    </w:p>
    <w:p w:rsidR="002547ED" w:rsidRDefault="002547ED" w:rsidP="002547ED">
      <w:pPr>
        <w:spacing w:afterLines="100" w:after="312" w:line="380" w:lineRule="exact"/>
        <w:ind w:firstLineChars="200" w:firstLine="420"/>
        <w:rPr>
          <w:rFonts w:hint="eastAsia"/>
        </w:rPr>
      </w:pPr>
      <w:r>
        <w:rPr>
          <w:rFonts w:hint="eastAsia"/>
        </w:rPr>
        <w:t>安徽省煤矿整顿关闭和瓦斯集中整治工作领导小组坚持每季度召开</w:t>
      </w:r>
      <w:r>
        <w:rPr>
          <w:rFonts w:hint="eastAsia"/>
        </w:rPr>
        <w:t>1</w:t>
      </w:r>
      <w:r>
        <w:rPr>
          <w:rFonts w:hint="eastAsia"/>
        </w:rPr>
        <w:t>次会议，研究全省小煤矿关闭、整合技改工作。各产煤市县人民政府成立了相应的煤矿整顿关闭领导和协调机构，并把关闭煤矿的任务逐级分解到基层，形成了从省政府到市县政府、从政府到部门的组织体系和主要领导亲自抓、分管领导具体抓的良好局面。省经信委会同安徽煤矿安监局制定了《安徽省小型煤矿技术改造指导意见》，对保留下来的小煤矿，进行规范管理。</w:t>
      </w:r>
    </w:p>
    <w:p w:rsidR="002547ED" w:rsidRDefault="002547ED" w:rsidP="002547ED">
      <w:pPr>
        <w:spacing w:afterLines="100" w:after="312" w:line="380" w:lineRule="exact"/>
        <w:ind w:firstLineChars="200" w:firstLine="420"/>
        <w:rPr>
          <w:rFonts w:hint="eastAsia"/>
        </w:rPr>
      </w:pPr>
      <w:r>
        <w:rPr>
          <w:rFonts w:hint="eastAsia"/>
        </w:rPr>
        <w:t>（二）加强协调，形成合力</w:t>
      </w:r>
    </w:p>
    <w:p w:rsidR="002547ED" w:rsidRDefault="002547ED" w:rsidP="002547ED">
      <w:pPr>
        <w:spacing w:afterLines="100" w:after="312" w:line="380" w:lineRule="exact"/>
        <w:ind w:firstLineChars="200" w:firstLine="420"/>
        <w:rPr>
          <w:rFonts w:hint="eastAsia"/>
        </w:rPr>
      </w:pPr>
      <w:r>
        <w:rPr>
          <w:rFonts w:hint="eastAsia"/>
        </w:rPr>
        <w:t>对采矿许可证等证照确需延续的，由证照颁发机关集中办公审理，经整顿领导小组研究同意后，方可延续。按照《安徽省煤矿安全生产联合执法实施办法》要求，建立了省经信委和安徽煤矿安监局等</w:t>
      </w:r>
      <w:r>
        <w:rPr>
          <w:rFonts w:hint="eastAsia"/>
        </w:rPr>
        <w:t>11</w:t>
      </w:r>
      <w:r>
        <w:rPr>
          <w:rFonts w:hint="eastAsia"/>
        </w:rPr>
        <w:t>部门共同参与的煤矿安全生产联合执法工作机制。这些部门多次组成联合督查组，对全省小煤矿关闭工作进行专项督查、重点督查。同时，请新闻媒体和社会各方面给予舆论监督和支持，形成了强大合力。</w:t>
      </w:r>
    </w:p>
    <w:p w:rsidR="002547ED" w:rsidRDefault="002547ED" w:rsidP="002547ED">
      <w:pPr>
        <w:spacing w:afterLines="100" w:after="312" w:line="380" w:lineRule="exact"/>
        <w:ind w:firstLineChars="200" w:firstLine="420"/>
        <w:rPr>
          <w:rFonts w:hint="eastAsia"/>
        </w:rPr>
      </w:pPr>
      <w:r>
        <w:rPr>
          <w:rFonts w:hint="eastAsia"/>
        </w:rPr>
        <w:lastRenderedPageBreak/>
        <w:t>（三）做实细节，依法淘汰</w:t>
      </w:r>
    </w:p>
    <w:p w:rsidR="002547ED" w:rsidRDefault="002547ED" w:rsidP="002547ED">
      <w:pPr>
        <w:spacing w:afterLines="100" w:after="312" w:line="380" w:lineRule="exact"/>
        <w:ind w:firstLineChars="200" w:firstLine="420"/>
        <w:rPr>
          <w:rFonts w:hint="eastAsia"/>
        </w:rPr>
      </w:pPr>
      <w:r>
        <w:rPr>
          <w:rFonts w:hint="eastAsia"/>
        </w:rPr>
        <w:t>各地各部门认真按照省政府《关于全省小煤矿整顿关闭工作的实施意见》，结合实际，制定了煤矿整顿关闭、整合技改及管理强矿的工作方案。煤矿关闭之前，省整顿关闭领导小组办公室拟定出关闭煤矿建议名单，征求市县意见，修改后上报省整顿关闭领导小组会议审议，领导小组下发文件公布关闭煤矿名单，各市县对关闭煤矿下达关闭通知书，并按程序在当地主要媒体上公布；煤矿企业负责编制矿井关闭方案，报县级人民政府批准后实施。实施关闭工作中，当地政府安排领导包矿，并指派有经验、工作责任心强的监管人员驻矿盯守，直至关闭到位。为防止关闭工作弄虚作假，还设立了举报电话。多年来，安徽省没有出现因小煤矿关闭而上访的事件。</w:t>
      </w:r>
    </w:p>
    <w:p w:rsidR="002547ED" w:rsidRDefault="002547ED" w:rsidP="002547ED">
      <w:pPr>
        <w:spacing w:afterLines="100" w:after="312" w:line="380" w:lineRule="exact"/>
        <w:ind w:firstLineChars="200" w:firstLine="420"/>
        <w:rPr>
          <w:rFonts w:hint="eastAsia"/>
        </w:rPr>
      </w:pPr>
      <w:r>
        <w:rPr>
          <w:rFonts w:hint="eastAsia"/>
        </w:rPr>
        <w:t>（四）政策支持，争取主动</w:t>
      </w:r>
    </w:p>
    <w:p w:rsidR="002547ED" w:rsidRDefault="002547ED" w:rsidP="002547ED">
      <w:pPr>
        <w:spacing w:afterLines="100" w:after="312" w:line="380" w:lineRule="exact"/>
        <w:ind w:firstLineChars="200" w:firstLine="420"/>
        <w:rPr>
          <w:rFonts w:hint="eastAsia"/>
        </w:rPr>
      </w:pPr>
      <w:r>
        <w:rPr>
          <w:rFonts w:hint="eastAsia"/>
        </w:rPr>
        <w:t>2007</w:t>
      </w:r>
      <w:r>
        <w:rPr>
          <w:rFonts w:hint="eastAsia"/>
        </w:rPr>
        <w:t>年以来，省政府共安排</w:t>
      </w:r>
      <w:r>
        <w:rPr>
          <w:rFonts w:hint="eastAsia"/>
        </w:rPr>
        <w:t>160</w:t>
      </w:r>
      <w:r>
        <w:rPr>
          <w:rFonts w:hint="eastAsia"/>
        </w:rPr>
        <w:t>余万元对关闭小煤矿的县（区）政府给予奖励。一些产煤市</w:t>
      </w:r>
      <w:r>
        <w:rPr>
          <w:rFonts w:hint="eastAsia"/>
        </w:rPr>
        <w:t>(</w:t>
      </w:r>
      <w:r>
        <w:rPr>
          <w:rFonts w:hint="eastAsia"/>
        </w:rPr>
        <w:t>县</w:t>
      </w:r>
      <w:r>
        <w:rPr>
          <w:rFonts w:hint="eastAsia"/>
        </w:rPr>
        <w:t>)</w:t>
      </w:r>
      <w:r>
        <w:rPr>
          <w:rFonts w:hint="eastAsia"/>
        </w:rPr>
        <w:t>根据实际建立了小煤矿退出奖励机制和煤矿改造升级的保障措施。</w:t>
      </w:r>
      <w:r>
        <w:rPr>
          <w:rFonts w:hint="eastAsia"/>
        </w:rPr>
        <w:t>2011</w:t>
      </w:r>
      <w:r>
        <w:rPr>
          <w:rFonts w:hint="eastAsia"/>
        </w:rPr>
        <w:t>年，铜陵市在原奖励政策的基础上，出台了《铜陵市人民政府关于深化煤矿整顿关闭促进煤矿退出转型工作的补充意见》，对退出的生产矿井，每万吨补助</w:t>
      </w:r>
      <w:r>
        <w:rPr>
          <w:rFonts w:hint="eastAsia"/>
        </w:rPr>
        <w:t>100</w:t>
      </w:r>
      <w:r>
        <w:rPr>
          <w:rFonts w:hint="eastAsia"/>
        </w:rPr>
        <w:t>万元；对通过验收的技改矿井或技改工程量基本完成的，按批准能力每万吨补助</w:t>
      </w:r>
      <w:r>
        <w:rPr>
          <w:rFonts w:hint="eastAsia"/>
        </w:rPr>
        <w:t>150</w:t>
      </w:r>
      <w:r>
        <w:rPr>
          <w:rFonts w:hint="eastAsia"/>
        </w:rPr>
        <w:t>万元（市、县两级政府各承担</w:t>
      </w:r>
      <w:r>
        <w:rPr>
          <w:rFonts w:hint="eastAsia"/>
        </w:rPr>
        <w:t>50</w:t>
      </w:r>
      <w:r>
        <w:rPr>
          <w:rFonts w:hint="eastAsia"/>
        </w:rPr>
        <w:t>％）。宣城市、广德和无为县政府也出台了类似的鼓励政策。目前，这些市县的小煤矿已全部关闭。</w:t>
      </w:r>
    </w:p>
    <w:p w:rsidR="002547ED" w:rsidRDefault="002547ED" w:rsidP="002547ED">
      <w:pPr>
        <w:spacing w:afterLines="100" w:after="312" w:line="380" w:lineRule="exact"/>
        <w:ind w:firstLineChars="200" w:firstLine="420"/>
        <w:rPr>
          <w:rFonts w:hint="eastAsia"/>
        </w:rPr>
      </w:pPr>
      <w:r>
        <w:rPr>
          <w:rFonts w:hint="eastAsia"/>
        </w:rPr>
        <w:t>安徽省政府最近出台了《安徽省小煤矿退出关闭专项资金使用管理办法》，设立了煤矿关闭退出专项资金，采取以奖代补的方式对</w:t>
      </w:r>
      <w:r>
        <w:rPr>
          <w:rFonts w:hint="eastAsia"/>
        </w:rPr>
        <w:t>9</w:t>
      </w:r>
      <w:r>
        <w:rPr>
          <w:rFonts w:hint="eastAsia"/>
        </w:rPr>
        <w:t>万吨</w:t>
      </w:r>
      <w:r>
        <w:rPr>
          <w:rFonts w:hint="eastAsia"/>
        </w:rPr>
        <w:t>/</w:t>
      </w:r>
      <w:r>
        <w:rPr>
          <w:rFonts w:hint="eastAsia"/>
        </w:rPr>
        <w:t>年以下小煤矿关闭退出给予补偿。省级财政每年预算</w:t>
      </w:r>
      <w:r>
        <w:rPr>
          <w:rFonts w:hint="eastAsia"/>
        </w:rPr>
        <w:t>4050</w:t>
      </w:r>
      <w:r>
        <w:rPr>
          <w:rFonts w:hint="eastAsia"/>
        </w:rPr>
        <w:t>万元，每万吨产能补偿</w:t>
      </w:r>
      <w:r>
        <w:rPr>
          <w:rFonts w:hint="eastAsia"/>
        </w:rPr>
        <w:t>50</w:t>
      </w:r>
      <w:r>
        <w:rPr>
          <w:rFonts w:hint="eastAsia"/>
        </w:rPr>
        <w:t>万元，市、县两级财政补助原则上不得低于省级标准，重点用于</w:t>
      </w:r>
      <w:r>
        <w:rPr>
          <w:rFonts w:hint="eastAsia"/>
        </w:rPr>
        <w:t>2012</w:t>
      </w:r>
      <w:r>
        <w:rPr>
          <w:rFonts w:hint="eastAsia"/>
        </w:rPr>
        <w:t>年至</w:t>
      </w:r>
      <w:r>
        <w:rPr>
          <w:rFonts w:hint="eastAsia"/>
        </w:rPr>
        <w:t>2014</w:t>
      </w:r>
      <w:r>
        <w:rPr>
          <w:rFonts w:hint="eastAsia"/>
        </w:rPr>
        <w:t>年底前关闭退出煤矿的补偿、职工安置和消除安全隐患等。这一政策有力地推进了全省小煤矿关闭工作。</w:t>
      </w:r>
    </w:p>
    <w:p w:rsidR="002547ED" w:rsidRDefault="002547ED" w:rsidP="002547ED">
      <w:pPr>
        <w:spacing w:afterLines="100" w:after="312" w:line="380" w:lineRule="exact"/>
        <w:ind w:firstLineChars="200" w:firstLine="420"/>
      </w:pPr>
      <w:r>
        <w:t xml:space="preserve"> </w:t>
      </w:r>
    </w:p>
    <w:p w:rsidR="002547ED" w:rsidRPr="002547ED" w:rsidRDefault="002547ED"/>
    <w:sectPr w:rsidR="002547ED" w:rsidRPr="002547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DB0" w:rsidRDefault="00886DB0" w:rsidP="00886DB0">
      <w:r>
        <w:separator/>
      </w:r>
    </w:p>
  </w:endnote>
  <w:endnote w:type="continuationSeparator" w:id="0">
    <w:p w:rsidR="00886DB0" w:rsidRDefault="00886DB0" w:rsidP="00886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DB0" w:rsidRDefault="00886DB0" w:rsidP="00886DB0">
      <w:r>
        <w:separator/>
      </w:r>
    </w:p>
  </w:footnote>
  <w:footnote w:type="continuationSeparator" w:id="0">
    <w:p w:rsidR="00886DB0" w:rsidRDefault="00886DB0" w:rsidP="00886D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47ED"/>
    <w:rsid w:val="002547ED"/>
    <w:rsid w:val="00886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3C01E350-08A8-4E9E-B62E-88B36EA9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547ED"/>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886D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86DB0"/>
    <w:rPr>
      <w:kern w:val="2"/>
      <w:sz w:val="18"/>
      <w:szCs w:val="18"/>
    </w:rPr>
  </w:style>
  <w:style w:type="paragraph" w:styleId="a5">
    <w:name w:val="footer"/>
    <w:basedOn w:val="a"/>
    <w:link w:val="a6"/>
    <w:rsid w:val="00886DB0"/>
    <w:pPr>
      <w:tabs>
        <w:tab w:val="center" w:pos="4153"/>
        <w:tab w:val="right" w:pos="8306"/>
      </w:tabs>
      <w:snapToGrid w:val="0"/>
      <w:jc w:val="left"/>
    </w:pPr>
    <w:rPr>
      <w:sz w:val="18"/>
      <w:szCs w:val="18"/>
    </w:rPr>
  </w:style>
  <w:style w:type="character" w:customStyle="1" w:styleId="a6">
    <w:name w:val="页脚 字符"/>
    <w:basedOn w:val="a0"/>
    <w:link w:val="a5"/>
    <w:rsid w:val="00886DB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1282</Characters>
  <Application>Microsoft Office Word</Application>
  <DocSecurity>0</DocSecurity>
  <Lines>10</Lines>
  <Paragraphs>3</Paragraphs>
  <ScaleCrop>false</ScaleCrop>
  <Company>Microsoft</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subject/>
  <dc:creator>dell</dc:creator>
  <cp:keywords/>
  <dc:description/>
  <cp:lastModifiedBy>HQU</cp:lastModifiedBy>
  <cp:revision>2</cp:revision>
  <dcterms:created xsi:type="dcterms:W3CDTF">2024-07-01T13:32:00Z</dcterms:created>
  <dcterms:modified xsi:type="dcterms:W3CDTF">2024-07-01T13:32:00Z</dcterms:modified>
</cp:coreProperties>
</file>