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8BA" w:rsidRDefault="00925EB5" w:rsidP="001F054C">
      <w:pPr>
        <w:widowControl/>
        <w:spacing w:line="500" w:lineRule="exact"/>
        <w:jc w:val="center"/>
        <w:rPr>
          <w:rFonts w:ascii="宋体" w:hAnsi="宋体" w:cs="宋体" w:hint="eastAsia"/>
          <w:b/>
          <w:kern w:val="0"/>
          <w:sz w:val="44"/>
          <w:szCs w:val="44"/>
        </w:rPr>
      </w:pPr>
      <w:bookmarkStart w:id="0" w:name="_GoBack"/>
      <w:bookmarkEnd w:id="0"/>
      <w:r>
        <w:rPr>
          <w:rFonts w:ascii="宋体" w:hAnsi="宋体" w:cs="宋体" w:hint="eastAsia"/>
          <w:b/>
          <w:kern w:val="0"/>
          <w:sz w:val="44"/>
          <w:szCs w:val="44"/>
        </w:rPr>
        <w:t xml:space="preserve"> </w:t>
      </w:r>
    </w:p>
    <w:p w:rsidR="004648BA" w:rsidRPr="00B34343" w:rsidRDefault="004648BA" w:rsidP="001F054C">
      <w:pPr>
        <w:widowControl/>
        <w:spacing w:line="500" w:lineRule="exact"/>
        <w:jc w:val="center"/>
        <w:rPr>
          <w:rFonts w:ascii="华文中宋" w:eastAsia="华文中宋" w:hAnsi="华文中宋" w:cs="宋体" w:hint="eastAsia"/>
          <w:b/>
          <w:kern w:val="0"/>
          <w:sz w:val="44"/>
          <w:szCs w:val="44"/>
        </w:rPr>
      </w:pPr>
      <w:r w:rsidRPr="00B34343">
        <w:rPr>
          <w:rFonts w:ascii="华文中宋" w:eastAsia="华文中宋" w:hAnsi="华文中宋" w:cs="宋体" w:hint="eastAsia"/>
          <w:b/>
          <w:kern w:val="0"/>
          <w:sz w:val="44"/>
          <w:szCs w:val="44"/>
        </w:rPr>
        <w:t>煤矿</w:t>
      </w:r>
      <w:r w:rsidR="00DA7605">
        <w:rPr>
          <w:rFonts w:ascii="华文中宋" w:eastAsia="华文中宋" w:hAnsi="华文中宋" w:cs="宋体" w:hint="eastAsia"/>
          <w:b/>
          <w:kern w:val="0"/>
          <w:sz w:val="44"/>
          <w:szCs w:val="44"/>
        </w:rPr>
        <w:t>“</w:t>
      </w:r>
      <w:r w:rsidR="00DA7605" w:rsidRPr="00B34343">
        <w:rPr>
          <w:rFonts w:ascii="华文中宋" w:eastAsia="华文中宋" w:hAnsi="华文中宋" w:cs="宋体" w:hint="eastAsia"/>
          <w:b/>
          <w:kern w:val="0"/>
          <w:sz w:val="44"/>
          <w:szCs w:val="44"/>
        </w:rPr>
        <w:t>一通三防</w:t>
      </w:r>
      <w:r w:rsidR="00DA7605">
        <w:rPr>
          <w:rFonts w:ascii="华文中宋" w:eastAsia="华文中宋" w:hAnsi="华文中宋" w:cs="宋体" w:hint="eastAsia"/>
          <w:b/>
          <w:kern w:val="0"/>
          <w:sz w:val="44"/>
          <w:szCs w:val="44"/>
        </w:rPr>
        <w:t>”</w:t>
      </w:r>
      <w:r w:rsidRPr="00B34343">
        <w:rPr>
          <w:rFonts w:ascii="华文中宋" w:eastAsia="华文中宋" w:hAnsi="华文中宋" w:cs="宋体" w:hint="eastAsia"/>
          <w:b/>
          <w:kern w:val="0"/>
          <w:sz w:val="44"/>
          <w:szCs w:val="44"/>
        </w:rPr>
        <w:t>专项监察方案</w:t>
      </w:r>
    </w:p>
    <w:p w:rsidR="004648BA" w:rsidRDefault="004648BA" w:rsidP="001F054C">
      <w:pPr>
        <w:widowControl/>
        <w:spacing w:line="500" w:lineRule="exact"/>
        <w:ind w:firstLineChars="200" w:firstLine="640"/>
        <w:jc w:val="left"/>
        <w:rPr>
          <w:rFonts w:ascii="仿宋" w:eastAsia="仿宋" w:hAnsi="仿宋" w:cs="仿宋" w:hint="eastAsia"/>
          <w:kern w:val="0"/>
          <w:sz w:val="32"/>
          <w:szCs w:val="32"/>
        </w:rPr>
      </w:pPr>
    </w:p>
    <w:p w:rsidR="004648BA" w:rsidRDefault="004648BA" w:rsidP="001F054C">
      <w:pPr>
        <w:widowControl/>
        <w:spacing w:line="500" w:lineRule="exact"/>
        <w:ind w:firstLineChars="200" w:firstLine="640"/>
        <w:jc w:val="left"/>
        <w:rPr>
          <w:rFonts w:ascii="黑体" w:eastAsia="黑体" w:hAnsi="黑体" w:cs="黑体" w:hint="eastAsia"/>
          <w:kern w:val="0"/>
          <w:sz w:val="32"/>
          <w:szCs w:val="32"/>
        </w:rPr>
      </w:pPr>
      <w:r>
        <w:rPr>
          <w:rFonts w:ascii="黑体" w:eastAsia="黑体" w:hAnsi="黑体" w:cs="黑体" w:hint="eastAsia"/>
          <w:kern w:val="0"/>
          <w:sz w:val="32"/>
          <w:szCs w:val="32"/>
        </w:rPr>
        <w:t>一、开展时间</w:t>
      </w:r>
    </w:p>
    <w:p w:rsidR="004648BA" w:rsidRDefault="004648BA" w:rsidP="001F054C">
      <w:pPr>
        <w:widowControl/>
        <w:spacing w:line="500" w:lineRule="exact"/>
        <w:ind w:firstLineChars="200" w:firstLine="640"/>
        <w:jc w:val="left"/>
        <w:rPr>
          <w:rFonts w:ascii="仿宋" w:eastAsia="仿宋" w:hAnsi="仿宋" w:cs="仿宋" w:hint="eastAsia"/>
          <w:kern w:val="0"/>
          <w:sz w:val="32"/>
          <w:szCs w:val="32"/>
        </w:rPr>
      </w:pPr>
      <w:r>
        <w:rPr>
          <w:rFonts w:ascii="仿宋" w:eastAsia="仿宋" w:hAnsi="仿宋" w:cs="仿宋" w:hint="eastAsia"/>
          <w:kern w:val="0"/>
          <w:sz w:val="32"/>
          <w:szCs w:val="32"/>
        </w:rPr>
        <w:t>2018年</w:t>
      </w:r>
      <w:r w:rsidR="00D95962">
        <w:rPr>
          <w:rFonts w:ascii="仿宋" w:eastAsia="仿宋" w:hAnsi="仿宋" w:cs="仿宋" w:hint="eastAsia"/>
          <w:kern w:val="0"/>
          <w:sz w:val="32"/>
          <w:szCs w:val="32"/>
        </w:rPr>
        <w:t>2</w:t>
      </w:r>
      <w:r>
        <w:rPr>
          <w:rFonts w:ascii="仿宋" w:eastAsia="仿宋" w:hAnsi="仿宋" w:cs="仿宋" w:hint="eastAsia"/>
          <w:kern w:val="0"/>
          <w:sz w:val="32"/>
          <w:szCs w:val="32"/>
        </w:rPr>
        <w:t>月至5月。</w:t>
      </w:r>
    </w:p>
    <w:p w:rsidR="004648BA" w:rsidRDefault="004648BA" w:rsidP="001F054C">
      <w:pPr>
        <w:widowControl/>
        <w:spacing w:line="500" w:lineRule="exact"/>
        <w:ind w:firstLineChars="200" w:firstLine="640"/>
        <w:jc w:val="left"/>
        <w:rPr>
          <w:rFonts w:ascii="黑体" w:eastAsia="黑体" w:hAnsi="黑体" w:cs="黑体" w:hint="eastAsia"/>
          <w:kern w:val="0"/>
          <w:sz w:val="32"/>
          <w:szCs w:val="32"/>
        </w:rPr>
      </w:pPr>
      <w:r>
        <w:rPr>
          <w:rFonts w:ascii="黑体" w:eastAsia="黑体" w:hAnsi="黑体" w:cs="黑体" w:hint="eastAsia"/>
          <w:kern w:val="0"/>
          <w:sz w:val="32"/>
          <w:szCs w:val="32"/>
        </w:rPr>
        <w:t>二、监察对象</w:t>
      </w:r>
    </w:p>
    <w:p w:rsidR="004648BA" w:rsidRDefault="004648BA" w:rsidP="001F054C">
      <w:pPr>
        <w:widowControl/>
        <w:spacing w:line="500" w:lineRule="exact"/>
        <w:ind w:firstLineChars="200" w:firstLine="640"/>
        <w:jc w:val="left"/>
        <w:rPr>
          <w:rFonts w:ascii="仿宋" w:eastAsia="仿宋" w:hAnsi="仿宋" w:cs="仿宋" w:hint="eastAsia"/>
          <w:kern w:val="0"/>
          <w:sz w:val="32"/>
          <w:szCs w:val="32"/>
        </w:rPr>
      </w:pPr>
      <w:r>
        <w:rPr>
          <w:rFonts w:ascii="仿宋" w:eastAsia="仿宋" w:hAnsi="仿宋" w:cs="仿宋" w:hint="eastAsia"/>
          <w:kern w:val="0"/>
          <w:sz w:val="32"/>
          <w:szCs w:val="32"/>
        </w:rPr>
        <w:t>重点监察煤与瓦斯突出矿井、高瓦斯矿井、</w:t>
      </w:r>
      <w:r w:rsidR="00D95962">
        <w:rPr>
          <w:rFonts w:ascii="仿宋" w:eastAsia="仿宋" w:hAnsi="仿宋" w:cs="仿宋" w:hint="eastAsia"/>
          <w:kern w:val="0"/>
          <w:sz w:val="32"/>
          <w:szCs w:val="32"/>
        </w:rPr>
        <w:t>复产复工</w:t>
      </w:r>
      <w:r>
        <w:rPr>
          <w:rFonts w:ascii="仿宋" w:eastAsia="仿宋" w:hAnsi="仿宋" w:cs="仿宋" w:hint="eastAsia"/>
          <w:kern w:val="0"/>
          <w:sz w:val="32"/>
          <w:szCs w:val="32"/>
        </w:rPr>
        <w:t>矿井、以及近三年发生过瓦斯事故的矿井。</w:t>
      </w:r>
    </w:p>
    <w:p w:rsidR="004648BA" w:rsidRDefault="004648BA" w:rsidP="001F054C">
      <w:pPr>
        <w:widowControl/>
        <w:spacing w:line="500" w:lineRule="exact"/>
        <w:ind w:firstLineChars="200" w:firstLine="640"/>
        <w:jc w:val="left"/>
        <w:rPr>
          <w:rFonts w:ascii="黑体" w:eastAsia="黑体" w:hAnsi="黑体" w:cs="黑体" w:hint="eastAsia"/>
          <w:kern w:val="0"/>
          <w:sz w:val="32"/>
          <w:szCs w:val="32"/>
        </w:rPr>
      </w:pPr>
      <w:r>
        <w:rPr>
          <w:rFonts w:ascii="黑体" w:eastAsia="黑体" w:hAnsi="黑体" w:cs="黑体" w:hint="eastAsia"/>
          <w:kern w:val="0"/>
          <w:sz w:val="32"/>
          <w:szCs w:val="32"/>
        </w:rPr>
        <w:t>三、监察内容</w:t>
      </w:r>
    </w:p>
    <w:p w:rsidR="004648BA" w:rsidRDefault="004648BA" w:rsidP="001F054C">
      <w:pPr>
        <w:widowControl/>
        <w:spacing w:line="500" w:lineRule="exact"/>
        <w:ind w:firstLineChars="200" w:firstLine="640"/>
        <w:jc w:val="left"/>
        <w:rPr>
          <w:rFonts w:ascii="仿宋" w:eastAsia="仿宋" w:hAnsi="仿宋" w:cs="仿宋" w:hint="eastAsia"/>
          <w:kern w:val="0"/>
          <w:sz w:val="32"/>
          <w:szCs w:val="32"/>
        </w:rPr>
      </w:pPr>
      <w:r>
        <w:rPr>
          <w:rFonts w:ascii="仿宋" w:eastAsia="仿宋" w:hAnsi="仿宋" w:cs="仿宋" w:hint="eastAsia"/>
          <w:kern w:val="0"/>
          <w:sz w:val="32"/>
          <w:szCs w:val="32"/>
        </w:rPr>
        <w:t>（一）落实矿井通风管理规定情况。煤矿企业及所属矿井是否建立通风管理制度、通风设施管理制度；通风系统是否完整；主通风机、防爆门是否按规定进行性能检测；采煤工作面是否采用矿井全风压通风；是否有违规串联通风情况；矿井生产能力、通风能力核定和通风阻力测定情况；通风、瓦斯检测仪表是否按规定使用、维护和校验；风门风窗等调节风量设施是否安全可靠；掘进工作面局部通风机是否采用三专供电，是否配备双风机、双电源；高瓦斯突出矿井制定并落实局部通风管理制度情况；高瓦斯突出矿井或开采易</w:t>
      </w:r>
      <w:r w:rsidR="00D65E52">
        <w:rPr>
          <w:rFonts w:ascii="仿宋" w:eastAsia="仿宋" w:hAnsi="仿宋" w:cs="仿宋" w:hint="eastAsia"/>
          <w:kern w:val="0"/>
          <w:sz w:val="32"/>
          <w:szCs w:val="32"/>
        </w:rPr>
        <w:t>自燃</w:t>
      </w:r>
      <w:r>
        <w:rPr>
          <w:rFonts w:ascii="仿宋" w:eastAsia="仿宋" w:hAnsi="仿宋" w:cs="仿宋" w:hint="eastAsia"/>
          <w:kern w:val="0"/>
          <w:sz w:val="32"/>
          <w:szCs w:val="32"/>
        </w:rPr>
        <w:t>煤层的采区是否设置专用回风巷；采空区密闭情况。</w:t>
      </w:r>
    </w:p>
    <w:p w:rsidR="004648BA" w:rsidRDefault="004648BA" w:rsidP="001F054C">
      <w:pPr>
        <w:widowControl/>
        <w:spacing w:line="500" w:lineRule="exact"/>
        <w:ind w:firstLineChars="200" w:firstLine="640"/>
        <w:jc w:val="left"/>
        <w:rPr>
          <w:rFonts w:ascii="仿宋" w:eastAsia="仿宋" w:hAnsi="仿宋" w:cs="仿宋" w:hint="eastAsia"/>
          <w:kern w:val="0"/>
          <w:sz w:val="32"/>
          <w:szCs w:val="32"/>
        </w:rPr>
      </w:pPr>
      <w:r>
        <w:rPr>
          <w:rFonts w:ascii="仿宋" w:eastAsia="仿宋" w:hAnsi="仿宋" w:cs="仿宋" w:hint="eastAsia"/>
          <w:kern w:val="0"/>
          <w:sz w:val="32"/>
          <w:szCs w:val="32"/>
        </w:rPr>
        <w:t>（二）落实瓦斯防治制度情况。煤矿企业及所属矿井是否建立和落实瓦斯“零超限”目标管理制度；是否落实瓦斯超限停电撤人、分析原因、停产整改和追究责任四项措施；是否建立通风瓦斯分析制度，对通风和瓦斯异常变化的，是否查明原因、采取措施；是否建立和落实瓦斯防治责任制等制度，瓦斯防治机构、人员、计划、措施和资金落实情况；矿井瓦斯检查制度；矿井瓦斯抽采管理制度。</w:t>
      </w:r>
    </w:p>
    <w:p w:rsidR="004648BA" w:rsidRDefault="004648BA" w:rsidP="00D65E52">
      <w:pPr>
        <w:widowControl/>
        <w:spacing w:line="500" w:lineRule="exact"/>
        <w:ind w:firstLineChars="200" w:firstLine="640"/>
        <w:rPr>
          <w:rFonts w:ascii="仿宋" w:eastAsia="仿宋" w:hAnsi="仿宋" w:cs="仿宋" w:hint="eastAsia"/>
          <w:kern w:val="0"/>
          <w:sz w:val="32"/>
          <w:szCs w:val="32"/>
        </w:rPr>
      </w:pPr>
      <w:r>
        <w:rPr>
          <w:rFonts w:ascii="仿宋" w:eastAsia="仿宋" w:hAnsi="仿宋" w:cs="仿宋" w:hint="eastAsia"/>
          <w:kern w:val="0"/>
          <w:sz w:val="32"/>
          <w:szCs w:val="32"/>
        </w:rPr>
        <w:lastRenderedPageBreak/>
        <w:t>（三）落实防突规定情况。突出矿井是否</w:t>
      </w:r>
      <w:r w:rsidR="00D65E52">
        <w:rPr>
          <w:rFonts w:ascii="仿宋" w:eastAsia="仿宋" w:hAnsi="仿宋" w:cs="仿宋" w:hint="eastAsia"/>
          <w:kern w:val="0"/>
          <w:sz w:val="32"/>
          <w:szCs w:val="32"/>
        </w:rPr>
        <w:t>具备防突能力，是否</w:t>
      </w:r>
      <w:r>
        <w:rPr>
          <w:rFonts w:ascii="仿宋" w:eastAsia="仿宋" w:hAnsi="仿宋" w:cs="仿宋" w:hint="eastAsia"/>
          <w:kern w:val="0"/>
          <w:sz w:val="32"/>
          <w:szCs w:val="32"/>
        </w:rPr>
        <w:t>按要求设立专门防突机构，人员配备、培训和考核是否达标，防突设备是否齐全正常；有突出危险煤层的新建矿井、突出矿井的新水平、新采区，以及非突出矿井升级为突出矿井的，是否按规定编制防突专项设计并按规定进行验收；对突出煤层进行区域突出危险性预测、特别是突出煤层划分为非突出危险区域是否符合规定，经区域验证有突出危险的是否采取综合防突措施，无突出危险的是否采取安全防护措施。是否</w:t>
      </w:r>
      <w:r w:rsidR="00D65E52">
        <w:rPr>
          <w:rFonts w:ascii="仿宋" w:eastAsia="仿宋" w:hAnsi="仿宋" w:cs="仿宋" w:hint="eastAsia"/>
          <w:kern w:val="0"/>
          <w:sz w:val="32"/>
          <w:szCs w:val="32"/>
        </w:rPr>
        <w:t>按照</w:t>
      </w:r>
      <w:r>
        <w:rPr>
          <w:rFonts w:ascii="仿宋" w:eastAsia="仿宋" w:hAnsi="仿宋" w:cs="仿宋" w:hint="eastAsia"/>
          <w:kern w:val="0"/>
          <w:sz w:val="32"/>
          <w:szCs w:val="32"/>
        </w:rPr>
        <w:t>区域防突要求制定和实施区域防突措施并按规定报批；突出危险工作面是否按照规定实施局部防突措施，工作面防突措施及效果检验是否符合要求，施工中发现有突出预兆或发生突出的，是否立即停止作业，采取区域综合防突措施；煤矿企业对打钻、封孔、瓦斯抽采和防突效果检验等监督管理措施</w:t>
      </w:r>
      <w:r w:rsidR="00D65E52">
        <w:rPr>
          <w:rFonts w:ascii="仿宋" w:eastAsia="仿宋" w:hAnsi="仿宋" w:cs="仿宋" w:hint="eastAsia"/>
          <w:kern w:val="0"/>
          <w:sz w:val="32"/>
          <w:szCs w:val="32"/>
        </w:rPr>
        <w:t>是否落实</w:t>
      </w:r>
      <w:r>
        <w:rPr>
          <w:rFonts w:ascii="仿宋" w:eastAsia="仿宋" w:hAnsi="仿宋" w:cs="仿宋" w:hint="eastAsia"/>
          <w:kern w:val="0"/>
          <w:sz w:val="32"/>
          <w:szCs w:val="32"/>
        </w:rPr>
        <w:t>。</w:t>
      </w:r>
    </w:p>
    <w:p w:rsidR="004648BA" w:rsidRDefault="004648BA" w:rsidP="001F054C">
      <w:pPr>
        <w:widowControl/>
        <w:spacing w:line="500" w:lineRule="exact"/>
        <w:ind w:firstLineChars="200" w:firstLine="640"/>
        <w:jc w:val="left"/>
        <w:rPr>
          <w:rFonts w:ascii="仿宋" w:eastAsia="仿宋" w:hAnsi="仿宋" w:cs="仿宋" w:hint="eastAsia"/>
          <w:kern w:val="0"/>
          <w:sz w:val="32"/>
          <w:szCs w:val="32"/>
        </w:rPr>
      </w:pPr>
      <w:r>
        <w:rPr>
          <w:rFonts w:ascii="仿宋" w:eastAsia="仿宋" w:hAnsi="仿宋" w:cs="仿宋" w:hint="eastAsia"/>
          <w:kern w:val="0"/>
          <w:sz w:val="32"/>
          <w:szCs w:val="32"/>
        </w:rPr>
        <w:t>（四）安全监控系统运行情况。安全监控系统运行是否正常；传感器安设是否符合规定；甲烷等传感器报警浓度、断电浓度、复电浓度和控制断电范围的设置是否满足要求；是否存在人为造成传感器失效失真等弄虚作假现象；是否按规定使用、维护和管理安全监控系统，机房值班、传感器校验、监测报表、超限及故障处理等工作是否规范，专业技术人员的配备是否满足要求。安全监控系统升级改造工作落实情况。</w:t>
      </w:r>
    </w:p>
    <w:p w:rsidR="004648BA" w:rsidRDefault="004648BA" w:rsidP="001F054C">
      <w:pPr>
        <w:widowControl/>
        <w:spacing w:line="500" w:lineRule="exact"/>
        <w:ind w:firstLineChars="200" w:firstLine="640"/>
        <w:jc w:val="left"/>
        <w:rPr>
          <w:rFonts w:ascii="仿宋" w:eastAsia="仿宋" w:hAnsi="仿宋" w:cs="仿宋" w:hint="eastAsia"/>
          <w:kern w:val="0"/>
          <w:sz w:val="32"/>
          <w:szCs w:val="32"/>
        </w:rPr>
      </w:pPr>
      <w:r>
        <w:rPr>
          <w:rFonts w:ascii="仿宋" w:eastAsia="仿宋" w:hAnsi="仿宋" w:cs="仿宋" w:hint="eastAsia"/>
          <w:kern w:val="0"/>
          <w:sz w:val="32"/>
          <w:szCs w:val="32"/>
        </w:rPr>
        <w:t>（五）落实瓦斯等级鉴定办法情况。低瓦斯矿井是否按要求进行瓦斯等级鉴定；高瓦斯、突出矿井是否按规定测定瓦斯含量、瓦斯压力、抽采半径等参数；改扩建矿井改扩建完成前、资源整合矿井完成前是否进行瓦斯等级鉴定；开拓新水平、新采区、采深增加超过50m、进入新的地质单元以及其他应当进行突出危险性鉴定的是否进行鉴定；有瓦斯动力现象，煤层瓦斯压力达到或接近0.74Mpa，或者开采同一煤层的相邻矿井为突出矿井的，是否严格按照突出煤层管理，并按规定进行煤与瓦斯突出危险性鉴定；鉴定结果是否报省级煤炭行业管理部门和省级煤矿安全监察机构。</w:t>
      </w:r>
    </w:p>
    <w:p w:rsidR="004648BA" w:rsidRDefault="004648BA" w:rsidP="001F054C">
      <w:pPr>
        <w:widowControl/>
        <w:spacing w:line="500" w:lineRule="exact"/>
        <w:ind w:firstLineChars="200" w:firstLine="640"/>
        <w:jc w:val="left"/>
        <w:rPr>
          <w:rFonts w:ascii="仿宋" w:eastAsia="仿宋" w:hAnsi="仿宋" w:cs="仿宋" w:hint="eastAsia"/>
          <w:kern w:val="0"/>
          <w:sz w:val="32"/>
          <w:szCs w:val="32"/>
        </w:rPr>
      </w:pPr>
      <w:r>
        <w:rPr>
          <w:rFonts w:ascii="仿宋" w:eastAsia="仿宋" w:hAnsi="仿宋" w:cs="仿宋" w:hint="eastAsia"/>
          <w:kern w:val="0"/>
          <w:sz w:val="32"/>
          <w:szCs w:val="32"/>
        </w:rPr>
        <w:t>（六）落实矿井防灭火措施情况。是否建立矿井防灭火管理制度；开采煤层是否进行</w:t>
      </w:r>
      <w:r w:rsidR="00D65E52">
        <w:rPr>
          <w:rFonts w:ascii="仿宋" w:eastAsia="仿宋" w:hAnsi="仿宋" w:cs="仿宋" w:hint="eastAsia"/>
          <w:kern w:val="0"/>
          <w:sz w:val="32"/>
          <w:szCs w:val="32"/>
        </w:rPr>
        <w:t>自燃</w:t>
      </w:r>
      <w:r>
        <w:rPr>
          <w:rFonts w:ascii="仿宋" w:eastAsia="仿宋" w:hAnsi="仿宋" w:cs="仿宋" w:hint="eastAsia"/>
          <w:kern w:val="0"/>
          <w:sz w:val="32"/>
          <w:szCs w:val="32"/>
        </w:rPr>
        <w:t>倾向性鉴定并向监管部门备案；开采容易自燃或自燃煤层的矿井，是否建立健全</w:t>
      </w:r>
      <w:r w:rsidR="00D65E52">
        <w:rPr>
          <w:rFonts w:ascii="仿宋" w:eastAsia="仿宋" w:hAnsi="仿宋" w:cs="仿宋" w:hint="eastAsia"/>
          <w:kern w:val="0"/>
          <w:sz w:val="32"/>
          <w:szCs w:val="32"/>
        </w:rPr>
        <w:t>自燃</w:t>
      </w:r>
      <w:r>
        <w:rPr>
          <w:rFonts w:ascii="仿宋" w:eastAsia="仿宋" w:hAnsi="仿宋" w:cs="仿宋" w:hint="eastAsia"/>
          <w:kern w:val="0"/>
          <w:sz w:val="32"/>
          <w:szCs w:val="32"/>
        </w:rPr>
        <w:t>发火预测、预报及管理制度，是否编制防灭火专项设计，是否建立</w:t>
      </w:r>
      <w:r w:rsidR="00D65E52">
        <w:rPr>
          <w:rFonts w:ascii="仿宋" w:eastAsia="仿宋" w:hAnsi="仿宋" w:cs="仿宋" w:hint="eastAsia"/>
          <w:kern w:val="0"/>
          <w:sz w:val="32"/>
          <w:szCs w:val="32"/>
        </w:rPr>
        <w:t>自燃</w:t>
      </w:r>
      <w:r>
        <w:rPr>
          <w:rFonts w:ascii="仿宋" w:eastAsia="仿宋" w:hAnsi="仿宋" w:cs="仿宋" w:hint="eastAsia"/>
          <w:kern w:val="0"/>
          <w:sz w:val="32"/>
          <w:szCs w:val="32"/>
        </w:rPr>
        <w:t>发火监测系统；是否编制预防采空区、巷道高冒区和煤柱破坏区</w:t>
      </w:r>
      <w:r w:rsidR="00D65E52">
        <w:rPr>
          <w:rFonts w:ascii="仿宋" w:eastAsia="仿宋" w:hAnsi="仿宋" w:cs="仿宋" w:hint="eastAsia"/>
          <w:kern w:val="0"/>
          <w:sz w:val="32"/>
          <w:szCs w:val="32"/>
        </w:rPr>
        <w:t>自燃</w:t>
      </w:r>
      <w:r>
        <w:rPr>
          <w:rFonts w:ascii="仿宋" w:eastAsia="仿宋" w:hAnsi="仿宋" w:cs="仿宋" w:hint="eastAsia"/>
          <w:kern w:val="0"/>
          <w:sz w:val="32"/>
          <w:szCs w:val="32"/>
        </w:rPr>
        <w:t>发火措施</w:t>
      </w:r>
      <w:r w:rsidR="00D65E52">
        <w:rPr>
          <w:rFonts w:ascii="仿宋" w:eastAsia="仿宋" w:hAnsi="仿宋" w:cs="仿宋" w:hint="eastAsia"/>
          <w:kern w:val="0"/>
          <w:sz w:val="32"/>
          <w:szCs w:val="32"/>
        </w:rPr>
        <w:t>；井上下消防材料是否符合规定。</w:t>
      </w:r>
    </w:p>
    <w:p w:rsidR="004648BA" w:rsidRDefault="004648BA" w:rsidP="001F054C">
      <w:pPr>
        <w:widowControl/>
        <w:spacing w:line="500" w:lineRule="exact"/>
        <w:ind w:firstLineChars="200" w:firstLine="640"/>
        <w:jc w:val="left"/>
        <w:rPr>
          <w:rFonts w:ascii="仿宋" w:eastAsia="仿宋" w:hAnsi="仿宋" w:cs="仿宋" w:hint="eastAsia"/>
          <w:kern w:val="0"/>
          <w:sz w:val="32"/>
          <w:szCs w:val="32"/>
        </w:rPr>
      </w:pPr>
      <w:r>
        <w:rPr>
          <w:rFonts w:ascii="仿宋" w:eastAsia="仿宋" w:hAnsi="仿宋" w:cs="仿宋" w:hint="eastAsia"/>
          <w:kern w:val="0"/>
          <w:sz w:val="32"/>
          <w:szCs w:val="32"/>
        </w:rPr>
        <w:t>（七）落实煤尘防治措施情况。是否制定矿井综合防尘管理制度；粉尘检测情况；检测仪器是否正常使用、维护；作业场所是否采取综合防尘措施；煤尘爆炸性是否进行鉴定、备</w:t>
      </w:r>
      <w:r w:rsidR="00D65E52">
        <w:rPr>
          <w:rFonts w:ascii="仿宋" w:eastAsia="仿宋" w:hAnsi="仿宋" w:cs="仿宋" w:hint="eastAsia"/>
          <w:kern w:val="0"/>
          <w:sz w:val="32"/>
          <w:szCs w:val="32"/>
        </w:rPr>
        <w:t>案；具有煤尘爆炸性的矿井安设隔爆设施情况；隔爆设施检查记录情况。</w:t>
      </w:r>
    </w:p>
    <w:p w:rsidR="004648BA" w:rsidRDefault="004648BA" w:rsidP="001F054C">
      <w:pPr>
        <w:widowControl/>
        <w:spacing w:line="500" w:lineRule="exact"/>
        <w:ind w:firstLineChars="200" w:firstLine="640"/>
        <w:jc w:val="left"/>
        <w:rPr>
          <w:rFonts w:ascii="仿宋" w:eastAsia="仿宋" w:hAnsi="仿宋" w:cs="仿宋" w:hint="eastAsia"/>
          <w:kern w:val="0"/>
          <w:sz w:val="32"/>
          <w:szCs w:val="32"/>
        </w:rPr>
      </w:pPr>
      <w:r>
        <w:rPr>
          <w:rFonts w:ascii="仿宋" w:eastAsia="仿宋" w:hAnsi="仿宋" w:cs="仿宋" w:hint="eastAsia"/>
          <w:kern w:val="0"/>
          <w:sz w:val="32"/>
          <w:szCs w:val="32"/>
        </w:rPr>
        <w:t>（八）各省级煤矿安监局认为应当监察的其他内容。</w:t>
      </w:r>
    </w:p>
    <w:p w:rsidR="004648BA" w:rsidRDefault="004648BA" w:rsidP="001F054C">
      <w:pPr>
        <w:widowControl/>
        <w:spacing w:line="500" w:lineRule="exact"/>
        <w:ind w:firstLineChars="200" w:firstLine="640"/>
        <w:jc w:val="left"/>
        <w:rPr>
          <w:rFonts w:ascii="黑体" w:eastAsia="黑体" w:hAnsi="黑体" w:cs="黑体" w:hint="eastAsia"/>
          <w:kern w:val="0"/>
          <w:sz w:val="32"/>
          <w:szCs w:val="32"/>
        </w:rPr>
      </w:pPr>
      <w:r>
        <w:rPr>
          <w:rFonts w:ascii="黑体" w:eastAsia="黑体" w:hAnsi="黑体" w:cs="黑体" w:hint="eastAsia"/>
          <w:kern w:val="0"/>
          <w:sz w:val="32"/>
          <w:szCs w:val="32"/>
        </w:rPr>
        <w:t>四、组织方式</w:t>
      </w:r>
    </w:p>
    <w:p w:rsidR="004648BA" w:rsidRDefault="004648BA" w:rsidP="001F054C">
      <w:pPr>
        <w:widowControl/>
        <w:spacing w:line="500" w:lineRule="exact"/>
        <w:ind w:firstLineChars="200" w:firstLine="640"/>
        <w:jc w:val="left"/>
        <w:rPr>
          <w:rFonts w:ascii="仿宋" w:eastAsia="仿宋" w:hAnsi="仿宋" w:cs="仿宋" w:hint="eastAsia"/>
          <w:kern w:val="0"/>
          <w:sz w:val="32"/>
          <w:szCs w:val="32"/>
        </w:rPr>
      </w:pPr>
      <w:r>
        <w:rPr>
          <w:rFonts w:ascii="仿宋" w:eastAsia="仿宋" w:hAnsi="仿宋" w:cs="仿宋" w:hint="eastAsia"/>
          <w:kern w:val="0"/>
          <w:sz w:val="32"/>
          <w:szCs w:val="32"/>
        </w:rPr>
        <w:t>（一）</w:t>
      </w:r>
      <w:r w:rsidR="0092338A">
        <w:rPr>
          <w:rFonts w:ascii="仿宋" w:eastAsia="仿宋" w:hAnsi="仿宋" w:cs="仿宋" w:hint="eastAsia"/>
          <w:kern w:val="0"/>
          <w:sz w:val="32"/>
          <w:szCs w:val="32"/>
        </w:rPr>
        <w:t>各</w:t>
      </w:r>
      <w:r>
        <w:rPr>
          <w:rFonts w:ascii="仿宋" w:eastAsia="仿宋" w:hAnsi="仿宋" w:cs="仿宋" w:hint="eastAsia"/>
          <w:kern w:val="0"/>
          <w:sz w:val="32"/>
          <w:szCs w:val="32"/>
        </w:rPr>
        <w:t>省级煤矿安监局组织驻地监察分局对所有正常生产建设和复工复产的突出矿井进行监察，对其它矿井进行抽查。</w:t>
      </w:r>
      <w:r w:rsidR="00B14810" w:rsidRPr="00B34343">
        <w:rPr>
          <w:rFonts w:ascii="仿宋" w:eastAsia="仿宋" w:hAnsi="仿宋" w:cs="仿宋" w:hint="eastAsia"/>
          <w:sz w:val="32"/>
          <w:szCs w:val="32"/>
        </w:rPr>
        <w:t>国家煤矿安监局组织对部分省（区、市）进行抽查。</w:t>
      </w:r>
    </w:p>
    <w:p w:rsidR="004648BA" w:rsidRDefault="004648BA" w:rsidP="001F054C">
      <w:pPr>
        <w:widowControl/>
        <w:spacing w:line="500" w:lineRule="exact"/>
        <w:ind w:firstLineChars="200" w:firstLine="640"/>
        <w:jc w:val="left"/>
        <w:rPr>
          <w:rFonts w:ascii="仿宋" w:eastAsia="仿宋" w:hAnsi="仿宋" w:cs="仿宋" w:hint="eastAsia"/>
          <w:kern w:val="0"/>
          <w:sz w:val="32"/>
          <w:szCs w:val="32"/>
        </w:rPr>
      </w:pPr>
      <w:r>
        <w:rPr>
          <w:rFonts w:ascii="仿宋" w:eastAsia="仿宋" w:hAnsi="仿宋" w:cs="仿宋" w:hint="eastAsia"/>
          <w:kern w:val="0"/>
          <w:sz w:val="32"/>
          <w:szCs w:val="32"/>
        </w:rPr>
        <w:t>（二）贵州等12个瓦斯灾害较为严重的省（市）之间开展异地交流执法，具体为：贵州→湖南→重庆→江西→河南→四川→黑龙江→陕西→云南→安徽→吉林→山西→贵州。</w:t>
      </w:r>
    </w:p>
    <w:p w:rsidR="004648BA" w:rsidRDefault="004648BA" w:rsidP="001F054C">
      <w:pPr>
        <w:widowControl/>
        <w:spacing w:line="500" w:lineRule="exact"/>
        <w:ind w:firstLineChars="200" w:firstLine="640"/>
        <w:jc w:val="left"/>
        <w:rPr>
          <w:rFonts w:ascii="黑体" w:eastAsia="黑体" w:hAnsi="黑体" w:cs="黑体" w:hint="eastAsia"/>
          <w:kern w:val="0"/>
          <w:sz w:val="32"/>
          <w:szCs w:val="32"/>
        </w:rPr>
      </w:pPr>
      <w:r>
        <w:rPr>
          <w:rFonts w:ascii="黑体" w:eastAsia="黑体" w:hAnsi="黑体" w:cs="黑体" w:hint="eastAsia"/>
          <w:kern w:val="0"/>
          <w:sz w:val="32"/>
          <w:szCs w:val="32"/>
        </w:rPr>
        <w:t>五、有关要求</w:t>
      </w:r>
    </w:p>
    <w:p w:rsidR="004648BA" w:rsidRDefault="004648BA" w:rsidP="001F054C">
      <w:pPr>
        <w:widowControl/>
        <w:spacing w:line="500" w:lineRule="exact"/>
        <w:ind w:firstLineChars="200" w:firstLine="640"/>
        <w:jc w:val="left"/>
        <w:rPr>
          <w:rFonts w:ascii="仿宋" w:eastAsia="仿宋" w:hAnsi="仿宋" w:cs="仿宋" w:hint="eastAsia"/>
          <w:kern w:val="0"/>
          <w:sz w:val="32"/>
          <w:szCs w:val="32"/>
        </w:rPr>
      </w:pPr>
      <w:r>
        <w:rPr>
          <w:rFonts w:ascii="仿宋" w:eastAsia="仿宋" w:hAnsi="仿宋" w:cs="仿宋" w:hint="eastAsia"/>
          <w:kern w:val="0"/>
          <w:sz w:val="32"/>
          <w:szCs w:val="32"/>
        </w:rPr>
        <w:t>（一）开展异地交流执法的省级煤矿安监局要抽调专业技术力量组成检查组，每组3-5人，由局领导带队，抽查矿井数不少于5个，检查时间为7-10天。被抽查的省级煤矿安监局要主动联系，积极配合做好异地交流执法工作。</w:t>
      </w:r>
    </w:p>
    <w:p w:rsidR="004648BA" w:rsidRDefault="004648BA" w:rsidP="001F054C">
      <w:pPr>
        <w:widowControl/>
        <w:spacing w:line="500" w:lineRule="exact"/>
        <w:ind w:firstLineChars="200" w:firstLine="640"/>
        <w:jc w:val="left"/>
        <w:rPr>
          <w:rFonts w:ascii="仿宋" w:eastAsia="仿宋" w:hAnsi="仿宋" w:cs="仿宋" w:hint="eastAsia"/>
          <w:kern w:val="0"/>
          <w:sz w:val="32"/>
          <w:szCs w:val="32"/>
        </w:rPr>
      </w:pPr>
      <w:r>
        <w:rPr>
          <w:rFonts w:ascii="仿宋" w:eastAsia="仿宋" w:hAnsi="仿宋" w:cs="仿宋" w:hint="eastAsia"/>
          <w:kern w:val="0"/>
          <w:sz w:val="32"/>
          <w:szCs w:val="32"/>
        </w:rPr>
        <w:t>（二）各省级煤矿安监局要认真总结专项监察情况，</w:t>
      </w:r>
      <w:r w:rsidR="00B61D13">
        <w:rPr>
          <w:rFonts w:ascii="仿宋" w:eastAsia="仿宋" w:hAnsi="仿宋" w:cs="仿宋" w:hint="eastAsia"/>
          <w:kern w:val="0"/>
          <w:sz w:val="32"/>
          <w:szCs w:val="32"/>
        </w:rPr>
        <w:t>每月填写</w:t>
      </w:r>
      <w:r w:rsidR="001C0B2A">
        <w:rPr>
          <w:rFonts w:ascii="仿宋" w:eastAsia="仿宋" w:hAnsi="仿宋" w:cs="仿宋" w:hint="eastAsia"/>
          <w:kern w:val="0"/>
          <w:sz w:val="32"/>
          <w:szCs w:val="32"/>
        </w:rPr>
        <w:t>煤矿</w:t>
      </w:r>
      <w:r w:rsidR="00D77007">
        <w:rPr>
          <w:rFonts w:ascii="仿宋" w:eastAsia="仿宋" w:hAnsi="仿宋" w:cs="仿宋" w:hint="eastAsia"/>
          <w:kern w:val="0"/>
          <w:sz w:val="32"/>
          <w:szCs w:val="32"/>
        </w:rPr>
        <w:t>专项监察执法情况统计表</w:t>
      </w:r>
      <w:r w:rsidR="00B61D13">
        <w:rPr>
          <w:rFonts w:ascii="仿宋" w:eastAsia="仿宋" w:hAnsi="仿宋" w:cs="仿宋" w:hint="eastAsia"/>
          <w:kern w:val="0"/>
          <w:sz w:val="32"/>
          <w:szCs w:val="32"/>
        </w:rPr>
        <w:t>（附件1），并上报国家煤矿安监局。专项监察结束后，分析监察中发现的主要问题，提出加</w:t>
      </w:r>
      <w:r w:rsidR="00D77007">
        <w:rPr>
          <w:rFonts w:ascii="仿宋" w:eastAsia="仿宋" w:hAnsi="仿宋" w:cs="仿宋" w:hint="eastAsia"/>
          <w:kern w:val="0"/>
          <w:sz w:val="32"/>
          <w:szCs w:val="32"/>
        </w:rPr>
        <w:t>强</w:t>
      </w:r>
      <w:r w:rsidR="00DA7605">
        <w:rPr>
          <w:rFonts w:ascii="仿宋" w:eastAsia="仿宋" w:hAnsi="仿宋" w:cs="仿宋" w:hint="eastAsia"/>
          <w:kern w:val="0"/>
          <w:sz w:val="32"/>
          <w:szCs w:val="32"/>
        </w:rPr>
        <w:t>“一通三防”</w:t>
      </w:r>
      <w:r w:rsidR="00B61D13">
        <w:rPr>
          <w:rFonts w:ascii="仿宋" w:eastAsia="仿宋" w:hAnsi="仿宋" w:cs="仿宋" w:hint="eastAsia"/>
          <w:kern w:val="0"/>
          <w:sz w:val="32"/>
          <w:szCs w:val="32"/>
        </w:rPr>
        <w:t>监察工作建议，形成书面报告，并汇总监察执法数据，</w:t>
      </w:r>
      <w:r>
        <w:rPr>
          <w:rFonts w:ascii="仿宋" w:eastAsia="仿宋" w:hAnsi="仿宋" w:cs="仿宋" w:hint="eastAsia"/>
          <w:kern w:val="0"/>
          <w:sz w:val="32"/>
          <w:szCs w:val="32"/>
        </w:rPr>
        <w:t>填写</w:t>
      </w:r>
      <w:r w:rsidR="001C0B2A">
        <w:rPr>
          <w:rFonts w:ascii="仿宋" w:eastAsia="仿宋" w:hAnsi="仿宋" w:cs="仿宋" w:hint="eastAsia"/>
          <w:kern w:val="0"/>
          <w:sz w:val="32"/>
          <w:szCs w:val="32"/>
        </w:rPr>
        <w:t>煤矿</w:t>
      </w:r>
      <w:r w:rsidR="00B61D13">
        <w:rPr>
          <w:rFonts w:ascii="仿宋" w:eastAsia="仿宋" w:hAnsi="仿宋" w:cs="仿宋" w:hint="eastAsia"/>
          <w:kern w:val="0"/>
          <w:sz w:val="32"/>
          <w:szCs w:val="32"/>
        </w:rPr>
        <w:t>专项监察执法情况统计表（附件1）和</w:t>
      </w:r>
      <w:r w:rsidR="001C0B2A">
        <w:rPr>
          <w:rFonts w:ascii="仿宋" w:eastAsia="仿宋" w:hAnsi="仿宋" w:cs="仿宋" w:hint="eastAsia"/>
          <w:kern w:val="0"/>
          <w:sz w:val="32"/>
          <w:szCs w:val="32"/>
        </w:rPr>
        <w:t>煤矿</w:t>
      </w:r>
      <w:r w:rsidR="00DA7605">
        <w:rPr>
          <w:rFonts w:ascii="仿宋" w:eastAsia="仿宋" w:hAnsi="仿宋" w:cs="仿宋" w:hint="eastAsia"/>
          <w:kern w:val="0"/>
          <w:sz w:val="32"/>
          <w:szCs w:val="32"/>
        </w:rPr>
        <w:t>“一通三防”</w:t>
      </w:r>
      <w:r>
        <w:rPr>
          <w:rFonts w:ascii="仿宋" w:eastAsia="仿宋" w:hAnsi="仿宋" w:cs="仿宋" w:hint="eastAsia"/>
          <w:kern w:val="0"/>
          <w:sz w:val="32"/>
          <w:szCs w:val="32"/>
        </w:rPr>
        <w:t>专项监察情况汇总表（附件2），于6月10日前连同电子版一并报送国家煤矿安监局。</w:t>
      </w:r>
    </w:p>
    <w:p w:rsidR="004648BA" w:rsidRDefault="004648BA" w:rsidP="001F054C">
      <w:pPr>
        <w:widowControl/>
        <w:spacing w:line="500" w:lineRule="exact"/>
        <w:ind w:firstLineChars="200" w:firstLine="640"/>
        <w:jc w:val="left"/>
        <w:rPr>
          <w:rFonts w:ascii="仿宋" w:eastAsia="仿宋" w:hAnsi="仿宋" w:cs="仿宋" w:hint="eastAsia"/>
          <w:kern w:val="0"/>
          <w:sz w:val="32"/>
          <w:szCs w:val="32"/>
        </w:rPr>
      </w:pPr>
      <w:r>
        <w:rPr>
          <w:rFonts w:ascii="仿宋" w:eastAsia="仿宋" w:hAnsi="仿宋" w:cs="仿宋" w:hint="eastAsia"/>
          <w:kern w:val="0"/>
          <w:sz w:val="32"/>
          <w:szCs w:val="32"/>
        </w:rPr>
        <w:t>联系人及电话：魏 远，010-64464134；</w:t>
      </w:r>
    </w:p>
    <w:p w:rsidR="004648BA" w:rsidRDefault="004648BA" w:rsidP="001F054C">
      <w:pPr>
        <w:widowControl/>
        <w:spacing w:line="500" w:lineRule="exact"/>
        <w:ind w:firstLineChars="200" w:firstLine="640"/>
        <w:jc w:val="left"/>
        <w:rPr>
          <w:rFonts w:ascii="仿宋" w:eastAsia="仿宋" w:hAnsi="仿宋" w:cs="仿宋" w:hint="eastAsia"/>
          <w:kern w:val="0"/>
          <w:sz w:val="32"/>
          <w:szCs w:val="32"/>
        </w:rPr>
      </w:pPr>
      <w:r>
        <w:rPr>
          <w:rFonts w:ascii="仿宋" w:eastAsia="仿宋" w:hAnsi="仿宋" w:cs="仿宋" w:hint="eastAsia"/>
          <w:kern w:val="0"/>
          <w:sz w:val="32"/>
          <w:szCs w:val="32"/>
        </w:rPr>
        <w:t>电子信箱：</w:t>
      </w:r>
      <w:r w:rsidR="00DA7605" w:rsidRPr="00DA7605">
        <w:rPr>
          <w:rFonts w:ascii="仿宋" w:eastAsia="仿宋" w:hAnsi="仿宋" w:cs="仿宋" w:hint="eastAsia"/>
          <w:kern w:val="0"/>
          <w:sz w:val="32"/>
          <w:szCs w:val="32"/>
        </w:rPr>
        <w:t>weiy@chinasafety.gov.cn</w:t>
      </w:r>
      <w:r w:rsidR="00DA7605">
        <w:rPr>
          <w:rFonts w:ascii="仿宋" w:eastAsia="仿宋" w:hAnsi="仿宋" w:cs="仿宋" w:hint="eastAsia"/>
          <w:kern w:val="0"/>
          <w:sz w:val="32"/>
          <w:szCs w:val="32"/>
        </w:rPr>
        <w:t>。</w:t>
      </w:r>
    </w:p>
    <w:p w:rsidR="00B34343" w:rsidRDefault="00B34343" w:rsidP="001F054C">
      <w:pPr>
        <w:widowControl/>
        <w:spacing w:line="500" w:lineRule="exact"/>
        <w:ind w:firstLineChars="200" w:firstLine="640"/>
        <w:jc w:val="left"/>
        <w:rPr>
          <w:rFonts w:ascii="仿宋" w:eastAsia="仿宋" w:hAnsi="仿宋" w:cs="仿宋" w:hint="eastAsia"/>
          <w:kern w:val="0"/>
          <w:sz w:val="32"/>
          <w:szCs w:val="32"/>
        </w:rPr>
      </w:pPr>
    </w:p>
    <w:p w:rsidR="00B61D13" w:rsidRDefault="00B61D13" w:rsidP="001F054C">
      <w:pPr>
        <w:widowControl/>
        <w:spacing w:line="500" w:lineRule="exact"/>
        <w:ind w:firstLineChars="200" w:firstLine="640"/>
        <w:jc w:val="left"/>
        <w:rPr>
          <w:rFonts w:ascii="仿宋" w:eastAsia="仿宋" w:hAnsi="仿宋" w:cs="仿宋" w:hint="eastAsia"/>
          <w:kern w:val="0"/>
          <w:sz w:val="32"/>
          <w:szCs w:val="32"/>
        </w:rPr>
      </w:pPr>
    </w:p>
    <w:p w:rsidR="00B61D13" w:rsidRDefault="00B61D13" w:rsidP="001F054C">
      <w:pPr>
        <w:widowControl/>
        <w:spacing w:line="500" w:lineRule="exact"/>
        <w:ind w:firstLineChars="200" w:firstLine="640"/>
        <w:jc w:val="left"/>
        <w:rPr>
          <w:rFonts w:ascii="仿宋" w:eastAsia="仿宋" w:hAnsi="仿宋" w:cs="仿宋" w:hint="eastAsia"/>
          <w:kern w:val="0"/>
          <w:sz w:val="32"/>
          <w:szCs w:val="32"/>
        </w:rPr>
      </w:pPr>
    </w:p>
    <w:p w:rsidR="00B34343" w:rsidRDefault="00B34343" w:rsidP="001F054C">
      <w:pPr>
        <w:widowControl/>
        <w:spacing w:line="500" w:lineRule="exact"/>
        <w:ind w:firstLineChars="200" w:firstLine="640"/>
        <w:jc w:val="left"/>
        <w:rPr>
          <w:rFonts w:ascii="仿宋" w:eastAsia="仿宋" w:hAnsi="仿宋" w:cs="仿宋" w:hint="eastAsia"/>
          <w:kern w:val="0"/>
          <w:sz w:val="32"/>
          <w:szCs w:val="32"/>
        </w:rPr>
      </w:pPr>
    </w:p>
    <w:p w:rsidR="001F054C" w:rsidRDefault="001F054C" w:rsidP="001F054C">
      <w:pPr>
        <w:widowControl/>
        <w:spacing w:line="500" w:lineRule="exact"/>
        <w:ind w:firstLineChars="200" w:firstLine="640"/>
        <w:jc w:val="left"/>
        <w:rPr>
          <w:rFonts w:ascii="仿宋" w:eastAsia="仿宋" w:hAnsi="仿宋" w:cs="仿宋" w:hint="eastAsia"/>
          <w:kern w:val="0"/>
          <w:sz w:val="32"/>
          <w:szCs w:val="32"/>
        </w:rPr>
      </w:pPr>
    </w:p>
    <w:p w:rsidR="001F054C" w:rsidRDefault="001F054C" w:rsidP="001F054C">
      <w:pPr>
        <w:widowControl/>
        <w:spacing w:line="500" w:lineRule="exact"/>
        <w:ind w:firstLineChars="200" w:firstLine="640"/>
        <w:jc w:val="left"/>
        <w:rPr>
          <w:rFonts w:ascii="仿宋" w:eastAsia="仿宋" w:hAnsi="仿宋" w:cs="仿宋" w:hint="eastAsia"/>
          <w:kern w:val="0"/>
          <w:sz w:val="32"/>
          <w:szCs w:val="32"/>
        </w:rPr>
      </w:pPr>
    </w:p>
    <w:p w:rsidR="001F054C" w:rsidRDefault="001F054C" w:rsidP="001F054C">
      <w:pPr>
        <w:widowControl/>
        <w:spacing w:line="500" w:lineRule="exact"/>
        <w:ind w:firstLineChars="200" w:firstLine="640"/>
        <w:jc w:val="left"/>
        <w:rPr>
          <w:rFonts w:ascii="仿宋" w:eastAsia="仿宋" w:hAnsi="仿宋" w:cs="仿宋" w:hint="eastAsia"/>
          <w:kern w:val="0"/>
          <w:sz w:val="32"/>
          <w:szCs w:val="32"/>
        </w:rPr>
      </w:pPr>
    </w:p>
    <w:p w:rsidR="001F054C" w:rsidRDefault="001F054C" w:rsidP="001F054C">
      <w:pPr>
        <w:widowControl/>
        <w:spacing w:line="500" w:lineRule="exact"/>
        <w:ind w:firstLineChars="200" w:firstLine="640"/>
        <w:jc w:val="left"/>
        <w:rPr>
          <w:rFonts w:ascii="仿宋" w:eastAsia="仿宋" w:hAnsi="仿宋" w:cs="仿宋" w:hint="eastAsia"/>
          <w:kern w:val="0"/>
          <w:sz w:val="32"/>
          <w:szCs w:val="32"/>
        </w:rPr>
      </w:pPr>
    </w:p>
    <w:p w:rsidR="001F054C" w:rsidRDefault="001F054C" w:rsidP="001F054C">
      <w:pPr>
        <w:widowControl/>
        <w:spacing w:line="500" w:lineRule="exact"/>
        <w:ind w:firstLineChars="200" w:firstLine="640"/>
        <w:jc w:val="left"/>
        <w:rPr>
          <w:rFonts w:ascii="仿宋" w:eastAsia="仿宋" w:hAnsi="仿宋" w:cs="仿宋" w:hint="eastAsia"/>
          <w:kern w:val="0"/>
          <w:sz w:val="32"/>
          <w:szCs w:val="32"/>
        </w:rPr>
      </w:pPr>
    </w:p>
    <w:p w:rsidR="001F054C" w:rsidRDefault="001F054C" w:rsidP="001F054C">
      <w:pPr>
        <w:widowControl/>
        <w:spacing w:line="500" w:lineRule="exact"/>
        <w:ind w:firstLineChars="200" w:firstLine="640"/>
        <w:jc w:val="left"/>
        <w:rPr>
          <w:rFonts w:ascii="仿宋" w:eastAsia="仿宋" w:hAnsi="仿宋" w:cs="仿宋" w:hint="eastAsia"/>
          <w:kern w:val="0"/>
          <w:sz w:val="32"/>
          <w:szCs w:val="32"/>
        </w:rPr>
      </w:pPr>
    </w:p>
    <w:p w:rsidR="001F054C" w:rsidRDefault="001F054C" w:rsidP="001F054C">
      <w:pPr>
        <w:widowControl/>
        <w:spacing w:line="500" w:lineRule="exact"/>
        <w:ind w:firstLineChars="200" w:firstLine="640"/>
        <w:jc w:val="left"/>
        <w:rPr>
          <w:rFonts w:ascii="仿宋" w:eastAsia="仿宋" w:hAnsi="仿宋" w:cs="仿宋" w:hint="eastAsia"/>
          <w:kern w:val="0"/>
          <w:sz w:val="32"/>
          <w:szCs w:val="32"/>
        </w:rPr>
      </w:pPr>
    </w:p>
    <w:p w:rsidR="001F054C" w:rsidRDefault="001F054C" w:rsidP="001F054C">
      <w:pPr>
        <w:widowControl/>
        <w:spacing w:line="500" w:lineRule="exact"/>
        <w:ind w:firstLineChars="200" w:firstLine="640"/>
        <w:jc w:val="left"/>
        <w:rPr>
          <w:rFonts w:ascii="仿宋" w:eastAsia="仿宋" w:hAnsi="仿宋" w:cs="仿宋" w:hint="eastAsia"/>
          <w:kern w:val="0"/>
          <w:sz w:val="32"/>
          <w:szCs w:val="32"/>
        </w:rPr>
      </w:pPr>
    </w:p>
    <w:p w:rsidR="001F054C" w:rsidRDefault="001F054C" w:rsidP="001F054C">
      <w:pPr>
        <w:widowControl/>
        <w:spacing w:line="500" w:lineRule="exact"/>
        <w:ind w:firstLineChars="200" w:firstLine="640"/>
        <w:jc w:val="left"/>
        <w:rPr>
          <w:rFonts w:ascii="仿宋" w:eastAsia="仿宋" w:hAnsi="仿宋" w:cs="仿宋" w:hint="eastAsia"/>
          <w:kern w:val="0"/>
          <w:sz w:val="32"/>
          <w:szCs w:val="32"/>
        </w:rPr>
      </w:pPr>
    </w:p>
    <w:p w:rsidR="001F054C" w:rsidRDefault="001F054C" w:rsidP="001F054C">
      <w:pPr>
        <w:widowControl/>
        <w:spacing w:line="500" w:lineRule="exact"/>
        <w:ind w:firstLineChars="200" w:firstLine="640"/>
        <w:jc w:val="left"/>
        <w:rPr>
          <w:rFonts w:ascii="仿宋" w:eastAsia="仿宋" w:hAnsi="仿宋" w:cs="仿宋" w:hint="eastAsia"/>
          <w:kern w:val="0"/>
          <w:sz w:val="32"/>
          <w:szCs w:val="32"/>
        </w:rPr>
      </w:pPr>
    </w:p>
    <w:p w:rsidR="00B34343" w:rsidRDefault="00B34343" w:rsidP="001F054C">
      <w:pPr>
        <w:snapToGrid w:val="0"/>
        <w:spacing w:line="500" w:lineRule="exact"/>
        <w:jc w:val="center"/>
        <w:rPr>
          <w:rFonts w:ascii="方正小标宋_GBK" w:eastAsia="方正小标宋_GBK" w:hAnsi="楷体"/>
          <w:sz w:val="44"/>
          <w:szCs w:val="44"/>
        </w:rPr>
      </w:pPr>
    </w:p>
    <w:p w:rsidR="00B34343" w:rsidRPr="00B34343" w:rsidRDefault="00B34343" w:rsidP="001F054C">
      <w:pPr>
        <w:snapToGrid w:val="0"/>
        <w:spacing w:line="500" w:lineRule="exact"/>
        <w:jc w:val="center"/>
        <w:rPr>
          <w:rFonts w:ascii="华文中宋" w:eastAsia="华文中宋" w:hAnsi="华文中宋" w:cs="宋体"/>
          <w:b/>
          <w:bCs/>
          <w:sz w:val="44"/>
          <w:szCs w:val="44"/>
        </w:rPr>
      </w:pPr>
      <w:r w:rsidRPr="00B34343">
        <w:rPr>
          <w:rFonts w:ascii="华文中宋" w:eastAsia="华文中宋" w:hAnsi="华文中宋" w:cs="宋体" w:hint="eastAsia"/>
          <w:b/>
          <w:bCs/>
          <w:sz w:val="44"/>
          <w:szCs w:val="44"/>
        </w:rPr>
        <w:t>水害防治专项监察主要内容</w:t>
      </w:r>
    </w:p>
    <w:p w:rsidR="00B34343" w:rsidRDefault="00B34343" w:rsidP="001F054C">
      <w:pPr>
        <w:snapToGrid w:val="0"/>
        <w:spacing w:line="500" w:lineRule="exact"/>
        <w:jc w:val="center"/>
        <w:rPr>
          <w:rFonts w:ascii="方正小标宋_GBK" w:eastAsia="方正小标宋_GBK" w:hAnsi="楷体"/>
          <w:sz w:val="44"/>
          <w:szCs w:val="44"/>
        </w:rPr>
      </w:pPr>
    </w:p>
    <w:p w:rsidR="00B34343" w:rsidRDefault="00B34343" w:rsidP="001F054C">
      <w:pPr>
        <w:widowControl/>
        <w:spacing w:line="500" w:lineRule="exact"/>
        <w:ind w:firstLineChars="200" w:firstLine="640"/>
        <w:jc w:val="left"/>
        <w:rPr>
          <w:rFonts w:ascii="黑体" w:eastAsia="黑体" w:hAnsi="黑体" w:cs="黑体"/>
          <w:kern w:val="0"/>
          <w:sz w:val="32"/>
          <w:szCs w:val="32"/>
        </w:rPr>
      </w:pPr>
      <w:r>
        <w:rPr>
          <w:rFonts w:ascii="黑体" w:eastAsia="黑体" w:hAnsi="黑体" w:cs="黑体" w:hint="eastAsia"/>
          <w:kern w:val="0"/>
          <w:sz w:val="32"/>
          <w:szCs w:val="32"/>
        </w:rPr>
        <w:t>一、开展时间</w:t>
      </w:r>
    </w:p>
    <w:p w:rsidR="00B34343" w:rsidRDefault="00B34343" w:rsidP="001F054C">
      <w:pPr>
        <w:widowControl/>
        <w:spacing w:line="500" w:lineRule="exact"/>
        <w:ind w:firstLineChars="200" w:firstLine="640"/>
        <w:jc w:val="left"/>
        <w:rPr>
          <w:rFonts w:ascii="仿宋" w:eastAsia="仿宋" w:hAnsi="仿宋" w:cs="仿宋"/>
          <w:kern w:val="0"/>
          <w:sz w:val="32"/>
          <w:szCs w:val="32"/>
        </w:rPr>
      </w:pPr>
      <w:r w:rsidRPr="00D015A1">
        <w:rPr>
          <w:rFonts w:ascii="仿宋" w:eastAsia="仿宋" w:hAnsi="仿宋" w:cs="仿宋" w:hint="eastAsia"/>
          <w:kern w:val="0"/>
          <w:sz w:val="32"/>
          <w:szCs w:val="32"/>
        </w:rPr>
        <w:t>2018年5月至7月。</w:t>
      </w:r>
    </w:p>
    <w:p w:rsidR="00B34343" w:rsidRDefault="00B34343" w:rsidP="001F054C">
      <w:pPr>
        <w:widowControl/>
        <w:spacing w:line="500" w:lineRule="exact"/>
        <w:ind w:firstLineChars="200" w:firstLine="640"/>
        <w:jc w:val="left"/>
        <w:rPr>
          <w:rFonts w:ascii="黑体" w:eastAsia="黑体" w:hAnsi="黑体" w:cs="黑体"/>
          <w:kern w:val="0"/>
          <w:sz w:val="32"/>
          <w:szCs w:val="32"/>
        </w:rPr>
      </w:pPr>
      <w:r>
        <w:rPr>
          <w:rFonts w:ascii="黑体" w:eastAsia="黑体" w:hAnsi="黑体" w:cs="黑体" w:hint="eastAsia"/>
          <w:kern w:val="0"/>
          <w:sz w:val="32"/>
          <w:szCs w:val="32"/>
        </w:rPr>
        <w:t>二、监察对象</w:t>
      </w:r>
    </w:p>
    <w:p w:rsidR="00B34343" w:rsidRDefault="00B34343" w:rsidP="001F054C">
      <w:pPr>
        <w:widowControl/>
        <w:spacing w:line="500" w:lineRule="exact"/>
        <w:ind w:firstLineChars="200" w:firstLine="640"/>
        <w:jc w:val="left"/>
        <w:rPr>
          <w:rFonts w:ascii="仿宋" w:eastAsia="仿宋" w:hAnsi="仿宋" w:cs="仿宋"/>
          <w:kern w:val="0"/>
          <w:sz w:val="32"/>
          <w:szCs w:val="32"/>
        </w:rPr>
      </w:pPr>
      <w:r w:rsidRPr="00D015A1">
        <w:rPr>
          <w:rFonts w:ascii="仿宋" w:eastAsia="仿宋" w:hAnsi="仿宋" w:cs="仿宋" w:hint="eastAsia"/>
          <w:kern w:val="0"/>
          <w:sz w:val="32"/>
          <w:szCs w:val="32"/>
        </w:rPr>
        <w:t>重点</w:t>
      </w:r>
      <w:r w:rsidR="00120ED0">
        <w:rPr>
          <w:rFonts w:ascii="仿宋" w:eastAsia="仿宋" w:hAnsi="仿宋" w:cs="仿宋" w:hint="eastAsia"/>
          <w:kern w:val="0"/>
          <w:sz w:val="32"/>
          <w:szCs w:val="32"/>
        </w:rPr>
        <w:t>监察</w:t>
      </w:r>
      <w:r w:rsidRPr="00D015A1">
        <w:rPr>
          <w:rFonts w:ascii="仿宋" w:eastAsia="仿宋" w:hAnsi="仿宋" w:cs="仿宋" w:hint="eastAsia"/>
          <w:kern w:val="0"/>
          <w:sz w:val="32"/>
          <w:szCs w:val="32"/>
        </w:rPr>
        <w:t>水文地质类型复杂、极复杂矿井、资源整合及兼并重组矿井。</w:t>
      </w:r>
    </w:p>
    <w:p w:rsidR="00B34343" w:rsidRDefault="00B34343" w:rsidP="001F054C">
      <w:pPr>
        <w:widowControl/>
        <w:spacing w:line="500" w:lineRule="exact"/>
        <w:ind w:firstLineChars="200" w:firstLine="640"/>
        <w:jc w:val="left"/>
        <w:rPr>
          <w:rFonts w:ascii="黑体" w:eastAsia="黑体" w:hAnsi="黑体" w:cs="黑体"/>
          <w:kern w:val="0"/>
          <w:sz w:val="32"/>
          <w:szCs w:val="32"/>
        </w:rPr>
      </w:pPr>
      <w:r>
        <w:rPr>
          <w:rFonts w:ascii="黑体" w:eastAsia="黑体" w:hAnsi="黑体" w:cs="黑体" w:hint="eastAsia"/>
          <w:kern w:val="0"/>
          <w:sz w:val="32"/>
          <w:szCs w:val="32"/>
        </w:rPr>
        <w:t>三、监察内容</w:t>
      </w:r>
    </w:p>
    <w:p w:rsidR="00D77007" w:rsidRDefault="00925EB5" w:rsidP="001F054C">
      <w:pPr>
        <w:snapToGrid w:val="0"/>
        <w:spacing w:line="50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（一）</w:t>
      </w:r>
      <w:r w:rsidR="00B34343">
        <w:rPr>
          <w:rFonts w:ascii="仿宋" w:eastAsia="仿宋" w:hAnsi="仿宋" w:cs="仿宋" w:hint="eastAsia"/>
          <w:sz w:val="32"/>
          <w:szCs w:val="32"/>
        </w:rPr>
        <w:t>制度、人员及设备情况</w:t>
      </w:r>
      <w:r w:rsidR="00120ED0">
        <w:rPr>
          <w:rFonts w:ascii="仿宋" w:eastAsia="仿宋" w:hAnsi="仿宋" w:cs="仿宋" w:hint="eastAsia"/>
          <w:sz w:val="32"/>
          <w:szCs w:val="32"/>
        </w:rPr>
        <w:t>。</w:t>
      </w:r>
      <w:r w:rsidR="003D4A16" w:rsidRPr="003D4A16">
        <w:rPr>
          <w:rFonts w:ascii="仿宋" w:eastAsia="仿宋" w:hAnsi="仿宋" w:cs="仿宋" w:hint="eastAsia"/>
          <w:sz w:val="32"/>
          <w:szCs w:val="32"/>
        </w:rPr>
        <w:t>是否建立水害防治岗位责任制、水害防治技术管理制度、水害预测预报制度、水害隐患排查治理制度、暴雨期间巡视及紧急情况停产撤人制度等；是否配备满足工作需要的水害防治专业技术人员，配齐专用的探放水设备，建立专门的探放水作业队伍，储备必要的水害抢险救灾设备和物资；水文地质类型复杂、极复杂的矿井是否设立专门的水害防治机构。</w:t>
      </w:r>
    </w:p>
    <w:p w:rsidR="00B34343" w:rsidRDefault="00925EB5" w:rsidP="00925EB5">
      <w:pPr>
        <w:snapToGrid w:val="0"/>
        <w:spacing w:line="500" w:lineRule="exact"/>
        <w:ind w:firstLineChars="200" w:firstLine="640"/>
        <w:jc w:val="left"/>
        <w:rPr>
          <w:rFonts w:ascii="仿宋" w:eastAsia="仿宋" w:hAnsi="仿宋" w:cs="仿宋"/>
          <w:color w:val="000000"/>
          <w:sz w:val="32"/>
          <w:szCs w:val="32"/>
        </w:rPr>
      </w:pPr>
      <w:r>
        <w:rPr>
          <w:rFonts w:ascii="仿宋" w:eastAsia="仿宋" w:hAnsi="仿宋" w:cs="仿宋" w:hint="eastAsia"/>
          <w:color w:val="000000"/>
          <w:sz w:val="32"/>
          <w:szCs w:val="32"/>
        </w:rPr>
        <w:t>（二）基础资料</w:t>
      </w:r>
      <w:r w:rsidR="00B34343">
        <w:rPr>
          <w:rFonts w:ascii="仿宋" w:eastAsia="仿宋" w:hAnsi="仿宋" w:cs="仿宋" w:hint="eastAsia"/>
          <w:color w:val="000000"/>
          <w:sz w:val="32"/>
          <w:szCs w:val="32"/>
        </w:rPr>
        <w:t>管理情况</w:t>
      </w:r>
      <w:r w:rsidR="00120ED0">
        <w:rPr>
          <w:rFonts w:ascii="仿宋" w:eastAsia="仿宋" w:hAnsi="仿宋" w:cs="仿宋" w:hint="eastAsia"/>
          <w:color w:val="000000"/>
          <w:sz w:val="32"/>
          <w:szCs w:val="32"/>
        </w:rPr>
        <w:t>。</w:t>
      </w:r>
      <w:r w:rsidR="003D4A16" w:rsidRPr="003D4A16">
        <w:rPr>
          <w:rFonts w:ascii="仿宋" w:eastAsia="仿宋" w:hAnsi="仿宋" w:cs="仿宋" w:hint="eastAsia"/>
          <w:color w:val="000000"/>
          <w:sz w:val="32"/>
          <w:szCs w:val="32"/>
        </w:rPr>
        <w:t>是否编制煤矿水害防治中长期规划和年度计划，并组织实施；是否编制矿井水文地质类型（划分）报告、生产地质报告、隐蔽致灾地质因素普查报告等；是否编制矿井充水性图等必备水害防治图件；是否编制涌水量观测成果等基础台账。</w:t>
      </w:r>
    </w:p>
    <w:p w:rsidR="00B34343" w:rsidRDefault="00B34343" w:rsidP="001F054C">
      <w:pPr>
        <w:snapToGrid w:val="0"/>
        <w:spacing w:line="500" w:lineRule="exact"/>
        <w:ind w:firstLineChars="200" w:firstLine="640"/>
        <w:rPr>
          <w:rFonts w:ascii="仿宋" w:eastAsia="仿宋" w:hAnsi="仿宋" w:cs="仿宋"/>
          <w:sz w:val="32"/>
          <w:szCs w:val="32"/>
        </w:rPr>
      </w:pPr>
      <w:r>
        <w:rPr>
          <w:rFonts w:ascii="仿宋" w:eastAsia="仿宋" w:hAnsi="仿宋" w:cs="仿宋" w:hint="eastAsia"/>
          <w:sz w:val="32"/>
          <w:szCs w:val="32"/>
        </w:rPr>
        <w:t>（三）</w:t>
      </w:r>
      <w:r w:rsidR="00925EB5">
        <w:rPr>
          <w:rFonts w:ascii="仿宋" w:eastAsia="仿宋" w:hAnsi="仿宋" w:cs="仿宋" w:hint="eastAsia"/>
          <w:sz w:val="32"/>
          <w:szCs w:val="32"/>
        </w:rPr>
        <w:t>地表水害防治</w:t>
      </w:r>
      <w:r>
        <w:rPr>
          <w:rFonts w:ascii="仿宋" w:eastAsia="仿宋" w:hAnsi="仿宋" w:cs="仿宋" w:hint="eastAsia"/>
          <w:sz w:val="32"/>
          <w:szCs w:val="32"/>
        </w:rPr>
        <w:t>措施落实情况</w:t>
      </w:r>
      <w:r w:rsidR="00120ED0">
        <w:rPr>
          <w:rFonts w:ascii="仿宋" w:eastAsia="仿宋" w:hAnsi="仿宋" w:cs="仿宋" w:hint="eastAsia"/>
          <w:sz w:val="32"/>
          <w:szCs w:val="32"/>
        </w:rPr>
        <w:t>。</w:t>
      </w:r>
      <w:r w:rsidR="003D4A16" w:rsidRPr="003D4A16">
        <w:rPr>
          <w:rFonts w:ascii="仿宋" w:eastAsia="仿宋" w:hAnsi="仿宋" w:cs="仿宋" w:hint="eastAsia"/>
          <w:sz w:val="32"/>
          <w:szCs w:val="32"/>
        </w:rPr>
        <w:t>雨季前是否对水害防治工作进行全面检查；受降水威胁的矿井是否制定了雨季水害防治措施；是否建立灾害性天气预警和预防机制；矿井井口附近或者开采塌陷波及区域的地表有水体或者积水时是否采取安全防范措施；井口标高低于当地历史最高洪水位的矿井是否采取可靠防御洪水措施；受地表水倒灌威胁的矿井在强降雨天气或其来水上游发生洪水期间是否实施停产撤人。</w:t>
      </w:r>
    </w:p>
    <w:p w:rsidR="00B34343" w:rsidRDefault="00B34343" w:rsidP="001F054C">
      <w:pPr>
        <w:snapToGrid w:val="0"/>
        <w:spacing w:line="500" w:lineRule="exact"/>
        <w:ind w:firstLineChars="200" w:firstLine="640"/>
        <w:rPr>
          <w:rFonts w:ascii="仿宋" w:eastAsia="仿宋" w:hAnsi="仿宋" w:cs="仿宋"/>
          <w:sz w:val="32"/>
          <w:szCs w:val="32"/>
        </w:rPr>
      </w:pPr>
      <w:r>
        <w:rPr>
          <w:rFonts w:ascii="仿宋" w:eastAsia="仿宋" w:hAnsi="仿宋" w:cs="仿宋" w:hint="eastAsia"/>
          <w:sz w:val="32"/>
          <w:szCs w:val="32"/>
        </w:rPr>
        <w:t>（四）井下防治水措施落实情况</w:t>
      </w:r>
      <w:r w:rsidR="00120ED0">
        <w:rPr>
          <w:rFonts w:ascii="仿宋" w:eastAsia="仿宋" w:hAnsi="仿宋" w:cs="仿宋" w:hint="eastAsia"/>
          <w:sz w:val="32"/>
          <w:szCs w:val="32"/>
        </w:rPr>
        <w:t>。</w:t>
      </w:r>
      <w:r w:rsidR="003D4A16" w:rsidRPr="003D4A16">
        <w:rPr>
          <w:rFonts w:ascii="仿宋" w:eastAsia="仿宋" w:hAnsi="仿宋" w:cs="仿宋" w:hint="eastAsia"/>
          <w:sz w:val="32"/>
          <w:szCs w:val="32"/>
        </w:rPr>
        <w:t>是否落实“三专两探一撤”措施；是否按规定留设或者有无擅自开采各类防隔水煤（岩）柱；是否查明矿井水文地质条件和井田范围内采空区、废弃老窑积水等情况而组织生产建设；受水淹区积水威胁的区域，采掘作业前是否排除积水、消除威胁；煤层开采受顶板水威胁时，是否实测垮落带和导水裂隙带发育高度，并有专项设计；煤层开采受承压水威胁时，是否采取疏水降压、地面区域治理、注浆加固底板改造含水层或者充填开采等措施，并进行效果检验；是否设置、施工防水闸门或防水闸墙；采掘工作面是否按规定实施超前探放水，确认无水害威胁后施工。</w:t>
      </w:r>
    </w:p>
    <w:p w:rsidR="00B34343" w:rsidRDefault="00B34343" w:rsidP="001F054C">
      <w:pPr>
        <w:snapToGrid w:val="0"/>
        <w:spacing w:line="500" w:lineRule="exact"/>
        <w:ind w:firstLineChars="200" w:firstLine="640"/>
        <w:rPr>
          <w:rFonts w:ascii="仿宋" w:eastAsia="仿宋" w:hAnsi="仿宋" w:cs="仿宋"/>
          <w:color w:val="000000"/>
          <w:sz w:val="32"/>
          <w:szCs w:val="32"/>
        </w:rPr>
      </w:pPr>
      <w:r>
        <w:rPr>
          <w:rFonts w:ascii="仿宋" w:eastAsia="仿宋" w:hAnsi="仿宋" w:cs="仿宋" w:hint="eastAsia"/>
          <w:color w:val="000000"/>
          <w:sz w:val="32"/>
          <w:szCs w:val="32"/>
        </w:rPr>
        <w:t>（五）矿井排水设备设施配备情况</w:t>
      </w:r>
      <w:r w:rsidR="00120ED0">
        <w:rPr>
          <w:rFonts w:ascii="仿宋" w:eastAsia="仿宋" w:hAnsi="仿宋" w:cs="仿宋" w:hint="eastAsia"/>
          <w:color w:val="000000"/>
          <w:sz w:val="32"/>
          <w:szCs w:val="32"/>
        </w:rPr>
        <w:t>。</w:t>
      </w:r>
      <w:r w:rsidR="003D4A16" w:rsidRPr="003D4A16">
        <w:rPr>
          <w:rFonts w:ascii="仿宋" w:eastAsia="仿宋" w:hAnsi="仿宋" w:cs="仿宋" w:hint="eastAsia"/>
          <w:color w:val="000000"/>
          <w:sz w:val="32"/>
          <w:szCs w:val="32"/>
        </w:rPr>
        <w:t>是否配备与涌水量相匹配的水泵、排水管路、配电设备和水仓；水文地质类型复杂、极复杂或者有突水淹井危险矿井是否在井底车场周围设置防水闸门或者在正常排水系统基础上另外安设由地面直接供电控制且排水能力不小于最大涌水量的潜水泵排水系统；建设矿井进入三期工程前，是否按设计建成永久排水系统。</w:t>
      </w:r>
    </w:p>
    <w:p w:rsidR="00B34343" w:rsidRDefault="00B34343" w:rsidP="001F054C">
      <w:pPr>
        <w:snapToGrid w:val="0"/>
        <w:spacing w:line="500" w:lineRule="exact"/>
        <w:ind w:firstLineChars="200" w:firstLine="640"/>
        <w:rPr>
          <w:rFonts w:ascii="仿宋" w:eastAsia="仿宋" w:hAnsi="仿宋" w:cs="仿宋"/>
          <w:sz w:val="32"/>
          <w:szCs w:val="32"/>
        </w:rPr>
      </w:pPr>
      <w:r>
        <w:rPr>
          <w:rFonts w:ascii="仿宋" w:eastAsia="仿宋" w:hAnsi="仿宋" w:cs="仿宋" w:hint="eastAsia"/>
          <w:sz w:val="32"/>
          <w:szCs w:val="32"/>
        </w:rPr>
        <w:t>（六）水害应急处置情况</w:t>
      </w:r>
      <w:r w:rsidR="00120ED0">
        <w:rPr>
          <w:rFonts w:ascii="仿宋" w:eastAsia="仿宋" w:hAnsi="仿宋" w:cs="仿宋" w:hint="eastAsia"/>
          <w:sz w:val="32"/>
          <w:szCs w:val="32"/>
        </w:rPr>
        <w:t>。</w:t>
      </w:r>
      <w:r w:rsidR="003D4A16" w:rsidRPr="003D4A16">
        <w:rPr>
          <w:rFonts w:ascii="仿宋" w:eastAsia="仿宋" w:hAnsi="仿宋" w:cs="仿宋" w:hint="eastAsia"/>
          <w:sz w:val="32"/>
          <w:szCs w:val="32"/>
        </w:rPr>
        <w:t>是否制定和落实水害应急预案，并每年进行1次救灾演练；出现突（透、溃）水征兆时是否立即停止作业、撤出所有受水患威胁地点的人员。</w:t>
      </w:r>
    </w:p>
    <w:p w:rsidR="00B34343" w:rsidRDefault="00B34343" w:rsidP="001F054C">
      <w:pPr>
        <w:snapToGrid w:val="0"/>
        <w:spacing w:line="500" w:lineRule="exact"/>
        <w:ind w:firstLineChars="200" w:firstLine="640"/>
        <w:rPr>
          <w:rFonts w:ascii="仿宋" w:eastAsia="仿宋" w:hAnsi="仿宋" w:cs="仿宋"/>
          <w:color w:val="000000"/>
          <w:sz w:val="32"/>
          <w:szCs w:val="32"/>
        </w:rPr>
      </w:pPr>
      <w:r>
        <w:rPr>
          <w:rFonts w:ascii="仿宋" w:eastAsia="仿宋" w:hAnsi="仿宋" w:cs="仿宋" w:hint="eastAsia"/>
          <w:color w:val="000000"/>
          <w:sz w:val="32"/>
          <w:szCs w:val="32"/>
        </w:rPr>
        <w:t>（七）各省级煤矿安监局认为应当监察的其他内容。</w:t>
      </w:r>
    </w:p>
    <w:p w:rsidR="00B34343" w:rsidRDefault="00B34343" w:rsidP="001F054C">
      <w:pPr>
        <w:widowControl/>
        <w:spacing w:line="500" w:lineRule="exact"/>
        <w:ind w:firstLineChars="200" w:firstLine="640"/>
        <w:jc w:val="left"/>
        <w:rPr>
          <w:rFonts w:ascii="黑体" w:eastAsia="黑体" w:hAnsi="黑体" w:cs="黑体"/>
          <w:kern w:val="0"/>
          <w:sz w:val="32"/>
          <w:szCs w:val="32"/>
        </w:rPr>
      </w:pPr>
      <w:r>
        <w:rPr>
          <w:rFonts w:ascii="黑体" w:eastAsia="黑体" w:hAnsi="黑体" w:cs="黑体" w:hint="eastAsia"/>
          <w:kern w:val="0"/>
          <w:sz w:val="32"/>
          <w:szCs w:val="32"/>
        </w:rPr>
        <w:t>四、组织方式</w:t>
      </w:r>
    </w:p>
    <w:p w:rsidR="00B34343" w:rsidRDefault="00B34343" w:rsidP="001F054C">
      <w:pPr>
        <w:widowControl/>
        <w:spacing w:line="500" w:lineRule="exact"/>
        <w:ind w:firstLineChars="200" w:firstLine="640"/>
        <w:jc w:val="left"/>
        <w:rPr>
          <w:rFonts w:ascii="仿宋" w:eastAsia="仿宋" w:hAnsi="仿宋" w:cs="仿宋"/>
          <w:kern w:val="0"/>
          <w:sz w:val="32"/>
          <w:szCs w:val="32"/>
        </w:rPr>
      </w:pPr>
      <w:r w:rsidRPr="00D015A1">
        <w:rPr>
          <w:rFonts w:ascii="仿宋" w:eastAsia="仿宋" w:hAnsi="仿宋" w:cs="仿宋" w:hint="eastAsia"/>
          <w:kern w:val="0"/>
          <w:sz w:val="32"/>
          <w:szCs w:val="32"/>
        </w:rPr>
        <w:t>由省级煤矿安监局组织对辖区内有关煤矿开展专项监察。</w:t>
      </w:r>
      <w:r w:rsidR="00B14810" w:rsidRPr="00B34343">
        <w:rPr>
          <w:rFonts w:ascii="仿宋" w:eastAsia="仿宋" w:hAnsi="仿宋" w:cs="仿宋" w:hint="eastAsia"/>
          <w:sz w:val="32"/>
          <w:szCs w:val="32"/>
        </w:rPr>
        <w:t>国家煤矿安监局组织对部分省（区、市）进行抽查。</w:t>
      </w:r>
    </w:p>
    <w:p w:rsidR="00B34343" w:rsidRDefault="00B34343" w:rsidP="001F054C">
      <w:pPr>
        <w:widowControl/>
        <w:spacing w:line="500" w:lineRule="exact"/>
        <w:ind w:firstLineChars="200" w:firstLine="640"/>
        <w:jc w:val="left"/>
        <w:rPr>
          <w:rFonts w:ascii="黑体" w:eastAsia="黑体" w:hAnsi="黑体" w:cs="黑体"/>
          <w:kern w:val="0"/>
          <w:sz w:val="32"/>
          <w:szCs w:val="32"/>
        </w:rPr>
      </w:pPr>
      <w:r>
        <w:rPr>
          <w:rFonts w:ascii="黑体" w:eastAsia="黑体" w:hAnsi="黑体" w:cs="黑体" w:hint="eastAsia"/>
          <w:kern w:val="0"/>
          <w:sz w:val="32"/>
          <w:szCs w:val="32"/>
        </w:rPr>
        <w:t>五、有关要求</w:t>
      </w:r>
    </w:p>
    <w:p w:rsidR="00B34343" w:rsidRPr="00D015A1" w:rsidRDefault="001C0B2A" w:rsidP="001F054C">
      <w:pPr>
        <w:widowControl/>
        <w:spacing w:line="50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各省级煤矿安监局要认真总结专项监察情况，每月填写煤矿专项监察执法情况统计表（附件1），并上报国家煤矿安监局。专项监察结束后，分析监察中发现的主要问题，提出加强水害防治监察工作建议，形成书面报告，并汇总监察执法数据，填写煤矿专项监察执法情况统计表（附件1）和煤矿水害防治专项监察情况汇总表（附件3），</w:t>
      </w:r>
      <w:r w:rsidR="00B34343" w:rsidRPr="00D015A1">
        <w:rPr>
          <w:rFonts w:ascii="仿宋" w:eastAsia="仿宋" w:hAnsi="仿宋" w:cs="仿宋" w:hint="eastAsia"/>
          <w:kern w:val="0"/>
          <w:sz w:val="32"/>
          <w:szCs w:val="32"/>
        </w:rPr>
        <w:t>于8月20日前连同电子版一并报送国家煤矿安监局。</w:t>
      </w:r>
    </w:p>
    <w:p w:rsidR="00B34343" w:rsidRPr="00D015A1" w:rsidRDefault="00B34343" w:rsidP="001F054C">
      <w:pPr>
        <w:widowControl/>
        <w:spacing w:line="500" w:lineRule="exact"/>
        <w:ind w:firstLineChars="200" w:firstLine="640"/>
        <w:jc w:val="left"/>
        <w:rPr>
          <w:rFonts w:ascii="仿宋" w:eastAsia="仿宋" w:hAnsi="仿宋" w:cs="仿宋"/>
          <w:kern w:val="0"/>
          <w:sz w:val="32"/>
          <w:szCs w:val="32"/>
        </w:rPr>
      </w:pPr>
      <w:r w:rsidRPr="00D015A1">
        <w:rPr>
          <w:rFonts w:ascii="仿宋" w:eastAsia="仿宋" w:hAnsi="仿宋" w:cs="仿宋" w:hint="eastAsia"/>
          <w:kern w:val="0"/>
          <w:sz w:val="32"/>
          <w:szCs w:val="32"/>
        </w:rPr>
        <w:t>联系人及电话：刘芳亮，010-64463973</w:t>
      </w:r>
      <w:r w:rsidR="00DA7605">
        <w:rPr>
          <w:rFonts w:ascii="仿宋" w:eastAsia="仿宋" w:hAnsi="仿宋" w:cs="仿宋" w:hint="eastAsia"/>
          <w:kern w:val="0"/>
          <w:sz w:val="32"/>
          <w:szCs w:val="32"/>
        </w:rPr>
        <w:t>；</w:t>
      </w:r>
    </w:p>
    <w:p w:rsidR="004648BA" w:rsidRDefault="00B34343" w:rsidP="001F054C">
      <w:pPr>
        <w:widowControl/>
        <w:spacing w:line="500" w:lineRule="exact"/>
        <w:ind w:firstLineChars="200" w:firstLine="640"/>
        <w:jc w:val="left"/>
        <w:rPr>
          <w:rFonts w:ascii="仿宋" w:eastAsia="仿宋" w:hAnsi="仿宋" w:cs="仿宋" w:hint="eastAsia"/>
          <w:kern w:val="0"/>
          <w:sz w:val="32"/>
          <w:szCs w:val="32"/>
        </w:rPr>
      </w:pPr>
      <w:r w:rsidRPr="00D015A1">
        <w:rPr>
          <w:rFonts w:ascii="仿宋" w:eastAsia="仿宋" w:hAnsi="仿宋" w:cs="仿宋" w:hint="eastAsia"/>
          <w:kern w:val="0"/>
          <w:sz w:val="32"/>
          <w:szCs w:val="32"/>
        </w:rPr>
        <w:t>电子邮箱：</w:t>
      </w:r>
      <w:r w:rsidR="00DA7605" w:rsidRPr="00DA7605">
        <w:rPr>
          <w:rFonts w:ascii="仿宋" w:eastAsia="仿宋" w:hAnsi="仿宋" w:cs="仿宋" w:hint="eastAsia"/>
          <w:kern w:val="0"/>
          <w:sz w:val="32"/>
          <w:szCs w:val="32"/>
        </w:rPr>
        <w:t>liufl@chinasafety.gov.cn</w:t>
      </w:r>
      <w:r w:rsidR="00DA7605">
        <w:rPr>
          <w:rFonts w:ascii="仿宋" w:eastAsia="仿宋" w:hAnsi="仿宋" w:cs="仿宋" w:hint="eastAsia"/>
          <w:kern w:val="0"/>
          <w:sz w:val="32"/>
          <w:szCs w:val="32"/>
        </w:rPr>
        <w:t>。</w:t>
      </w:r>
    </w:p>
    <w:p w:rsidR="00B34343" w:rsidRDefault="00B34343" w:rsidP="001F054C">
      <w:pPr>
        <w:widowControl/>
        <w:spacing w:line="500" w:lineRule="exact"/>
        <w:ind w:firstLineChars="200" w:firstLine="640"/>
        <w:jc w:val="left"/>
        <w:rPr>
          <w:rFonts w:ascii="仿宋" w:eastAsia="仿宋" w:hAnsi="仿宋" w:cs="仿宋" w:hint="eastAsia"/>
          <w:kern w:val="0"/>
          <w:sz w:val="32"/>
          <w:szCs w:val="32"/>
        </w:rPr>
      </w:pPr>
    </w:p>
    <w:p w:rsidR="00B34343" w:rsidRDefault="00B34343" w:rsidP="001F054C">
      <w:pPr>
        <w:widowControl/>
        <w:spacing w:line="500" w:lineRule="exact"/>
        <w:ind w:firstLineChars="200" w:firstLine="640"/>
        <w:jc w:val="left"/>
        <w:rPr>
          <w:rFonts w:ascii="仿宋" w:eastAsia="仿宋" w:hAnsi="仿宋" w:cs="仿宋" w:hint="eastAsia"/>
          <w:kern w:val="0"/>
          <w:sz w:val="32"/>
          <w:szCs w:val="32"/>
        </w:rPr>
      </w:pPr>
    </w:p>
    <w:p w:rsidR="00B34343" w:rsidRDefault="00B34343" w:rsidP="001F054C">
      <w:pPr>
        <w:widowControl/>
        <w:spacing w:line="500" w:lineRule="exact"/>
        <w:ind w:firstLineChars="200" w:firstLine="640"/>
        <w:jc w:val="left"/>
        <w:rPr>
          <w:rFonts w:ascii="仿宋" w:eastAsia="仿宋" w:hAnsi="仿宋" w:cs="仿宋" w:hint="eastAsia"/>
          <w:kern w:val="0"/>
          <w:sz w:val="32"/>
          <w:szCs w:val="32"/>
        </w:rPr>
      </w:pPr>
    </w:p>
    <w:p w:rsidR="00B34343" w:rsidRDefault="00B34343" w:rsidP="001F054C">
      <w:pPr>
        <w:widowControl/>
        <w:spacing w:line="500" w:lineRule="exact"/>
        <w:ind w:firstLineChars="200" w:firstLine="640"/>
        <w:jc w:val="left"/>
        <w:rPr>
          <w:rFonts w:ascii="仿宋" w:eastAsia="仿宋" w:hAnsi="仿宋" w:cs="仿宋" w:hint="eastAsia"/>
          <w:kern w:val="0"/>
          <w:sz w:val="32"/>
          <w:szCs w:val="32"/>
        </w:rPr>
      </w:pPr>
    </w:p>
    <w:p w:rsidR="00B34343" w:rsidRDefault="00B34343" w:rsidP="001F054C">
      <w:pPr>
        <w:widowControl/>
        <w:spacing w:line="500" w:lineRule="exact"/>
        <w:ind w:firstLineChars="200" w:firstLine="640"/>
        <w:jc w:val="left"/>
        <w:rPr>
          <w:rFonts w:ascii="仿宋" w:eastAsia="仿宋" w:hAnsi="仿宋" w:cs="仿宋" w:hint="eastAsia"/>
          <w:kern w:val="0"/>
          <w:sz w:val="32"/>
          <w:szCs w:val="32"/>
        </w:rPr>
      </w:pPr>
    </w:p>
    <w:p w:rsidR="00B34343" w:rsidRDefault="00B34343" w:rsidP="001F054C">
      <w:pPr>
        <w:widowControl/>
        <w:spacing w:line="500" w:lineRule="exact"/>
        <w:ind w:firstLineChars="200" w:firstLine="640"/>
        <w:jc w:val="left"/>
        <w:rPr>
          <w:rFonts w:ascii="仿宋" w:eastAsia="仿宋" w:hAnsi="仿宋" w:cs="仿宋" w:hint="eastAsia"/>
          <w:kern w:val="0"/>
          <w:sz w:val="32"/>
          <w:szCs w:val="32"/>
        </w:rPr>
      </w:pPr>
    </w:p>
    <w:p w:rsidR="00B34343" w:rsidRDefault="00B34343" w:rsidP="001F054C">
      <w:pPr>
        <w:widowControl/>
        <w:spacing w:line="500" w:lineRule="exact"/>
        <w:ind w:firstLineChars="200" w:firstLine="640"/>
        <w:jc w:val="left"/>
        <w:rPr>
          <w:rFonts w:ascii="仿宋" w:eastAsia="仿宋" w:hAnsi="仿宋" w:cs="仿宋" w:hint="eastAsia"/>
          <w:kern w:val="0"/>
          <w:sz w:val="32"/>
          <w:szCs w:val="32"/>
        </w:rPr>
      </w:pPr>
    </w:p>
    <w:p w:rsidR="00B34343" w:rsidRDefault="00B34343" w:rsidP="001F054C">
      <w:pPr>
        <w:widowControl/>
        <w:spacing w:line="500" w:lineRule="exact"/>
        <w:ind w:firstLineChars="200" w:firstLine="640"/>
        <w:jc w:val="left"/>
        <w:rPr>
          <w:rFonts w:ascii="仿宋" w:eastAsia="仿宋" w:hAnsi="仿宋" w:cs="仿宋" w:hint="eastAsia"/>
          <w:kern w:val="0"/>
          <w:sz w:val="32"/>
          <w:szCs w:val="32"/>
        </w:rPr>
      </w:pPr>
    </w:p>
    <w:p w:rsidR="001F054C" w:rsidRDefault="001F054C" w:rsidP="001F054C">
      <w:pPr>
        <w:widowControl/>
        <w:spacing w:line="500" w:lineRule="exact"/>
        <w:ind w:firstLineChars="200" w:firstLine="640"/>
        <w:jc w:val="left"/>
        <w:rPr>
          <w:rFonts w:ascii="仿宋" w:eastAsia="仿宋" w:hAnsi="仿宋" w:cs="仿宋" w:hint="eastAsia"/>
          <w:kern w:val="0"/>
          <w:sz w:val="32"/>
          <w:szCs w:val="32"/>
        </w:rPr>
      </w:pPr>
    </w:p>
    <w:p w:rsidR="001F054C" w:rsidRDefault="001F054C" w:rsidP="001F054C">
      <w:pPr>
        <w:widowControl/>
        <w:spacing w:line="500" w:lineRule="exact"/>
        <w:ind w:firstLineChars="200" w:firstLine="640"/>
        <w:jc w:val="left"/>
        <w:rPr>
          <w:rFonts w:ascii="仿宋" w:eastAsia="仿宋" w:hAnsi="仿宋" w:cs="仿宋" w:hint="eastAsia"/>
          <w:kern w:val="0"/>
          <w:sz w:val="32"/>
          <w:szCs w:val="32"/>
        </w:rPr>
      </w:pPr>
    </w:p>
    <w:p w:rsidR="001F054C" w:rsidRDefault="001F054C" w:rsidP="001F054C">
      <w:pPr>
        <w:widowControl/>
        <w:spacing w:line="500" w:lineRule="exact"/>
        <w:ind w:firstLineChars="200" w:firstLine="640"/>
        <w:jc w:val="left"/>
        <w:rPr>
          <w:rFonts w:ascii="仿宋" w:eastAsia="仿宋" w:hAnsi="仿宋" w:cs="仿宋" w:hint="eastAsia"/>
          <w:kern w:val="0"/>
          <w:sz w:val="32"/>
          <w:szCs w:val="32"/>
        </w:rPr>
      </w:pPr>
    </w:p>
    <w:p w:rsidR="001F054C" w:rsidRDefault="001F054C" w:rsidP="001F054C">
      <w:pPr>
        <w:widowControl/>
        <w:spacing w:line="500" w:lineRule="exact"/>
        <w:ind w:firstLineChars="200" w:firstLine="640"/>
        <w:jc w:val="left"/>
        <w:rPr>
          <w:rFonts w:ascii="仿宋" w:eastAsia="仿宋" w:hAnsi="仿宋" w:cs="仿宋" w:hint="eastAsia"/>
          <w:kern w:val="0"/>
          <w:sz w:val="32"/>
          <w:szCs w:val="32"/>
        </w:rPr>
      </w:pPr>
    </w:p>
    <w:p w:rsidR="001F054C" w:rsidRDefault="001F054C" w:rsidP="001F054C">
      <w:pPr>
        <w:widowControl/>
        <w:spacing w:line="500" w:lineRule="exact"/>
        <w:ind w:firstLineChars="200" w:firstLine="640"/>
        <w:jc w:val="left"/>
        <w:rPr>
          <w:rFonts w:ascii="仿宋" w:eastAsia="仿宋" w:hAnsi="仿宋" w:cs="仿宋" w:hint="eastAsia"/>
          <w:kern w:val="0"/>
          <w:sz w:val="32"/>
          <w:szCs w:val="32"/>
        </w:rPr>
      </w:pPr>
    </w:p>
    <w:p w:rsidR="001F054C" w:rsidRDefault="001F054C" w:rsidP="001F054C">
      <w:pPr>
        <w:widowControl/>
        <w:spacing w:line="500" w:lineRule="exact"/>
        <w:ind w:firstLineChars="200" w:firstLine="640"/>
        <w:jc w:val="left"/>
        <w:rPr>
          <w:rFonts w:ascii="仿宋" w:eastAsia="仿宋" w:hAnsi="仿宋" w:cs="仿宋" w:hint="eastAsia"/>
          <w:kern w:val="0"/>
          <w:sz w:val="32"/>
          <w:szCs w:val="32"/>
        </w:rPr>
      </w:pPr>
    </w:p>
    <w:p w:rsidR="001F054C" w:rsidRDefault="001F054C" w:rsidP="001F054C">
      <w:pPr>
        <w:widowControl/>
        <w:spacing w:line="500" w:lineRule="exact"/>
        <w:ind w:firstLineChars="200" w:firstLine="640"/>
        <w:jc w:val="left"/>
        <w:rPr>
          <w:rFonts w:ascii="仿宋" w:eastAsia="仿宋" w:hAnsi="仿宋" w:cs="仿宋" w:hint="eastAsia"/>
          <w:kern w:val="0"/>
          <w:sz w:val="32"/>
          <w:szCs w:val="32"/>
        </w:rPr>
      </w:pPr>
    </w:p>
    <w:p w:rsidR="001F054C" w:rsidRDefault="001F054C" w:rsidP="001F054C">
      <w:pPr>
        <w:widowControl/>
        <w:spacing w:line="500" w:lineRule="exact"/>
        <w:ind w:firstLineChars="200" w:firstLine="640"/>
        <w:jc w:val="left"/>
        <w:rPr>
          <w:rFonts w:ascii="仿宋" w:eastAsia="仿宋" w:hAnsi="仿宋" w:cs="仿宋" w:hint="eastAsia"/>
          <w:kern w:val="0"/>
          <w:sz w:val="32"/>
          <w:szCs w:val="32"/>
        </w:rPr>
      </w:pPr>
    </w:p>
    <w:p w:rsidR="00120ED0" w:rsidRDefault="00120ED0" w:rsidP="001F054C">
      <w:pPr>
        <w:widowControl/>
        <w:spacing w:line="500" w:lineRule="exact"/>
        <w:ind w:firstLineChars="200" w:firstLine="640"/>
        <w:jc w:val="left"/>
        <w:rPr>
          <w:rFonts w:ascii="仿宋" w:eastAsia="仿宋" w:hAnsi="仿宋" w:cs="仿宋" w:hint="eastAsia"/>
          <w:kern w:val="0"/>
          <w:sz w:val="32"/>
          <w:szCs w:val="32"/>
        </w:rPr>
      </w:pPr>
    </w:p>
    <w:p w:rsidR="00B34343" w:rsidRPr="00B34343" w:rsidRDefault="00B34343" w:rsidP="001F054C">
      <w:pPr>
        <w:widowControl/>
        <w:spacing w:line="500" w:lineRule="exact"/>
        <w:ind w:firstLineChars="200" w:firstLine="643"/>
        <w:jc w:val="left"/>
        <w:rPr>
          <w:rFonts w:ascii="仿宋" w:eastAsia="仿宋" w:hAnsi="仿宋" w:cs="仿宋"/>
          <w:b/>
          <w:bCs/>
          <w:sz w:val="32"/>
          <w:szCs w:val="32"/>
        </w:rPr>
      </w:pPr>
    </w:p>
    <w:p w:rsidR="00B34343" w:rsidRPr="00B34343" w:rsidRDefault="00B34343" w:rsidP="001F054C">
      <w:pPr>
        <w:widowControl/>
        <w:spacing w:line="500" w:lineRule="exact"/>
        <w:jc w:val="center"/>
        <w:rPr>
          <w:rFonts w:ascii="华文中宋" w:eastAsia="华文中宋" w:hAnsi="华文中宋" w:cs="仿宋"/>
          <w:b/>
          <w:bCs/>
          <w:sz w:val="44"/>
          <w:szCs w:val="44"/>
        </w:rPr>
      </w:pPr>
      <w:r w:rsidRPr="00B34343">
        <w:rPr>
          <w:rFonts w:ascii="华文中宋" w:eastAsia="华文中宋" w:hAnsi="华文中宋" w:cs="仿宋" w:hint="eastAsia"/>
          <w:b/>
          <w:bCs/>
          <w:sz w:val="44"/>
          <w:szCs w:val="44"/>
        </w:rPr>
        <w:t>煤矿提升运输专项监察方案</w:t>
      </w:r>
    </w:p>
    <w:p w:rsidR="00B34343" w:rsidRPr="00B34343" w:rsidRDefault="00B34343" w:rsidP="001F054C">
      <w:pPr>
        <w:widowControl/>
        <w:spacing w:line="500" w:lineRule="exact"/>
        <w:ind w:firstLineChars="200" w:firstLine="640"/>
        <w:jc w:val="left"/>
        <w:rPr>
          <w:rFonts w:ascii="仿宋" w:eastAsia="仿宋" w:hAnsi="仿宋" w:cs="仿宋"/>
          <w:bCs/>
          <w:sz w:val="32"/>
          <w:szCs w:val="32"/>
        </w:rPr>
      </w:pPr>
    </w:p>
    <w:p w:rsidR="00B34343" w:rsidRPr="00B34343" w:rsidRDefault="00B34343" w:rsidP="001F054C">
      <w:pPr>
        <w:widowControl/>
        <w:spacing w:line="500" w:lineRule="exact"/>
        <w:ind w:firstLineChars="200" w:firstLine="640"/>
        <w:jc w:val="left"/>
        <w:rPr>
          <w:rFonts w:ascii="黑体" w:eastAsia="黑体" w:hAnsi="黑体" w:cs="仿宋"/>
          <w:sz w:val="32"/>
          <w:szCs w:val="32"/>
        </w:rPr>
      </w:pPr>
      <w:r w:rsidRPr="00B34343">
        <w:rPr>
          <w:rFonts w:ascii="黑体" w:eastAsia="黑体" w:hAnsi="黑体" w:cs="仿宋" w:hint="eastAsia"/>
          <w:sz w:val="32"/>
          <w:szCs w:val="32"/>
        </w:rPr>
        <w:t>一、</w:t>
      </w:r>
      <w:r w:rsidR="00F841DC">
        <w:rPr>
          <w:rFonts w:ascii="黑体" w:eastAsia="黑体" w:hAnsi="黑体" w:cs="仿宋" w:hint="eastAsia"/>
          <w:sz w:val="32"/>
          <w:szCs w:val="32"/>
        </w:rPr>
        <w:t>开展</w:t>
      </w:r>
      <w:r w:rsidRPr="00B34343">
        <w:rPr>
          <w:rFonts w:ascii="黑体" w:eastAsia="黑体" w:hAnsi="黑体" w:cs="仿宋" w:hint="eastAsia"/>
          <w:sz w:val="32"/>
          <w:szCs w:val="32"/>
        </w:rPr>
        <w:t>时间</w:t>
      </w:r>
    </w:p>
    <w:p w:rsidR="00B34343" w:rsidRPr="00B34343" w:rsidRDefault="00B34343" w:rsidP="001F054C">
      <w:pPr>
        <w:widowControl/>
        <w:spacing w:line="500" w:lineRule="exact"/>
        <w:ind w:firstLineChars="200" w:firstLine="640"/>
        <w:jc w:val="left"/>
        <w:rPr>
          <w:rFonts w:ascii="仿宋" w:eastAsia="仿宋" w:hAnsi="仿宋" w:cs="仿宋"/>
          <w:sz w:val="32"/>
          <w:szCs w:val="32"/>
        </w:rPr>
      </w:pPr>
      <w:r w:rsidRPr="00B34343">
        <w:rPr>
          <w:rFonts w:ascii="仿宋" w:eastAsia="仿宋" w:hAnsi="仿宋" w:cs="仿宋" w:hint="eastAsia"/>
          <w:sz w:val="32"/>
          <w:szCs w:val="32"/>
        </w:rPr>
        <w:t>2018年</w:t>
      </w:r>
      <w:r w:rsidR="00D65E52">
        <w:rPr>
          <w:rFonts w:ascii="仿宋" w:eastAsia="仿宋" w:hAnsi="仿宋" w:cs="仿宋" w:hint="eastAsia"/>
          <w:sz w:val="32"/>
          <w:szCs w:val="32"/>
        </w:rPr>
        <w:t>7</w:t>
      </w:r>
      <w:r w:rsidRPr="00B34343">
        <w:rPr>
          <w:rFonts w:ascii="仿宋" w:eastAsia="仿宋" w:hAnsi="仿宋" w:cs="仿宋" w:hint="eastAsia"/>
          <w:sz w:val="32"/>
          <w:szCs w:val="32"/>
        </w:rPr>
        <w:t>月至9月。</w:t>
      </w:r>
    </w:p>
    <w:p w:rsidR="00B34343" w:rsidRPr="00B34343" w:rsidRDefault="00B34343" w:rsidP="001F054C">
      <w:pPr>
        <w:widowControl/>
        <w:spacing w:line="500" w:lineRule="exact"/>
        <w:ind w:firstLineChars="200" w:firstLine="640"/>
        <w:jc w:val="left"/>
        <w:rPr>
          <w:rFonts w:ascii="黑体" w:eastAsia="黑体" w:hAnsi="黑体" w:cs="仿宋"/>
          <w:sz w:val="32"/>
          <w:szCs w:val="32"/>
        </w:rPr>
      </w:pPr>
      <w:r w:rsidRPr="00B34343">
        <w:rPr>
          <w:rFonts w:ascii="黑体" w:eastAsia="黑体" w:hAnsi="黑体" w:cs="仿宋" w:hint="eastAsia"/>
          <w:sz w:val="32"/>
          <w:szCs w:val="32"/>
        </w:rPr>
        <w:t>二、监察对象</w:t>
      </w:r>
    </w:p>
    <w:p w:rsidR="00B34343" w:rsidRPr="00B34343" w:rsidRDefault="001B54A1" w:rsidP="001F054C">
      <w:pPr>
        <w:widowControl/>
        <w:spacing w:line="500" w:lineRule="exact"/>
        <w:ind w:firstLineChars="200" w:firstLine="640"/>
        <w:jc w:val="left"/>
        <w:rPr>
          <w:rFonts w:ascii="仿宋" w:eastAsia="仿宋" w:hAnsi="仿宋" w:cs="仿宋"/>
          <w:sz w:val="32"/>
          <w:szCs w:val="32"/>
        </w:rPr>
      </w:pPr>
      <w:r w:rsidRPr="001B54A1">
        <w:rPr>
          <w:rFonts w:ascii="仿宋" w:eastAsia="仿宋" w:hAnsi="仿宋" w:cs="仿宋"/>
          <w:sz w:val="32"/>
          <w:szCs w:val="32"/>
        </w:rPr>
        <w:t>重点监察生产年限长、运输环节多、设备维修管理水平差、近三年发生过提升运输事故的矿井</w:t>
      </w:r>
      <w:r w:rsidR="00B34343" w:rsidRPr="00B34343">
        <w:rPr>
          <w:rFonts w:ascii="仿宋" w:eastAsia="仿宋" w:hAnsi="仿宋" w:cs="仿宋" w:hint="eastAsia"/>
          <w:sz w:val="32"/>
          <w:szCs w:val="32"/>
        </w:rPr>
        <w:t>。</w:t>
      </w:r>
    </w:p>
    <w:p w:rsidR="00B34343" w:rsidRPr="00B34343" w:rsidRDefault="00B34343" w:rsidP="001F054C">
      <w:pPr>
        <w:widowControl/>
        <w:spacing w:line="500" w:lineRule="exact"/>
        <w:ind w:firstLineChars="200" w:firstLine="640"/>
        <w:jc w:val="left"/>
        <w:rPr>
          <w:rFonts w:ascii="黑体" w:eastAsia="黑体" w:hAnsi="黑体" w:cs="仿宋"/>
          <w:sz w:val="32"/>
          <w:szCs w:val="32"/>
        </w:rPr>
      </w:pPr>
      <w:r w:rsidRPr="00B34343">
        <w:rPr>
          <w:rFonts w:ascii="黑体" w:eastAsia="黑体" w:hAnsi="黑体" w:cs="仿宋" w:hint="eastAsia"/>
          <w:sz w:val="32"/>
          <w:szCs w:val="32"/>
        </w:rPr>
        <w:t>三、监察内容</w:t>
      </w:r>
    </w:p>
    <w:p w:rsidR="00B34343" w:rsidRPr="00B34343" w:rsidRDefault="00B34343" w:rsidP="001F054C">
      <w:pPr>
        <w:widowControl/>
        <w:spacing w:line="500" w:lineRule="exact"/>
        <w:ind w:firstLineChars="200" w:firstLine="640"/>
        <w:jc w:val="left"/>
        <w:rPr>
          <w:rFonts w:ascii="仿宋" w:eastAsia="仿宋" w:hAnsi="仿宋" w:cs="仿宋"/>
          <w:sz w:val="32"/>
          <w:szCs w:val="32"/>
        </w:rPr>
      </w:pPr>
      <w:r w:rsidRPr="00B34343">
        <w:rPr>
          <w:rFonts w:ascii="仿宋" w:eastAsia="仿宋" w:hAnsi="仿宋" w:cs="仿宋" w:hint="eastAsia"/>
          <w:sz w:val="32"/>
          <w:szCs w:val="32"/>
        </w:rPr>
        <w:t>（一）矿井提升、运输系统是否符合《煤矿安全规程》要求，各类安全保护或信号装置是否齐全、可靠；钢丝绳、主要连接装置及制动系统等安全性能是否满足要求。</w:t>
      </w:r>
    </w:p>
    <w:p w:rsidR="00B34343" w:rsidRPr="00B34343" w:rsidRDefault="00B34343" w:rsidP="001F054C">
      <w:pPr>
        <w:widowControl/>
        <w:spacing w:line="500" w:lineRule="exact"/>
        <w:ind w:firstLineChars="200" w:firstLine="640"/>
        <w:jc w:val="left"/>
        <w:rPr>
          <w:rFonts w:ascii="仿宋" w:eastAsia="仿宋" w:hAnsi="仿宋" w:cs="仿宋"/>
          <w:sz w:val="32"/>
          <w:szCs w:val="32"/>
        </w:rPr>
      </w:pPr>
      <w:r w:rsidRPr="00B34343">
        <w:rPr>
          <w:rFonts w:ascii="仿宋" w:eastAsia="仿宋" w:hAnsi="仿宋" w:cs="仿宋" w:hint="eastAsia"/>
          <w:sz w:val="32"/>
          <w:szCs w:val="32"/>
        </w:rPr>
        <w:t>（二）矿井是否使用国家</w:t>
      </w:r>
      <w:r w:rsidR="00DA7605">
        <w:rPr>
          <w:rFonts w:ascii="仿宋" w:eastAsia="仿宋" w:hAnsi="仿宋" w:cs="仿宋" w:hint="eastAsia"/>
          <w:sz w:val="32"/>
          <w:szCs w:val="32"/>
        </w:rPr>
        <w:t>明令禁止或者淘汰的提升运输设备；矿井使用的提升运输设备是否取得煤矿矿用产品安全标志</w:t>
      </w:r>
      <w:r w:rsidRPr="00B34343">
        <w:rPr>
          <w:rFonts w:ascii="仿宋" w:eastAsia="仿宋" w:hAnsi="仿宋" w:cs="仿宋" w:hint="eastAsia"/>
          <w:sz w:val="32"/>
          <w:szCs w:val="32"/>
        </w:rPr>
        <w:t>，是否超负荷、带病运转或超期服役，是否定期进行检查维修并做好记录，是否按规定进行定期检验或检验合格。</w:t>
      </w:r>
    </w:p>
    <w:p w:rsidR="00B34343" w:rsidRPr="00B34343" w:rsidRDefault="00B34343" w:rsidP="001F054C">
      <w:pPr>
        <w:widowControl/>
        <w:spacing w:line="500" w:lineRule="exact"/>
        <w:ind w:firstLineChars="200" w:firstLine="640"/>
        <w:jc w:val="left"/>
        <w:rPr>
          <w:rFonts w:ascii="仿宋" w:eastAsia="仿宋" w:hAnsi="仿宋" w:cs="仿宋"/>
          <w:sz w:val="32"/>
          <w:szCs w:val="32"/>
        </w:rPr>
      </w:pPr>
      <w:r w:rsidRPr="00B34343">
        <w:rPr>
          <w:rFonts w:ascii="仿宋" w:eastAsia="仿宋" w:hAnsi="仿宋" w:cs="仿宋" w:hint="eastAsia"/>
          <w:sz w:val="32"/>
          <w:szCs w:val="32"/>
        </w:rPr>
        <w:t>（三）斜井井巷挡车装置和跑车防护装置等安全设施、轨道线路铺设及维护检修、运输巷道安全距离等是否符合《煤矿安全规程》要求。</w:t>
      </w:r>
    </w:p>
    <w:p w:rsidR="00B34343" w:rsidRPr="00B34343" w:rsidRDefault="00B34343" w:rsidP="001F054C">
      <w:pPr>
        <w:widowControl/>
        <w:spacing w:line="500" w:lineRule="exact"/>
        <w:ind w:firstLineChars="200" w:firstLine="640"/>
        <w:jc w:val="left"/>
        <w:rPr>
          <w:rFonts w:ascii="仿宋" w:eastAsia="仿宋" w:hAnsi="仿宋" w:cs="仿宋"/>
          <w:sz w:val="32"/>
          <w:szCs w:val="32"/>
        </w:rPr>
      </w:pPr>
      <w:r w:rsidRPr="00B34343">
        <w:rPr>
          <w:rFonts w:ascii="仿宋" w:eastAsia="仿宋" w:hAnsi="仿宋" w:cs="仿宋" w:hint="eastAsia"/>
          <w:sz w:val="32"/>
          <w:szCs w:val="32"/>
        </w:rPr>
        <w:t>（四）斜巷人车、猴车、无极绳绞车的各项保护是否齐全可靠。无轨胶轮车是否防爆，灯、铃、闸是否齐全可靠，司机是否持相对应的驾照驾驶，是否有定位、瓦斯报警装置等，运行巷道是否安装防跑车设施。</w:t>
      </w:r>
    </w:p>
    <w:p w:rsidR="00B34343" w:rsidRPr="00B34343" w:rsidRDefault="00B34343" w:rsidP="001F054C">
      <w:pPr>
        <w:widowControl/>
        <w:spacing w:line="500" w:lineRule="exact"/>
        <w:ind w:firstLineChars="200" w:firstLine="640"/>
        <w:jc w:val="left"/>
        <w:rPr>
          <w:rFonts w:ascii="仿宋" w:eastAsia="仿宋" w:hAnsi="仿宋" w:cs="仿宋"/>
          <w:sz w:val="32"/>
          <w:szCs w:val="32"/>
        </w:rPr>
      </w:pPr>
      <w:r w:rsidRPr="00B34343">
        <w:rPr>
          <w:rFonts w:ascii="仿宋" w:eastAsia="仿宋" w:hAnsi="仿宋" w:cs="仿宋" w:hint="eastAsia"/>
          <w:sz w:val="32"/>
          <w:szCs w:val="32"/>
        </w:rPr>
        <w:t>（五）井下使用的胶带是否阻燃，是否有检测报告，各项保护是否齐全有效。</w:t>
      </w:r>
    </w:p>
    <w:p w:rsidR="00B34343" w:rsidRPr="00B34343" w:rsidRDefault="00B34343" w:rsidP="001F054C">
      <w:pPr>
        <w:widowControl/>
        <w:spacing w:line="500" w:lineRule="exact"/>
        <w:ind w:firstLineChars="200" w:firstLine="640"/>
        <w:jc w:val="left"/>
        <w:rPr>
          <w:rFonts w:ascii="仿宋" w:eastAsia="仿宋" w:hAnsi="仿宋" w:cs="仿宋"/>
          <w:sz w:val="32"/>
          <w:szCs w:val="32"/>
        </w:rPr>
      </w:pPr>
      <w:r w:rsidRPr="00B34343">
        <w:rPr>
          <w:rFonts w:ascii="仿宋" w:eastAsia="仿宋" w:hAnsi="仿宋" w:cs="仿宋" w:hint="eastAsia"/>
          <w:sz w:val="32"/>
          <w:szCs w:val="32"/>
        </w:rPr>
        <w:t>（六）煤矿提升运输管理机构是否健全，专业管理技术人员配备是否齐全，各项管理制度、岗位责任制、操作规程是否完整、规范，提升运输管理人员责任、分工是否明确；矿井机电运输专业特种作业人员是否经过培训并做到持证上岗。</w:t>
      </w:r>
    </w:p>
    <w:p w:rsidR="00B34343" w:rsidRPr="00B34343" w:rsidRDefault="00B34343" w:rsidP="001F054C">
      <w:pPr>
        <w:widowControl/>
        <w:spacing w:line="500" w:lineRule="exact"/>
        <w:ind w:firstLineChars="200" w:firstLine="640"/>
        <w:jc w:val="left"/>
        <w:rPr>
          <w:rFonts w:ascii="仿宋" w:eastAsia="仿宋" w:hAnsi="仿宋" w:cs="仿宋"/>
          <w:sz w:val="32"/>
          <w:szCs w:val="32"/>
        </w:rPr>
      </w:pPr>
      <w:r w:rsidRPr="00B34343">
        <w:rPr>
          <w:rFonts w:ascii="仿宋" w:eastAsia="仿宋" w:hAnsi="仿宋" w:cs="仿宋" w:hint="eastAsia"/>
          <w:sz w:val="32"/>
          <w:szCs w:val="32"/>
        </w:rPr>
        <w:t>（七）各省级煤矿安监局认为应当监察的其他内容。</w:t>
      </w:r>
    </w:p>
    <w:p w:rsidR="00B34343" w:rsidRPr="00B34343" w:rsidRDefault="00B34343" w:rsidP="001F054C">
      <w:pPr>
        <w:widowControl/>
        <w:spacing w:line="500" w:lineRule="exact"/>
        <w:ind w:firstLineChars="200" w:firstLine="640"/>
        <w:jc w:val="left"/>
        <w:rPr>
          <w:rFonts w:ascii="黑体" w:eastAsia="黑体" w:hAnsi="黑体" w:cs="仿宋"/>
          <w:sz w:val="32"/>
          <w:szCs w:val="32"/>
        </w:rPr>
      </w:pPr>
      <w:r w:rsidRPr="00B34343">
        <w:rPr>
          <w:rFonts w:ascii="黑体" w:eastAsia="黑体" w:hAnsi="黑体" w:cs="仿宋" w:hint="eastAsia"/>
          <w:sz w:val="32"/>
          <w:szCs w:val="32"/>
        </w:rPr>
        <w:t>四、组织方式</w:t>
      </w:r>
    </w:p>
    <w:p w:rsidR="00B34343" w:rsidRPr="00B34343" w:rsidRDefault="00B34343" w:rsidP="001F054C">
      <w:pPr>
        <w:widowControl/>
        <w:spacing w:line="500" w:lineRule="exact"/>
        <w:ind w:firstLineChars="200" w:firstLine="640"/>
        <w:jc w:val="left"/>
        <w:rPr>
          <w:rFonts w:ascii="仿宋" w:eastAsia="仿宋" w:hAnsi="仿宋" w:cs="仿宋"/>
          <w:sz w:val="32"/>
          <w:szCs w:val="32"/>
        </w:rPr>
      </w:pPr>
      <w:r w:rsidRPr="00B34343">
        <w:rPr>
          <w:rFonts w:ascii="仿宋" w:eastAsia="仿宋" w:hAnsi="仿宋" w:cs="仿宋" w:hint="eastAsia"/>
          <w:sz w:val="32"/>
          <w:szCs w:val="32"/>
        </w:rPr>
        <w:t>由各省级煤矿安监局组织</w:t>
      </w:r>
      <w:r w:rsidR="001B54A1">
        <w:rPr>
          <w:rFonts w:ascii="仿宋" w:eastAsia="仿宋" w:hAnsi="仿宋" w:cs="仿宋" w:hint="eastAsia"/>
          <w:sz w:val="32"/>
          <w:szCs w:val="32"/>
        </w:rPr>
        <w:t>驻地监察分局对部分（或全部）正常生产建设的矿井</w:t>
      </w:r>
      <w:r w:rsidRPr="00B34343">
        <w:rPr>
          <w:rFonts w:ascii="仿宋" w:eastAsia="仿宋" w:hAnsi="仿宋" w:cs="仿宋" w:hint="eastAsia"/>
          <w:sz w:val="32"/>
          <w:szCs w:val="32"/>
        </w:rPr>
        <w:t>开展专项监察。国家煤矿安监局组织对部分省（区、市）进行抽查。</w:t>
      </w:r>
    </w:p>
    <w:p w:rsidR="00B34343" w:rsidRPr="00B34343" w:rsidRDefault="00B34343" w:rsidP="001F054C">
      <w:pPr>
        <w:widowControl/>
        <w:spacing w:line="500" w:lineRule="exact"/>
        <w:ind w:firstLineChars="200" w:firstLine="640"/>
        <w:jc w:val="left"/>
        <w:rPr>
          <w:rFonts w:ascii="黑体" w:eastAsia="黑体" w:hAnsi="黑体" w:cs="仿宋"/>
          <w:sz w:val="32"/>
          <w:szCs w:val="32"/>
        </w:rPr>
      </w:pPr>
      <w:r w:rsidRPr="00B34343">
        <w:rPr>
          <w:rFonts w:ascii="黑体" w:eastAsia="黑体" w:hAnsi="黑体" w:cs="仿宋" w:hint="eastAsia"/>
          <w:sz w:val="32"/>
          <w:szCs w:val="32"/>
        </w:rPr>
        <w:t>五、有关要求</w:t>
      </w:r>
    </w:p>
    <w:p w:rsidR="00B34343" w:rsidRPr="00B34343" w:rsidRDefault="001C0B2A" w:rsidP="001F054C">
      <w:pPr>
        <w:widowControl/>
        <w:spacing w:line="500" w:lineRule="exact"/>
        <w:ind w:firstLineChars="200" w:firstLine="640"/>
        <w:jc w:val="left"/>
        <w:rPr>
          <w:rFonts w:ascii="仿宋" w:eastAsia="仿宋" w:hAnsi="仿宋" w:cs="仿宋"/>
          <w:sz w:val="32"/>
          <w:szCs w:val="32"/>
        </w:rPr>
      </w:pPr>
      <w:r>
        <w:rPr>
          <w:rFonts w:ascii="仿宋" w:eastAsia="仿宋" w:hAnsi="仿宋" w:cs="仿宋" w:hint="eastAsia"/>
          <w:kern w:val="0"/>
          <w:sz w:val="32"/>
          <w:szCs w:val="32"/>
        </w:rPr>
        <w:t>各省级煤矿安监局要认真总结专项监察情况，每月填写煤矿专项监察执法情况统计表（附件1），并上报国家煤矿安监局。专项监察结束后，分析监察中发现的主要问题，提出加强提升运输监察工作建议，形成书面报告，并汇总监察执法数据，填写煤矿专项监察执法情况统计表（附件1）和</w:t>
      </w:r>
      <w:r w:rsidR="00D65E52" w:rsidRPr="00D65E52">
        <w:rPr>
          <w:rFonts w:ascii="仿宋" w:eastAsia="仿宋" w:hAnsi="仿宋" w:cs="仿宋" w:hint="eastAsia"/>
          <w:kern w:val="0"/>
          <w:sz w:val="32"/>
          <w:szCs w:val="32"/>
        </w:rPr>
        <w:t>煤矿提升运输专项监察情况汇总表</w:t>
      </w:r>
      <w:r>
        <w:rPr>
          <w:rFonts w:ascii="仿宋" w:eastAsia="仿宋" w:hAnsi="仿宋" w:cs="仿宋" w:hint="eastAsia"/>
          <w:kern w:val="0"/>
          <w:sz w:val="32"/>
          <w:szCs w:val="32"/>
        </w:rPr>
        <w:t>（附件</w:t>
      </w:r>
      <w:r w:rsidR="00D65E52">
        <w:rPr>
          <w:rFonts w:ascii="仿宋" w:eastAsia="仿宋" w:hAnsi="仿宋" w:cs="仿宋" w:hint="eastAsia"/>
          <w:kern w:val="0"/>
          <w:sz w:val="32"/>
          <w:szCs w:val="32"/>
        </w:rPr>
        <w:t>4</w:t>
      </w:r>
      <w:r>
        <w:rPr>
          <w:rFonts w:ascii="仿宋" w:eastAsia="仿宋" w:hAnsi="仿宋" w:cs="仿宋" w:hint="eastAsia"/>
          <w:kern w:val="0"/>
          <w:sz w:val="32"/>
          <w:szCs w:val="32"/>
        </w:rPr>
        <w:t>），</w:t>
      </w:r>
      <w:r w:rsidR="00B34343" w:rsidRPr="00B34343">
        <w:rPr>
          <w:rFonts w:ascii="仿宋" w:eastAsia="仿宋" w:hAnsi="仿宋" w:cs="仿宋" w:hint="eastAsia"/>
          <w:sz w:val="32"/>
          <w:szCs w:val="32"/>
        </w:rPr>
        <w:t>于10月25日前连同电子版一并报送国家煤矿安监局科技装备司。</w:t>
      </w:r>
    </w:p>
    <w:p w:rsidR="00B34343" w:rsidRPr="00B34343" w:rsidRDefault="00B34343" w:rsidP="001F054C">
      <w:pPr>
        <w:widowControl/>
        <w:spacing w:line="500" w:lineRule="exact"/>
        <w:ind w:firstLineChars="200" w:firstLine="640"/>
        <w:jc w:val="left"/>
        <w:rPr>
          <w:rFonts w:ascii="仿宋" w:eastAsia="仿宋" w:hAnsi="仿宋" w:cs="仿宋"/>
          <w:sz w:val="32"/>
          <w:szCs w:val="32"/>
        </w:rPr>
      </w:pPr>
      <w:r w:rsidRPr="00B34343">
        <w:rPr>
          <w:rFonts w:ascii="仿宋" w:eastAsia="仿宋" w:hAnsi="仿宋" w:cs="仿宋" w:hint="eastAsia"/>
          <w:sz w:val="32"/>
          <w:szCs w:val="32"/>
        </w:rPr>
        <w:t>联系人及电话：余博龙，010-64463225；</w:t>
      </w:r>
    </w:p>
    <w:p w:rsidR="00B34343" w:rsidRDefault="00B34343" w:rsidP="001F054C">
      <w:pPr>
        <w:widowControl/>
        <w:spacing w:line="500" w:lineRule="exact"/>
        <w:ind w:firstLineChars="200" w:firstLine="640"/>
        <w:jc w:val="left"/>
        <w:rPr>
          <w:rFonts w:ascii="仿宋" w:eastAsia="仿宋" w:hAnsi="仿宋" w:cs="仿宋" w:hint="eastAsia"/>
          <w:sz w:val="32"/>
          <w:szCs w:val="32"/>
        </w:rPr>
      </w:pPr>
      <w:r w:rsidRPr="00B34343">
        <w:rPr>
          <w:rFonts w:ascii="仿宋" w:eastAsia="仿宋" w:hAnsi="仿宋" w:cs="仿宋" w:hint="eastAsia"/>
          <w:sz w:val="32"/>
          <w:szCs w:val="32"/>
        </w:rPr>
        <w:t>电子信箱：yubl@chinasafety.gov.cn。</w:t>
      </w:r>
    </w:p>
    <w:p w:rsidR="00B34343" w:rsidRDefault="00B34343" w:rsidP="001F054C">
      <w:pPr>
        <w:widowControl/>
        <w:spacing w:line="500" w:lineRule="exact"/>
        <w:ind w:firstLineChars="200" w:firstLine="640"/>
        <w:jc w:val="left"/>
        <w:rPr>
          <w:rFonts w:ascii="仿宋" w:eastAsia="仿宋" w:hAnsi="仿宋" w:cs="仿宋" w:hint="eastAsia"/>
          <w:sz w:val="32"/>
          <w:szCs w:val="32"/>
        </w:rPr>
      </w:pPr>
    </w:p>
    <w:p w:rsidR="00B34343" w:rsidRDefault="00B34343" w:rsidP="001F054C">
      <w:pPr>
        <w:widowControl/>
        <w:spacing w:line="500" w:lineRule="exact"/>
        <w:ind w:firstLineChars="200" w:firstLine="640"/>
        <w:jc w:val="left"/>
        <w:rPr>
          <w:rFonts w:ascii="仿宋" w:eastAsia="仿宋" w:hAnsi="仿宋" w:cs="仿宋" w:hint="eastAsia"/>
          <w:sz w:val="32"/>
          <w:szCs w:val="32"/>
        </w:rPr>
      </w:pPr>
    </w:p>
    <w:p w:rsidR="00B34343" w:rsidRDefault="00B34343" w:rsidP="001F054C">
      <w:pPr>
        <w:widowControl/>
        <w:spacing w:line="500" w:lineRule="exact"/>
        <w:ind w:firstLineChars="200" w:firstLine="640"/>
        <w:jc w:val="left"/>
        <w:rPr>
          <w:rFonts w:ascii="仿宋" w:eastAsia="仿宋" w:hAnsi="仿宋" w:cs="仿宋" w:hint="eastAsia"/>
          <w:sz w:val="32"/>
          <w:szCs w:val="32"/>
        </w:rPr>
      </w:pPr>
    </w:p>
    <w:p w:rsidR="00B34343" w:rsidRDefault="00B34343" w:rsidP="001F054C">
      <w:pPr>
        <w:widowControl/>
        <w:spacing w:line="500" w:lineRule="exact"/>
        <w:ind w:firstLineChars="200" w:firstLine="640"/>
        <w:jc w:val="left"/>
        <w:rPr>
          <w:rFonts w:ascii="仿宋" w:eastAsia="仿宋" w:hAnsi="仿宋" w:cs="仿宋" w:hint="eastAsia"/>
          <w:sz w:val="32"/>
          <w:szCs w:val="32"/>
        </w:rPr>
      </w:pPr>
    </w:p>
    <w:p w:rsidR="001F054C" w:rsidRDefault="001F054C" w:rsidP="001F054C">
      <w:pPr>
        <w:widowControl/>
        <w:spacing w:line="500" w:lineRule="exact"/>
        <w:ind w:firstLineChars="200" w:firstLine="640"/>
        <w:jc w:val="left"/>
        <w:rPr>
          <w:rFonts w:ascii="仿宋" w:eastAsia="仿宋" w:hAnsi="仿宋" w:cs="仿宋" w:hint="eastAsia"/>
          <w:sz w:val="32"/>
          <w:szCs w:val="32"/>
        </w:rPr>
      </w:pPr>
    </w:p>
    <w:p w:rsidR="00DA7605" w:rsidRDefault="00DA7605" w:rsidP="001F054C">
      <w:pPr>
        <w:widowControl/>
        <w:spacing w:line="500" w:lineRule="exact"/>
        <w:ind w:firstLineChars="200" w:firstLine="640"/>
        <w:jc w:val="left"/>
        <w:rPr>
          <w:rFonts w:ascii="仿宋" w:eastAsia="仿宋" w:hAnsi="仿宋" w:cs="仿宋" w:hint="eastAsia"/>
          <w:sz w:val="32"/>
          <w:szCs w:val="32"/>
        </w:rPr>
      </w:pPr>
    </w:p>
    <w:p w:rsidR="00DA7605" w:rsidRDefault="00DA7605" w:rsidP="001F054C">
      <w:pPr>
        <w:widowControl/>
        <w:spacing w:line="500" w:lineRule="exact"/>
        <w:ind w:firstLineChars="200" w:firstLine="640"/>
        <w:jc w:val="left"/>
        <w:rPr>
          <w:rFonts w:ascii="仿宋" w:eastAsia="仿宋" w:hAnsi="仿宋" w:cs="仿宋" w:hint="eastAsia"/>
          <w:sz w:val="32"/>
          <w:szCs w:val="32"/>
        </w:rPr>
      </w:pPr>
    </w:p>
    <w:p w:rsidR="001F054C" w:rsidRDefault="001F054C" w:rsidP="001F054C">
      <w:pPr>
        <w:widowControl/>
        <w:spacing w:line="500" w:lineRule="exact"/>
        <w:ind w:firstLineChars="200" w:firstLine="640"/>
        <w:jc w:val="left"/>
        <w:rPr>
          <w:rFonts w:ascii="仿宋" w:eastAsia="仿宋" w:hAnsi="仿宋" w:cs="仿宋" w:hint="eastAsia"/>
          <w:sz w:val="32"/>
          <w:szCs w:val="32"/>
        </w:rPr>
      </w:pPr>
    </w:p>
    <w:p w:rsidR="001F054C" w:rsidRDefault="001F054C" w:rsidP="001F054C">
      <w:pPr>
        <w:widowControl/>
        <w:spacing w:line="500" w:lineRule="exact"/>
        <w:ind w:firstLineChars="200" w:firstLine="640"/>
        <w:jc w:val="left"/>
        <w:rPr>
          <w:rFonts w:ascii="仿宋" w:eastAsia="仿宋" w:hAnsi="仿宋" w:cs="仿宋" w:hint="eastAsia"/>
          <w:sz w:val="32"/>
          <w:szCs w:val="32"/>
        </w:rPr>
      </w:pPr>
    </w:p>
    <w:p w:rsidR="00B34343" w:rsidRDefault="00B34343" w:rsidP="001F054C">
      <w:pPr>
        <w:adjustRightInd w:val="0"/>
        <w:spacing w:line="500" w:lineRule="exact"/>
        <w:jc w:val="center"/>
        <w:textAlignment w:val="baseline"/>
        <w:rPr>
          <w:rFonts w:ascii="华文中宋" w:eastAsia="华文中宋" w:hAnsi="华文中宋" w:cs="宋体" w:hint="eastAsia"/>
          <w:b/>
          <w:kern w:val="0"/>
          <w:sz w:val="44"/>
          <w:szCs w:val="44"/>
        </w:rPr>
      </w:pPr>
    </w:p>
    <w:p w:rsidR="00B34343" w:rsidRPr="00B34343" w:rsidRDefault="00B34343" w:rsidP="001F054C">
      <w:pPr>
        <w:adjustRightInd w:val="0"/>
        <w:spacing w:line="500" w:lineRule="exact"/>
        <w:jc w:val="center"/>
        <w:textAlignment w:val="baseline"/>
        <w:rPr>
          <w:rFonts w:ascii="华文中宋" w:eastAsia="华文中宋" w:hAnsi="华文中宋" w:cs="宋体"/>
          <w:b/>
          <w:kern w:val="0"/>
          <w:sz w:val="44"/>
          <w:szCs w:val="44"/>
        </w:rPr>
      </w:pPr>
      <w:r w:rsidRPr="00B34343">
        <w:rPr>
          <w:rFonts w:ascii="华文中宋" w:eastAsia="华文中宋" w:hAnsi="华文中宋" w:cs="宋体" w:hint="eastAsia"/>
          <w:b/>
          <w:kern w:val="0"/>
          <w:sz w:val="44"/>
          <w:szCs w:val="44"/>
        </w:rPr>
        <w:t>煤矿安全培训和超能力生产专项监察方案</w:t>
      </w:r>
    </w:p>
    <w:p w:rsidR="00B34343" w:rsidRPr="00B34343" w:rsidRDefault="00B34343" w:rsidP="001F054C">
      <w:pPr>
        <w:adjustRightInd w:val="0"/>
        <w:spacing w:line="500" w:lineRule="exact"/>
        <w:jc w:val="center"/>
        <w:textAlignment w:val="baseline"/>
        <w:rPr>
          <w:rFonts w:ascii="仿宋_GB2312" w:eastAsia="仿宋_GB2312" w:hAnsi="Times New Roman"/>
          <w:kern w:val="0"/>
          <w:sz w:val="32"/>
          <w:szCs w:val="32"/>
        </w:rPr>
      </w:pPr>
    </w:p>
    <w:p w:rsidR="00B34343" w:rsidRPr="00B34343" w:rsidRDefault="00B34343" w:rsidP="001F054C">
      <w:pPr>
        <w:widowControl/>
        <w:shd w:val="clear" w:color="auto" w:fill="FFFFFF"/>
        <w:spacing w:line="500" w:lineRule="exact"/>
        <w:ind w:firstLineChars="200" w:firstLine="640"/>
        <w:rPr>
          <w:rFonts w:ascii="黑体" w:eastAsia="黑体" w:hAnsi="黑体"/>
          <w:kern w:val="0"/>
          <w:sz w:val="32"/>
          <w:szCs w:val="32"/>
        </w:rPr>
      </w:pPr>
      <w:r w:rsidRPr="00B34343">
        <w:rPr>
          <w:rFonts w:ascii="黑体" w:eastAsia="黑体" w:hAnsi="黑体" w:hint="eastAsia"/>
          <w:kern w:val="0"/>
          <w:sz w:val="32"/>
          <w:szCs w:val="32"/>
        </w:rPr>
        <w:t>一、开展时间</w:t>
      </w:r>
    </w:p>
    <w:p w:rsidR="00B34343" w:rsidRPr="00B34343" w:rsidRDefault="00B34343" w:rsidP="001F054C">
      <w:pPr>
        <w:widowControl/>
        <w:shd w:val="clear" w:color="auto" w:fill="FFFFFF"/>
        <w:spacing w:line="500" w:lineRule="exact"/>
        <w:ind w:firstLineChars="200" w:firstLine="640"/>
        <w:rPr>
          <w:rFonts w:ascii="仿宋" w:eastAsia="仿宋" w:hAnsi="仿宋" w:cs="仿宋"/>
          <w:kern w:val="0"/>
          <w:sz w:val="32"/>
          <w:szCs w:val="32"/>
        </w:rPr>
      </w:pPr>
      <w:r w:rsidRPr="00B34343">
        <w:rPr>
          <w:rFonts w:ascii="仿宋" w:eastAsia="仿宋" w:hAnsi="仿宋" w:cs="仿宋" w:hint="eastAsia"/>
          <w:kern w:val="0"/>
          <w:sz w:val="32"/>
          <w:szCs w:val="32"/>
        </w:rPr>
        <w:t>2018年9月</w:t>
      </w:r>
      <w:r w:rsidR="00C6778E">
        <w:rPr>
          <w:rFonts w:ascii="仿宋" w:eastAsia="仿宋" w:hAnsi="仿宋" w:cs="仿宋" w:hint="eastAsia"/>
          <w:kern w:val="0"/>
          <w:sz w:val="32"/>
          <w:szCs w:val="32"/>
        </w:rPr>
        <w:t>至10月</w:t>
      </w:r>
      <w:r w:rsidRPr="00B34343">
        <w:rPr>
          <w:rFonts w:ascii="仿宋" w:eastAsia="仿宋" w:hAnsi="仿宋" w:cs="仿宋" w:hint="eastAsia"/>
          <w:kern w:val="0"/>
          <w:sz w:val="32"/>
          <w:szCs w:val="32"/>
        </w:rPr>
        <w:t>。</w:t>
      </w:r>
    </w:p>
    <w:p w:rsidR="00B34343" w:rsidRPr="00B34343" w:rsidRDefault="00B34343" w:rsidP="001F054C">
      <w:pPr>
        <w:widowControl/>
        <w:shd w:val="clear" w:color="auto" w:fill="FFFFFF"/>
        <w:spacing w:line="500" w:lineRule="exact"/>
        <w:ind w:firstLineChars="200" w:firstLine="640"/>
        <w:rPr>
          <w:rFonts w:ascii="黑体" w:eastAsia="黑体" w:hAnsi="黑体"/>
          <w:kern w:val="0"/>
          <w:sz w:val="32"/>
          <w:szCs w:val="32"/>
        </w:rPr>
      </w:pPr>
      <w:r w:rsidRPr="00B34343">
        <w:rPr>
          <w:rFonts w:ascii="黑体" w:eastAsia="黑体" w:hAnsi="黑体" w:hint="eastAsia"/>
          <w:kern w:val="0"/>
          <w:sz w:val="32"/>
          <w:szCs w:val="32"/>
        </w:rPr>
        <w:t>二、监察对象</w:t>
      </w:r>
    </w:p>
    <w:p w:rsidR="00B34343" w:rsidRPr="00B34343" w:rsidRDefault="00B34343" w:rsidP="001F054C">
      <w:pPr>
        <w:widowControl/>
        <w:shd w:val="clear" w:color="auto" w:fill="FFFFFF"/>
        <w:spacing w:line="500" w:lineRule="exact"/>
        <w:ind w:firstLineChars="200" w:firstLine="640"/>
        <w:rPr>
          <w:rFonts w:ascii="仿宋" w:eastAsia="仿宋" w:hAnsi="仿宋" w:cs="仿宋"/>
          <w:kern w:val="0"/>
          <w:sz w:val="32"/>
          <w:szCs w:val="32"/>
        </w:rPr>
      </w:pPr>
      <w:r w:rsidRPr="00B34343">
        <w:rPr>
          <w:rFonts w:ascii="仿宋" w:eastAsia="仿宋" w:hAnsi="仿宋" w:cs="仿宋" w:hint="eastAsia"/>
          <w:kern w:val="0"/>
          <w:sz w:val="32"/>
          <w:szCs w:val="32"/>
        </w:rPr>
        <w:t>安全培训：</w:t>
      </w:r>
      <w:r w:rsidR="00F841DC">
        <w:rPr>
          <w:rFonts w:ascii="仿宋" w:eastAsia="仿宋" w:hAnsi="仿宋" w:cs="仿宋" w:hint="eastAsia"/>
          <w:kern w:val="0"/>
          <w:sz w:val="32"/>
          <w:szCs w:val="32"/>
        </w:rPr>
        <w:t>生产建设煤矿及上一级公司。</w:t>
      </w:r>
    </w:p>
    <w:p w:rsidR="00B34343" w:rsidRPr="00B34343" w:rsidRDefault="00B34343" w:rsidP="001F054C">
      <w:pPr>
        <w:widowControl/>
        <w:shd w:val="clear" w:color="auto" w:fill="FFFFFF"/>
        <w:spacing w:line="500" w:lineRule="exact"/>
        <w:ind w:firstLineChars="200" w:firstLine="640"/>
        <w:rPr>
          <w:rFonts w:ascii="仿宋" w:eastAsia="仿宋" w:hAnsi="仿宋" w:cs="仿宋"/>
          <w:color w:val="000000"/>
          <w:kern w:val="0"/>
          <w:sz w:val="32"/>
          <w:szCs w:val="32"/>
        </w:rPr>
      </w:pPr>
      <w:r w:rsidRPr="00B34343">
        <w:rPr>
          <w:rFonts w:ascii="仿宋" w:eastAsia="仿宋" w:hAnsi="仿宋" w:cs="仿宋" w:hint="eastAsia"/>
          <w:kern w:val="0"/>
          <w:sz w:val="32"/>
          <w:szCs w:val="32"/>
        </w:rPr>
        <w:t>超能力生产：</w:t>
      </w:r>
      <w:r w:rsidR="00EB662A">
        <w:rPr>
          <w:rFonts w:ascii="仿宋" w:eastAsia="仿宋" w:hAnsi="仿宋" w:cs="仿宋" w:hint="eastAsia"/>
          <w:kern w:val="0"/>
          <w:sz w:val="32"/>
          <w:szCs w:val="32"/>
        </w:rPr>
        <w:t>重点监察正常</w:t>
      </w:r>
      <w:r w:rsidRPr="00B34343">
        <w:rPr>
          <w:rFonts w:ascii="仿宋" w:eastAsia="仿宋" w:hAnsi="仿宋" w:cs="仿宋" w:hint="eastAsia"/>
          <w:color w:val="000000"/>
          <w:kern w:val="0"/>
          <w:sz w:val="32"/>
          <w:szCs w:val="32"/>
        </w:rPr>
        <w:t>生产煤矿及列入</w:t>
      </w:r>
      <w:r w:rsidR="00C6778E">
        <w:rPr>
          <w:rFonts w:ascii="仿宋" w:eastAsia="仿宋" w:hAnsi="仿宋" w:cs="仿宋" w:hint="eastAsia"/>
          <w:color w:val="000000"/>
          <w:kern w:val="0"/>
          <w:sz w:val="32"/>
          <w:szCs w:val="32"/>
        </w:rPr>
        <w:t>2018年度</w:t>
      </w:r>
      <w:r w:rsidRPr="00B34343">
        <w:rPr>
          <w:rFonts w:ascii="仿宋" w:eastAsia="仿宋" w:hAnsi="仿宋" w:cs="仿宋" w:hint="eastAsia"/>
          <w:color w:val="000000"/>
          <w:kern w:val="0"/>
          <w:sz w:val="32"/>
          <w:szCs w:val="32"/>
        </w:rPr>
        <w:t>去产能计划矿井。</w:t>
      </w:r>
    </w:p>
    <w:p w:rsidR="00B34343" w:rsidRPr="00B34343" w:rsidRDefault="00B34343" w:rsidP="001F054C">
      <w:pPr>
        <w:widowControl/>
        <w:shd w:val="clear" w:color="auto" w:fill="FFFFFF"/>
        <w:spacing w:line="500" w:lineRule="exact"/>
        <w:ind w:firstLineChars="200" w:firstLine="640"/>
        <w:rPr>
          <w:rFonts w:ascii="黑体" w:eastAsia="黑体" w:hAnsi="黑体"/>
          <w:kern w:val="0"/>
          <w:sz w:val="32"/>
          <w:szCs w:val="32"/>
        </w:rPr>
      </w:pPr>
      <w:r w:rsidRPr="00B34343">
        <w:rPr>
          <w:rFonts w:ascii="黑体" w:eastAsia="黑体" w:hAnsi="黑体" w:hint="eastAsia"/>
          <w:kern w:val="0"/>
          <w:sz w:val="32"/>
          <w:szCs w:val="32"/>
        </w:rPr>
        <w:t>三、监察内容</w:t>
      </w:r>
    </w:p>
    <w:p w:rsidR="00B34343" w:rsidRPr="00B34343" w:rsidRDefault="00B34343" w:rsidP="001F054C">
      <w:pPr>
        <w:widowControl/>
        <w:shd w:val="clear" w:color="auto" w:fill="FFFFFF"/>
        <w:spacing w:line="500" w:lineRule="exact"/>
        <w:ind w:firstLineChars="200" w:firstLine="640"/>
        <w:rPr>
          <w:rFonts w:ascii="楷体_GB2312" w:eastAsia="楷体_GB2312" w:hAnsi="宋体" w:cs="宋体"/>
          <w:b/>
          <w:kern w:val="0"/>
          <w:sz w:val="32"/>
          <w:szCs w:val="32"/>
        </w:rPr>
      </w:pPr>
      <w:r w:rsidRPr="00B34343">
        <w:rPr>
          <w:rFonts w:ascii="楷体_GB2312" w:eastAsia="楷体_GB2312" w:hAnsi="宋体" w:cs="宋体" w:hint="eastAsia"/>
          <w:b/>
          <w:kern w:val="0"/>
          <w:sz w:val="32"/>
          <w:szCs w:val="32"/>
        </w:rPr>
        <w:t>（一）安全培训</w:t>
      </w:r>
    </w:p>
    <w:p w:rsidR="00B34343" w:rsidRPr="00B34343" w:rsidRDefault="00D65E52" w:rsidP="001F054C">
      <w:pPr>
        <w:adjustRightInd w:val="0"/>
        <w:spacing w:line="500" w:lineRule="exact"/>
        <w:ind w:firstLineChars="200" w:firstLine="640"/>
        <w:textAlignment w:val="baseline"/>
        <w:rPr>
          <w:rFonts w:ascii="仿宋" w:eastAsia="仿宋" w:hAnsi="仿宋" w:cs="仿宋"/>
          <w:kern w:val="0"/>
          <w:sz w:val="32"/>
          <w:szCs w:val="32"/>
        </w:rPr>
      </w:pPr>
      <w:r>
        <w:rPr>
          <w:rFonts w:ascii="仿宋" w:eastAsia="仿宋" w:hAnsi="仿宋" w:cs="仿宋" w:hint="eastAsia"/>
          <w:kern w:val="0"/>
          <w:sz w:val="32"/>
          <w:szCs w:val="32"/>
        </w:rPr>
        <w:t>1.</w:t>
      </w:r>
      <w:r w:rsidR="00B34343" w:rsidRPr="00B34343">
        <w:rPr>
          <w:rFonts w:ascii="仿宋" w:eastAsia="仿宋" w:hAnsi="仿宋" w:cs="仿宋" w:hint="eastAsia"/>
          <w:kern w:val="0"/>
          <w:sz w:val="32"/>
          <w:szCs w:val="32"/>
        </w:rPr>
        <w:t>安全培训责任体系、制度、计划建立和落实情况：检查煤矿企业安全培训制度，重点检查是否明确了主要负责人的安全培训职责并严格执行；检查煤矿企业2018年度安全培训计划，重点检查培训计划是否由主要负责人签发、是否涵盖全体从业人员、是否严格落实执行</w:t>
      </w:r>
      <w:r>
        <w:rPr>
          <w:rFonts w:ascii="仿宋" w:eastAsia="仿宋" w:hAnsi="仿宋" w:cs="仿宋" w:hint="eastAsia"/>
          <w:kern w:val="0"/>
          <w:sz w:val="32"/>
          <w:szCs w:val="32"/>
        </w:rPr>
        <w:t>，是否存在假培训现象</w:t>
      </w:r>
      <w:r w:rsidR="00B34343" w:rsidRPr="00B34343">
        <w:rPr>
          <w:rFonts w:ascii="仿宋" w:eastAsia="仿宋" w:hAnsi="仿宋" w:cs="仿宋" w:hint="eastAsia"/>
          <w:kern w:val="0"/>
          <w:sz w:val="32"/>
          <w:szCs w:val="32"/>
        </w:rPr>
        <w:t>。</w:t>
      </w:r>
    </w:p>
    <w:p w:rsidR="00B34343" w:rsidRPr="00B34343" w:rsidRDefault="00D65E52" w:rsidP="001F054C">
      <w:pPr>
        <w:adjustRightInd w:val="0"/>
        <w:spacing w:line="500" w:lineRule="exact"/>
        <w:ind w:firstLineChars="200" w:firstLine="640"/>
        <w:textAlignment w:val="baseline"/>
        <w:rPr>
          <w:rFonts w:ascii="仿宋" w:eastAsia="仿宋" w:hAnsi="仿宋" w:cs="仿宋"/>
          <w:kern w:val="0"/>
          <w:sz w:val="32"/>
          <w:szCs w:val="32"/>
        </w:rPr>
      </w:pPr>
      <w:r>
        <w:rPr>
          <w:rFonts w:ascii="仿宋" w:eastAsia="仿宋" w:hAnsi="仿宋" w:cs="仿宋" w:hint="eastAsia"/>
          <w:kern w:val="0"/>
          <w:sz w:val="32"/>
          <w:szCs w:val="32"/>
        </w:rPr>
        <w:t>2.</w:t>
      </w:r>
      <w:r w:rsidR="00B34343" w:rsidRPr="00B34343">
        <w:rPr>
          <w:rFonts w:ascii="仿宋" w:eastAsia="仿宋" w:hAnsi="仿宋" w:cs="仿宋" w:hint="eastAsia"/>
          <w:kern w:val="0"/>
          <w:sz w:val="32"/>
          <w:szCs w:val="32"/>
        </w:rPr>
        <w:t>安全培训费用提取和使用情况：检查煤矿企业是否建立符合相关规定的安全培训费用提取和使用制度，是否按照相关规定比例提取和使用教育培训经费。</w:t>
      </w:r>
    </w:p>
    <w:p w:rsidR="00B34343" w:rsidRPr="00B34343" w:rsidRDefault="00D65E52" w:rsidP="001F054C">
      <w:pPr>
        <w:adjustRightInd w:val="0"/>
        <w:spacing w:line="500" w:lineRule="exact"/>
        <w:ind w:firstLineChars="200" w:firstLine="640"/>
        <w:textAlignment w:val="baseline"/>
        <w:rPr>
          <w:rFonts w:ascii="仿宋" w:eastAsia="仿宋" w:hAnsi="仿宋" w:cs="仿宋"/>
          <w:kern w:val="0"/>
          <w:sz w:val="32"/>
          <w:szCs w:val="32"/>
        </w:rPr>
      </w:pPr>
      <w:r>
        <w:rPr>
          <w:rFonts w:ascii="仿宋" w:eastAsia="仿宋" w:hAnsi="仿宋" w:cs="仿宋" w:hint="eastAsia"/>
          <w:kern w:val="0"/>
          <w:sz w:val="32"/>
          <w:szCs w:val="32"/>
        </w:rPr>
        <w:t>3.</w:t>
      </w:r>
      <w:r w:rsidR="00B34343" w:rsidRPr="00B34343">
        <w:rPr>
          <w:rFonts w:ascii="仿宋" w:eastAsia="仿宋" w:hAnsi="仿宋" w:cs="仿宋" w:hint="eastAsia"/>
          <w:kern w:val="0"/>
          <w:sz w:val="32"/>
          <w:szCs w:val="32"/>
        </w:rPr>
        <w:t>主要负责人和安全生产管理人员培训考核情况：检查煤矿企业主要负责人和安全生产管理人员</w:t>
      </w:r>
      <w:r>
        <w:rPr>
          <w:rFonts w:ascii="仿宋" w:eastAsia="仿宋" w:hAnsi="仿宋" w:cs="仿宋" w:hint="eastAsia"/>
          <w:kern w:val="0"/>
          <w:sz w:val="32"/>
          <w:szCs w:val="32"/>
        </w:rPr>
        <w:t>学历是否符合《煤矿安全培训规定》的要求，</w:t>
      </w:r>
      <w:r w:rsidR="00B34343" w:rsidRPr="00B34343">
        <w:rPr>
          <w:rFonts w:ascii="仿宋" w:eastAsia="仿宋" w:hAnsi="仿宋" w:cs="仿宋" w:hint="eastAsia"/>
          <w:kern w:val="0"/>
          <w:sz w:val="32"/>
          <w:szCs w:val="32"/>
        </w:rPr>
        <w:t>是否在任职6个月内考核合格，安全合格证书是否与本人岗位相符；对煤矿矿长（副矿长）进行安全生产知识</w:t>
      </w:r>
      <w:r>
        <w:rPr>
          <w:rFonts w:ascii="仿宋" w:eastAsia="仿宋" w:hAnsi="仿宋" w:cs="仿宋" w:hint="eastAsia"/>
          <w:kern w:val="0"/>
          <w:sz w:val="32"/>
          <w:szCs w:val="32"/>
        </w:rPr>
        <w:t>和管理能力</w:t>
      </w:r>
      <w:r w:rsidR="00B34343" w:rsidRPr="00B34343">
        <w:rPr>
          <w:rFonts w:ascii="仿宋" w:eastAsia="仿宋" w:hAnsi="仿宋" w:cs="仿宋" w:hint="eastAsia"/>
          <w:kern w:val="0"/>
          <w:sz w:val="32"/>
          <w:szCs w:val="32"/>
        </w:rPr>
        <w:t>抽考，检查验证</w:t>
      </w:r>
      <w:r>
        <w:rPr>
          <w:rFonts w:ascii="仿宋" w:eastAsia="仿宋" w:hAnsi="仿宋" w:cs="仿宋" w:hint="eastAsia"/>
          <w:kern w:val="0"/>
          <w:sz w:val="32"/>
          <w:szCs w:val="32"/>
        </w:rPr>
        <w:t>对安全生产知识和管理能力持续保持情况</w:t>
      </w:r>
      <w:r w:rsidR="00B34343" w:rsidRPr="00B34343">
        <w:rPr>
          <w:rFonts w:ascii="仿宋" w:eastAsia="仿宋" w:hAnsi="仿宋" w:cs="仿宋" w:hint="eastAsia"/>
          <w:kern w:val="0"/>
          <w:sz w:val="32"/>
          <w:szCs w:val="32"/>
        </w:rPr>
        <w:t>。</w:t>
      </w:r>
    </w:p>
    <w:p w:rsidR="00B34343" w:rsidRPr="00B34343" w:rsidRDefault="00C6778E" w:rsidP="001F054C">
      <w:pPr>
        <w:adjustRightInd w:val="0"/>
        <w:spacing w:line="500" w:lineRule="exact"/>
        <w:ind w:firstLineChars="200" w:firstLine="640"/>
        <w:textAlignment w:val="baseline"/>
        <w:rPr>
          <w:rFonts w:ascii="仿宋" w:eastAsia="仿宋" w:hAnsi="仿宋" w:cs="仿宋"/>
          <w:kern w:val="0"/>
          <w:sz w:val="32"/>
          <w:szCs w:val="32"/>
        </w:rPr>
      </w:pPr>
      <w:r>
        <w:rPr>
          <w:rFonts w:ascii="仿宋" w:eastAsia="仿宋" w:hAnsi="仿宋" w:cs="仿宋" w:hint="eastAsia"/>
          <w:kern w:val="0"/>
          <w:sz w:val="32"/>
          <w:szCs w:val="32"/>
        </w:rPr>
        <w:t>4.</w:t>
      </w:r>
      <w:r w:rsidR="00B34343" w:rsidRPr="00B34343">
        <w:rPr>
          <w:rFonts w:ascii="仿宋" w:eastAsia="仿宋" w:hAnsi="仿宋" w:cs="仿宋" w:hint="eastAsia"/>
          <w:kern w:val="0"/>
          <w:sz w:val="32"/>
          <w:szCs w:val="32"/>
        </w:rPr>
        <w:t>特种作业人员持证上岗情况：检查煤矿企业特种作业人员</w:t>
      </w:r>
      <w:r w:rsidR="002916D1">
        <w:rPr>
          <w:rFonts w:ascii="仿宋" w:eastAsia="仿宋" w:hAnsi="仿宋" w:cs="仿宋" w:hint="eastAsia"/>
          <w:kern w:val="0"/>
          <w:sz w:val="32"/>
          <w:szCs w:val="32"/>
        </w:rPr>
        <w:t>学历是否符合《煤矿安全培训规定》的要求，</w:t>
      </w:r>
      <w:r w:rsidR="00B34343" w:rsidRPr="00B34343">
        <w:rPr>
          <w:rFonts w:ascii="仿宋" w:eastAsia="仿宋" w:hAnsi="仿宋" w:cs="仿宋" w:hint="eastAsia"/>
          <w:kern w:val="0"/>
          <w:sz w:val="32"/>
          <w:szCs w:val="32"/>
        </w:rPr>
        <w:t>是否持有有效的特种作业操作证，特种作业操作证是否与本人岗位相符。</w:t>
      </w:r>
    </w:p>
    <w:p w:rsidR="00B34343" w:rsidRDefault="00C6778E" w:rsidP="001F054C">
      <w:pPr>
        <w:adjustRightInd w:val="0"/>
        <w:spacing w:line="500" w:lineRule="exact"/>
        <w:ind w:firstLineChars="200" w:firstLine="640"/>
        <w:textAlignment w:val="baseline"/>
        <w:rPr>
          <w:rFonts w:ascii="仿宋" w:eastAsia="仿宋" w:hAnsi="仿宋" w:cs="仿宋" w:hint="eastAsia"/>
          <w:kern w:val="0"/>
          <w:sz w:val="32"/>
          <w:szCs w:val="32"/>
        </w:rPr>
      </w:pPr>
      <w:r>
        <w:rPr>
          <w:rFonts w:ascii="仿宋" w:eastAsia="仿宋" w:hAnsi="仿宋" w:cs="仿宋" w:hint="eastAsia"/>
          <w:kern w:val="0"/>
          <w:sz w:val="32"/>
          <w:szCs w:val="32"/>
        </w:rPr>
        <w:t>5.</w:t>
      </w:r>
      <w:r w:rsidR="00B34343" w:rsidRPr="00B34343">
        <w:rPr>
          <w:rFonts w:ascii="仿宋" w:eastAsia="仿宋" w:hAnsi="仿宋" w:cs="仿宋" w:hint="eastAsia"/>
          <w:kern w:val="0"/>
          <w:sz w:val="32"/>
          <w:szCs w:val="32"/>
        </w:rPr>
        <w:t>一般从业人员先培训后上岗情况：检查一般从业人员培训档案，重点检查新工人岗前培训和从业人员年度再培训学时是否符合要求、考试试卷是否真实有效，培训档案是否如实记录安全培训情况；使用原试卷对从业人员进行抽查考核，检验一般从业人员的培训考试效果。</w:t>
      </w:r>
    </w:p>
    <w:p w:rsidR="00B34343" w:rsidRPr="00B34343" w:rsidRDefault="00B34343" w:rsidP="001F054C">
      <w:pPr>
        <w:widowControl/>
        <w:shd w:val="clear" w:color="auto" w:fill="FFFFFF"/>
        <w:spacing w:line="500" w:lineRule="exact"/>
        <w:ind w:firstLineChars="200" w:firstLine="640"/>
        <w:rPr>
          <w:rFonts w:ascii="楷体_GB2312" w:eastAsia="楷体_GB2312" w:hAnsi="宋体" w:cs="宋体"/>
          <w:b/>
          <w:kern w:val="0"/>
          <w:sz w:val="32"/>
          <w:szCs w:val="32"/>
        </w:rPr>
      </w:pPr>
      <w:r w:rsidRPr="00B34343">
        <w:rPr>
          <w:rFonts w:ascii="楷体_GB2312" w:eastAsia="楷体_GB2312" w:hAnsi="宋体" w:cs="宋体" w:hint="eastAsia"/>
          <w:b/>
          <w:kern w:val="0"/>
          <w:sz w:val="32"/>
          <w:szCs w:val="32"/>
        </w:rPr>
        <w:t>（二）超能力生产</w:t>
      </w:r>
    </w:p>
    <w:p w:rsidR="00B34343" w:rsidRPr="00B34343" w:rsidRDefault="00B34343" w:rsidP="001F054C">
      <w:pPr>
        <w:widowControl/>
        <w:shd w:val="clear" w:color="auto" w:fill="FFFFFF"/>
        <w:spacing w:line="500" w:lineRule="exact"/>
        <w:ind w:firstLineChars="200" w:firstLine="643"/>
        <w:jc w:val="left"/>
        <w:rPr>
          <w:rFonts w:ascii="仿宋" w:eastAsia="仿宋" w:hAnsi="仿宋" w:cs="仿宋"/>
          <w:b/>
          <w:color w:val="000000"/>
          <w:kern w:val="0"/>
          <w:sz w:val="32"/>
          <w:szCs w:val="32"/>
        </w:rPr>
      </w:pPr>
      <w:r w:rsidRPr="00B34343">
        <w:rPr>
          <w:rFonts w:ascii="仿宋" w:eastAsia="仿宋" w:hAnsi="仿宋" w:cs="仿宋" w:hint="eastAsia"/>
          <w:b/>
          <w:color w:val="000000"/>
          <w:kern w:val="0"/>
          <w:sz w:val="32"/>
          <w:szCs w:val="32"/>
        </w:rPr>
        <w:t>1.生产矿井</w:t>
      </w:r>
    </w:p>
    <w:p w:rsidR="00B34343" w:rsidRPr="00B34343" w:rsidRDefault="00B34343" w:rsidP="001F054C">
      <w:pPr>
        <w:widowControl/>
        <w:shd w:val="clear" w:color="auto" w:fill="FFFFFF"/>
        <w:spacing w:line="500" w:lineRule="exact"/>
        <w:ind w:firstLineChars="200" w:firstLine="640"/>
        <w:jc w:val="left"/>
        <w:rPr>
          <w:rFonts w:ascii="仿宋" w:eastAsia="仿宋" w:hAnsi="仿宋" w:cs="仿宋"/>
          <w:color w:val="000000"/>
          <w:kern w:val="0"/>
          <w:sz w:val="32"/>
          <w:szCs w:val="32"/>
        </w:rPr>
      </w:pPr>
      <w:r w:rsidRPr="00B34343">
        <w:rPr>
          <w:rFonts w:ascii="仿宋" w:eastAsia="仿宋" w:hAnsi="仿宋" w:cs="仿宋" w:hint="eastAsia"/>
          <w:color w:val="000000"/>
          <w:kern w:val="0"/>
          <w:sz w:val="32"/>
          <w:szCs w:val="32"/>
        </w:rPr>
        <w:t>（1）是否存在上级公司向下属煤矿下达超过其核定（设计）生产能力的生产计划及相关经济指标的行为</w:t>
      </w:r>
      <w:r w:rsidR="002916D1">
        <w:rPr>
          <w:rFonts w:ascii="仿宋" w:eastAsia="仿宋" w:hAnsi="仿宋" w:cs="仿宋" w:hint="eastAsia"/>
          <w:color w:val="000000"/>
          <w:kern w:val="0"/>
          <w:sz w:val="32"/>
          <w:szCs w:val="32"/>
        </w:rPr>
        <w:t>。</w:t>
      </w:r>
    </w:p>
    <w:p w:rsidR="00B34343" w:rsidRPr="00B34343" w:rsidRDefault="00B34343" w:rsidP="001F054C">
      <w:pPr>
        <w:widowControl/>
        <w:shd w:val="clear" w:color="auto" w:fill="FFFFFF"/>
        <w:spacing w:line="500" w:lineRule="exact"/>
        <w:ind w:firstLineChars="200" w:firstLine="640"/>
        <w:jc w:val="left"/>
        <w:rPr>
          <w:rFonts w:ascii="仿宋" w:eastAsia="仿宋" w:hAnsi="仿宋" w:cs="仿宋"/>
          <w:color w:val="000000"/>
          <w:kern w:val="0"/>
          <w:sz w:val="32"/>
          <w:szCs w:val="32"/>
        </w:rPr>
      </w:pPr>
      <w:r w:rsidRPr="00B34343">
        <w:rPr>
          <w:rFonts w:ascii="仿宋" w:eastAsia="仿宋" w:hAnsi="仿宋" w:cs="仿宋" w:hint="eastAsia"/>
          <w:color w:val="000000"/>
          <w:kern w:val="0"/>
          <w:sz w:val="32"/>
          <w:szCs w:val="32"/>
        </w:rPr>
        <w:t>（2）矿井开拓、准备、回采煤量可采期是否小于有关标准规定的最短时间</w:t>
      </w:r>
      <w:r w:rsidR="002916D1">
        <w:rPr>
          <w:rFonts w:ascii="仿宋" w:eastAsia="仿宋" w:hAnsi="仿宋" w:cs="仿宋" w:hint="eastAsia"/>
          <w:color w:val="000000"/>
          <w:kern w:val="0"/>
          <w:sz w:val="32"/>
          <w:szCs w:val="32"/>
        </w:rPr>
        <w:t>组织生产，造成接续紧张</w:t>
      </w:r>
      <w:r w:rsidRPr="00B34343">
        <w:rPr>
          <w:rFonts w:ascii="仿宋" w:eastAsia="仿宋" w:hAnsi="仿宋" w:cs="仿宋" w:hint="eastAsia"/>
          <w:color w:val="000000"/>
          <w:kern w:val="0"/>
          <w:sz w:val="32"/>
          <w:szCs w:val="32"/>
        </w:rPr>
        <w:t>,是否采用“剃头下山”开采</w:t>
      </w:r>
      <w:r w:rsidR="002916D1">
        <w:rPr>
          <w:rFonts w:ascii="仿宋" w:eastAsia="仿宋" w:hAnsi="仿宋" w:cs="仿宋" w:hint="eastAsia"/>
          <w:color w:val="000000"/>
          <w:kern w:val="0"/>
          <w:sz w:val="32"/>
          <w:szCs w:val="32"/>
        </w:rPr>
        <w:t>。</w:t>
      </w:r>
    </w:p>
    <w:p w:rsidR="00B34343" w:rsidRPr="00B34343" w:rsidRDefault="00B34343" w:rsidP="001F054C">
      <w:pPr>
        <w:widowControl/>
        <w:shd w:val="clear" w:color="auto" w:fill="FFFFFF"/>
        <w:spacing w:line="500" w:lineRule="exact"/>
        <w:ind w:firstLineChars="200" w:firstLine="640"/>
        <w:jc w:val="left"/>
        <w:rPr>
          <w:rFonts w:ascii="仿宋" w:eastAsia="仿宋" w:hAnsi="仿宋" w:cs="仿宋"/>
          <w:color w:val="000000"/>
          <w:kern w:val="0"/>
          <w:sz w:val="32"/>
          <w:szCs w:val="32"/>
        </w:rPr>
      </w:pPr>
      <w:r w:rsidRPr="00B34343">
        <w:rPr>
          <w:rFonts w:ascii="仿宋" w:eastAsia="仿宋" w:hAnsi="仿宋" w:cs="仿宋" w:hint="eastAsia"/>
          <w:color w:val="000000"/>
          <w:kern w:val="0"/>
          <w:sz w:val="32"/>
          <w:szCs w:val="32"/>
        </w:rPr>
        <w:t>（3）是否按照</w:t>
      </w:r>
      <w:r w:rsidR="002916D1">
        <w:rPr>
          <w:rFonts w:ascii="仿宋" w:eastAsia="仿宋" w:hAnsi="仿宋" w:cs="仿宋" w:hint="eastAsia"/>
          <w:color w:val="000000"/>
          <w:kern w:val="0"/>
          <w:sz w:val="32"/>
          <w:szCs w:val="32"/>
        </w:rPr>
        <w:t>核定（设计）</w:t>
      </w:r>
      <w:r w:rsidRPr="00B34343">
        <w:rPr>
          <w:rFonts w:ascii="仿宋" w:eastAsia="仿宋" w:hAnsi="仿宋" w:cs="仿宋" w:hint="eastAsia"/>
          <w:color w:val="000000"/>
          <w:kern w:val="0"/>
          <w:sz w:val="32"/>
          <w:szCs w:val="32"/>
        </w:rPr>
        <w:t>产能，合理安排月度生产计划并组织生产，矿井月产量是否超过月度计划，没有月度计划的，是否超过矿井核定(设计)生产能力的1/12</w:t>
      </w:r>
      <w:r w:rsidR="002916D1">
        <w:rPr>
          <w:rFonts w:ascii="仿宋" w:eastAsia="仿宋" w:hAnsi="仿宋" w:cs="仿宋" w:hint="eastAsia"/>
          <w:color w:val="000000"/>
          <w:kern w:val="0"/>
          <w:sz w:val="32"/>
          <w:szCs w:val="32"/>
        </w:rPr>
        <w:t>。</w:t>
      </w:r>
    </w:p>
    <w:p w:rsidR="00B34343" w:rsidRPr="00B34343" w:rsidRDefault="00B34343" w:rsidP="001F054C">
      <w:pPr>
        <w:widowControl/>
        <w:shd w:val="clear" w:color="auto" w:fill="FFFFFF"/>
        <w:spacing w:line="500" w:lineRule="exact"/>
        <w:ind w:firstLineChars="200" w:firstLine="640"/>
        <w:jc w:val="left"/>
        <w:rPr>
          <w:rFonts w:ascii="仿宋" w:eastAsia="仿宋" w:hAnsi="仿宋" w:cs="仿宋"/>
          <w:color w:val="000000"/>
          <w:kern w:val="0"/>
          <w:sz w:val="32"/>
          <w:szCs w:val="32"/>
        </w:rPr>
      </w:pPr>
      <w:r w:rsidRPr="00B34343">
        <w:rPr>
          <w:rFonts w:ascii="仿宋" w:eastAsia="仿宋" w:hAnsi="仿宋" w:cs="仿宋" w:hint="eastAsia"/>
          <w:color w:val="000000"/>
          <w:kern w:val="0"/>
          <w:sz w:val="32"/>
          <w:szCs w:val="32"/>
        </w:rPr>
        <w:t>（4</w:t>
      </w:r>
      <w:r w:rsidR="002916D1">
        <w:rPr>
          <w:rFonts w:ascii="仿宋" w:eastAsia="仿宋" w:hAnsi="仿宋" w:cs="仿宋" w:hint="eastAsia"/>
          <w:color w:val="000000"/>
          <w:kern w:val="0"/>
          <w:sz w:val="32"/>
          <w:szCs w:val="32"/>
        </w:rPr>
        <w:t>）采掘工作面是否存在瓦斯抽采不达标组织生产行为。</w:t>
      </w:r>
    </w:p>
    <w:p w:rsidR="00B34343" w:rsidRPr="00B34343" w:rsidRDefault="00B34343" w:rsidP="001F054C">
      <w:pPr>
        <w:widowControl/>
        <w:shd w:val="clear" w:color="auto" w:fill="FFFFFF"/>
        <w:spacing w:line="500" w:lineRule="exact"/>
        <w:ind w:firstLineChars="200" w:firstLine="640"/>
        <w:jc w:val="left"/>
        <w:rPr>
          <w:rFonts w:ascii="仿宋" w:eastAsia="仿宋" w:hAnsi="仿宋" w:cs="仿宋"/>
          <w:color w:val="000000"/>
          <w:kern w:val="0"/>
          <w:sz w:val="32"/>
          <w:szCs w:val="32"/>
        </w:rPr>
      </w:pPr>
      <w:r w:rsidRPr="00B34343">
        <w:rPr>
          <w:rFonts w:ascii="仿宋" w:eastAsia="仿宋" w:hAnsi="仿宋" w:cs="仿宋" w:hint="eastAsia"/>
          <w:color w:val="000000"/>
          <w:kern w:val="0"/>
          <w:sz w:val="32"/>
          <w:szCs w:val="32"/>
        </w:rPr>
        <w:t>（5</w:t>
      </w:r>
      <w:r w:rsidR="002916D1">
        <w:rPr>
          <w:rFonts w:ascii="仿宋" w:eastAsia="仿宋" w:hAnsi="仿宋" w:cs="仿宋" w:hint="eastAsia"/>
          <w:color w:val="000000"/>
          <w:kern w:val="0"/>
          <w:sz w:val="32"/>
          <w:szCs w:val="32"/>
        </w:rPr>
        <w:t>）</w:t>
      </w:r>
      <w:r w:rsidRPr="00B34343">
        <w:rPr>
          <w:rFonts w:ascii="仿宋" w:eastAsia="仿宋" w:hAnsi="仿宋" w:cs="仿宋" w:hint="eastAsia"/>
          <w:color w:val="000000"/>
          <w:kern w:val="0"/>
          <w:sz w:val="32"/>
          <w:szCs w:val="32"/>
        </w:rPr>
        <w:t>2016年以来是否存在违规新增产能的产能核增项目。</w:t>
      </w:r>
    </w:p>
    <w:p w:rsidR="00B34343" w:rsidRPr="00B34343" w:rsidRDefault="00B34343" w:rsidP="001F054C">
      <w:pPr>
        <w:widowControl/>
        <w:shd w:val="clear" w:color="auto" w:fill="FFFFFF"/>
        <w:spacing w:line="500" w:lineRule="exact"/>
        <w:ind w:firstLineChars="200" w:firstLine="643"/>
        <w:jc w:val="left"/>
        <w:rPr>
          <w:rFonts w:ascii="仿宋" w:eastAsia="仿宋" w:hAnsi="仿宋" w:cs="仿宋"/>
          <w:b/>
          <w:color w:val="000000"/>
          <w:kern w:val="0"/>
          <w:sz w:val="32"/>
          <w:szCs w:val="32"/>
        </w:rPr>
      </w:pPr>
      <w:r w:rsidRPr="00B34343">
        <w:rPr>
          <w:rFonts w:ascii="仿宋" w:eastAsia="仿宋" w:hAnsi="仿宋" w:cs="仿宋" w:hint="eastAsia"/>
          <w:b/>
          <w:color w:val="000000"/>
          <w:kern w:val="0"/>
          <w:sz w:val="32"/>
          <w:szCs w:val="32"/>
        </w:rPr>
        <w:t>2.</w:t>
      </w:r>
      <w:r w:rsidR="002916D1">
        <w:rPr>
          <w:rFonts w:ascii="仿宋" w:eastAsia="仿宋" w:hAnsi="仿宋" w:cs="仿宋" w:hint="eastAsia"/>
          <w:b/>
          <w:color w:val="000000"/>
          <w:kern w:val="0"/>
          <w:sz w:val="32"/>
          <w:szCs w:val="32"/>
        </w:rPr>
        <w:t>列入2018年</w:t>
      </w:r>
      <w:r w:rsidRPr="00B34343">
        <w:rPr>
          <w:rFonts w:ascii="仿宋" w:eastAsia="仿宋" w:hAnsi="仿宋" w:cs="仿宋" w:hint="eastAsia"/>
          <w:b/>
          <w:color w:val="000000"/>
          <w:kern w:val="0"/>
          <w:sz w:val="32"/>
          <w:szCs w:val="32"/>
        </w:rPr>
        <w:t>去产能矿井</w:t>
      </w:r>
    </w:p>
    <w:p w:rsidR="0037076A" w:rsidRDefault="00B34343" w:rsidP="0037076A">
      <w:pPr>
        <w:adjustRightInd w:val="0"/>
        <w:spacing w:line="500" w:lineRule="exact"/>
        <w:ind w:firstLineChars="200" w:firstLine="640"/>
        <w:textAlignment w:val="baseline"/>
        <w:rPr>
          <w:rFonts w:ascii="仿宋" w:eastAsia="仿宋" w:hAnsi="仿宋" w:cs="仿宋" w:hint="eastAsia"/>
          <w:color w:val="000000"/>
          <w:kern w:val="0"/>
          <w:sz w:val="32"/>
          <w:szCs w:val="32"/>
        </w:rPr>
      </w:pPr>
      <w:r w:rsidRPr="00B34343">
        <w:rPr>
          <w:rFonts w:ascii="仿宋" w:eastAsia="仿宋" w:hAnsi="仿宋" w:cs="仿宋" w:hint="eastAsia"/>
          <w:color w:val="000000"/>
          <w:kern w:val="0"/>
          <w:sz w:val="32"/>
          <w:szCs w:val="32"/>
        </w:rPr>
        <w:t>（1</w:t>
      </w:r>
      <w:r w:rsidR="00C6778E">
        <w:rPr>
          <w:rFonts w:ascii="仿宋" w:eastAsia="仿宋" w:hAnsi="仿宋" w:cs="仿宋" w:hint="eastAsia"/>
          <w:color w:val="000000"/>
          <w:kern w:val="0"/>
          <w:sz w:val="32"/>
          <w:szCs w:val="32"/>
        </w:rPr>
        <w:t>）</w:t>
      </w:r>
      <w:r w:rsidR="002916D1" w:rsidRPr="002916D1">
        <w:rPr>
          <w:rFonts w:ascii="仿宋" w:eastAsia="仿宋" w:hAnsi="仿宋" w:cs="仿宋" w:hint="eastAsia"/>
          <w:color w:val="000000"/>
          <w:kern w:val="0"/>
          <w:sz w:val="32"/>
          <w:szCs w:val="32"/>
        </w:rPr>
        <w:t>列入2018年</w:t>
      </w:r>
      <w:r w:rsidRPr="00B34343">
        <w:rPr>
          <w:rFonts w:ascii="仿宋" w:eastAsia="仿宋" w:hAnsi="仿宋" w:cs="仿宋" w:hint="eastAsia"/>
          <w:color w:val="000000"/>
          <w:kern w:val="0"/>
          <w:sz w:val="32"/>
          <w:szCs w:val="32"/>
        </w:rPr>
        <w:t>去产能淘汰退出</w:t>
      </w:r>
      <w:r w:rsidR="00C6778E">
        <w:rPr>
          <w:rFonts w:ascii="仿宋" w:eastAsia="仿宋" w:hAnsi="仿宋" w:cs="仿宋" w:hint="eastAsia"/>
          <w:color w:val="000000"/>
          <w:kern w:val="0"/>
          <w:sz w:val="32"/>
          <w:szCs w:val="32"/>
        </w:rPr>
        <w:t>计划</w:t>
      </w:r>
      <w:r w:rsidRPr="00B34343">
        <w:rPr>
          <w:rFonts w:ascii="仿宋" w:eastAsia="仿宋" w:hAnsi="仿宋" w:cs="仿宋" w:hint="eastAsia"/>
          <w:color w:val="000000"/>
          <w:kern w:val="0"/>
          <w:sz w:val="32"/>
          <w:szCs w:val="32"/>
        </w:rPr>
        <w:t>的矿井，是否</w:t>
      </w:r>
      <w:r w:rsidR="0037076A">
        <w:rPr>
          <w:rFonts w:ascii="仿宋" w:eastAsia="仿宋" w:hAnsi="仿宋" w:cs="仿宋" w:hint="eastAsia"/>
          <w:color w:val="000000"/>
          <w:kern w:val="0"/>
          <w:sz w:val="32"/>
          <w:szCs w:val="32"/>
        </w:rPr>
        <w:t>以</w:t>
      </w:r>
      <w:r w:rsidRPr="00B34343">
        <w:rPr>
          <w:rFonts w:ascii="仿宋" w:eastAsia="仿宋" w:hAnsi="仿宋" w:cs="仿宋" w:hint="eastAsia"/>
          <w:color w:val="000000"/>
          <w:kern w:val="0"/>
          <w:sz w:val="32"/>
          <w:szCs w:val="32"/>
        </w:rPr>
        <w:t>“过渡期”或“回撤期”</w:t>
      </w:r>
      <w:r w:rsidR="0037076A">
        <w:rPr>
          <w:rFonts w:ascii="仿宋" w:eastAsia="仿宋" w:hAnsi="仿宋" w:cs="仿宋" w:hint="eastAsia"/>
          <w:color w:val="000000"/>
          <w:kern w:val="0"/>
          <w:sz w:val="32"/>
          <w:szCs w:val="32"/>
        </w:rPr>
        <w:t>名义违规组织生产</w:t>
      </w:r>
      <w:r w:rsidRPr="00B34343">
        <w:rPr>
          <w:rFonts w:ascii="仿宋" w:eastAsia="仿宋" w:hAnsi="仿宋" w:cs="仿宋" w:hint="eastAsia"/>
          <w:color w:val="000000"/>
          <w:kern w:val="0"/>
          <w:sz w:val="32"/>
          <w:szCs w:val="32"/>
        </w:rPr>
        <w:t>。</w:t>
      </w:r>
    </w:p>
    <w:p w:rsidR="00B34343" w:rsidRPr="00B34343" w:rsidRDefault="00B34343" w:rsidP="0037076A">
      <w:pPr>
        <w:adjustRightInd w:val="0"/>
        <w:spacing w:line="500" w:lineRule="exact"/>
        <w:ind w:firstLineChars="200" w:firstLine="640"/>
        <w:textAlignment w:val="baseline"/>
        <w:rPr>
          <w:rFonts w:ascii="仿宋" w:eastAsia="仿宋" w:hAnsi="仿宋" w:cs="仿宋"/>
          <w:color w:val="000000"/>
          <w:kern w:val="0"/>
          <w:sz w:val="32"/>
          <w:szCs w:val="32"/>
        </w:rPr>
      </w:pPr>
      <w:r w:rsidRPr="00B34343">
        <w:rPr>
          <w:rFonts w:ascii="仿宋" w:eastAsia="仿宋" w:hAnsi="仿宋" w:cs="仿宋" w:hint="eastAsia"/>
          <w:color w:val="000000"/>
          <w:kern w:val="0"/>
          <w:sz w:val="32"/>
          <w:szCs w:val="32"/>
        </w:rPr>
        <w:t>（2）产能置换政策是否执行到位。一是核减产能的煤矿是否按核减后的产能组织生产，是否存在擅自恢复原有产能的行为；二是置换产能退出煤矿是否</w:t>
      </w:r>
      <w:r w:rsidR="0037076A">
        <w:rPr>
          <w:rFonts w:ascii="仿宋" w:eastAsia="仿宋" w:hAnsi="仿宋" w:cs="仿宋" w:hint="eastAsia"/>
          <w:color w:val="000000"/>
          <w:kern w:val="0"/>
          <w:sz w:val="32"/>
          <w:szCs w:val="32"/>
        </w:rPr>
        <w:t>按期</w:t>
      </w:r>
      <w:r w:rsidRPr="00B34343">
        <w:rPr>
          <w:rFonts w:ascii="仿宋" w:eastAsia="仿宋" w:hAnsi="仿宋" w:cs="仿宋" w:hint="eastAsia"/>
          <w:color w:val="000000"/>
          <w:kern w:val="0"/>
          <w:sz w:val="32"/>
          <w:szCs w:val="32"/>
        </w:rPr>
        <w:t>停止生产。</w:t>
      </w:r>
    </w:p>
    <w:p w:rsidR="00B34343" w:rsidRPr="00B34343" w:rsidRDefault="00152496" w:rsidP="001F054C">
      <w:pPr>
        <w:widowControl/>
        <w:shd w:val="clear" w:color="auto" w:fill="FFFFFF"/>
        <w:spacing w:line="500" w:lineRule="exact"/>
        <w:ind w:firstLineChars="200" w:firstLine="643"/>
        <w:jc w:val="left"/>
        <w:rPr>
          <w:rFonts w:ascii="仿宋_GB2312" w:eastAsia="仿宋_GB2312" w:hAnsi="楷体" w:cs="宋体"/>
          <w:b/>
          <w:color w:val="000000"/>
          <w:kern w:val="0"/>
          <w:sz w:val="32"/>
          <w:szCs w:val="32"/>
        </w:rPr>
      </w:pPr>
      <w:r>
        <w:rPr>
          <w:rFonts w:ascii="仿宋_GB2312" w:eastAsia="仿宋_GB2312" w:hAnsi="楷体" w:cs="宋体" w:hint="eastAsia"/>
          <w:b/>
          <w:color w:val="000000"/>
          <w:kern w:val="0"/>
          <w:sz w:val="32"/>
          <w:szCs w:val="32"/>
        </w:rPr>
        <w:t>（三）</w:t>
      </w:r>
      <w:r w:rsidR="00B34343" w:rsidRPr="00B34343">
        <w:rPr>
          <w:rFonts w:ascii="仿宋_GB2312" w:eastAsia="仿宋_GB2312" w:hAnsi="楷体" w:cs="宋体" w:hint="eastAsia"/>
          <w:b/>
          <w:color w:val="000000"/>
          <w:kern w:val="0"/>
          <w:sz w:val="32"/>
          <w:szCs w:val="32"/>
        </w:rPr>
        <w:t>各省级煤矿安监局认为应当监察的其他内容。</w:t>
      </w:r>
    </w:p>
    <w:p w:rsidR="00B34343" w:rsidRPr="00B34343" w:rsidRDefault="00B34343" w:rsidP="00F66E99">
      <w:pPr>
        <w:widowControl/>
        <w:shd w:val="clear" w:color="auto" w:fill="FFFFFF"/>
        <w:spacing w:line="480" w:lineRule="exact"/>
        <w:ind w:firstLineChars="200" w:firstLine="640"/>
        <w:rPr>
          <w:rFonts w:ascii="黑体" w:eastAsia="黑体" w:hAnsi="黑体"/>
          <w:kern w:val="0"/>
          <w:sz w:val="32"/>
          <w:szCs w:val="32"/>
        </w:rPr>
      </w:pPr>
      <w:r w:rsidRPr="00B34343">
        <w:rPr>
          <w:rFonts w:ascii="黑体" w:eastAsia="黑体" w:hAnsi="黑体" w:hint="eastAsia"/>
          <w:kern w:val="0"/>
          <w:sz w:val="32"/>
          <w:szCs w:val="32"/>
        </w:rPr>
        <w:t>四、组织方式</w:t>
      </w:r>
    </w:p>
    <w:p w:rsidR="00B34343" w:rsidRPr="00B34343" w:rsidRDefault="00B34343" w:rsidP="00F66E99">
      <w:pPr>
        <w:widowControl/>
        <w:shd w:val="clear" w:color="auto" w:fill="FFFFFF"/>
        <w:spacing w:line="480" w:lineRule="exact"/>
        <w:ind w:firstLineChars="200" w:firstLine="640"/>
        <w:rPr>
          <w:rFonts w:ascii="仿宋" w:eastAsia="仿宋" w:hAnsi="仿宋" w:cs="仿宋"/>
          <w:kern w:val="0"/>
          <w:sz w:val="32"/>
          <w:szCs w:val="32"/>
        </w:rPr>
      </w:pPr>
      <w:r w:rsidRPr="00B34343">
        <w:rPr>
          <w:rFonts w:ascii="仿宋" w:eastAsia="仿宋" w:hAnsi="仿宋" w:cs="仿宋" w:hint="eastAsia"/>
          <w:kern w:val="0"/>
          <w:sz w:val="32"/>
          <w:szCs w:val="32"/>
        </w:rPr>
        <w:t>由各省级煤矿安全监察局组织对</w:t>
      </w:r>
      <w:r w:rsidR="002916D1">
        <w:rPr>
          <w:rFonts w:ascii="仿宋" w:eastAsia="仿宋" w:hAnsi="仿宋" w:cs="仿宋" w:hint="eastAsia"/>
          <w:kern w:val="0"/>
          <w:sz w:val="32"/>
          <w:szCs w:val="32"/>
        </w:rPr>
        <w:t>所在</w:t>
      </w:r>
      <w:r w:rsidRPr="00B34343">
        <w:rPr>
          <w:rFonts w:ascii="仿宋" w:eastAsia="仿宋" w:hAnsi="仿宋" w:cs="仿宋" w:hint="eastAsia"/>
          <w:kern w:val="0"/>
          <w:sz w:val="32"/>
          <w:szCs w:val="32"/>
        </w:rPr>
        <w:t>辖区内煤矿企业安全培训情况和</w:t>
      </w:r>
      <w:r w:rsidR="002916D1">
        <w:rPr>
          <w:rFonts w:ascii="仿宋" w:eastAsia="仿宋" w:hAnsi="仿宋" w:cs="仿宋" w:hint="eastAsia"/>
          <w:kern w:val="0"/>
          <w:sz w:val="32"/>
          <w:szCs w:val="32"/>
        </w:rPr>
        <w:t>是否存在</w:t>
      </w:r>
      <w:r w:rsidRPr="00B34343">
        <w:rPr>
          <w:rFonts w:ascii="仿宋" w:eastAsia="仿宋" w:hAnsi="仿宋" w:cs="仿宋" w:hint="eastAsia"/>
          <w:kern w:val="0"/>
          <w:sz w:val="32"/>
          <w:szCs w:val="32"/>
        </w:rPr>
        <w:t>超能力生产情况开展专项监察</w:t>
      </w:r>
      <w:r w:rsidR="00B14810">
        <w:rPr>
          <w:rFonts w:ascii="仿宋" w:eastAsia="仿宋" w:hAnsi="仿宋" w:cs="仿宋" w:hint="eastAsia"/>
          <w:kern w:val="0"/>
          <w:sz w:val="32"/>
          <w:szCs w:val="32"/>
        </w:rPr>
        <w:t>。</w:t>
      </w:r>
      <w:r w:rsidRPr="00B34343">
        <w:rPr>
          <w:rFonts w:ascii="仿宋" w:eastAsia="仿宋" w:hAnsi="仿宋" w:cs="仿宋" w:hint="eastAsia"/>
          <w:kern w:val="0"/>
          <w:sz w:val="32"/>
          <w:szCs w:val="32"/>
        </w:rPr>
        <w:t>国家煤矿安监局组织对部分省（区、市）进行抽查。</w:t>
      </w:r>
    </w:p>
    <w:p w:rsidR="00B34343" w:rsidRPr="00B34343" w:rsidRDefault="00B34343" w:rsidP="00F66E99">
      <w:pPr>
        <w:widowControl/>
        <w:shd w:val="clear" w:color="auto" w:fill="FFFFFF"/>
        <w:spacing w:line="480" w:lineRule="exact"/>
        <w:ind w:firstLineChars="200" w:firstLine="640"/>
        <w:rPr>
          <w:rFonts w:ascii="黑体" w:eastAsia="黑体" w:hAnsi="黑体"/>
          <w:kern w:val="0"/>
          <w:sz w:val="32"/>
          <w:szCs w:val="32"/>
        </w:rPr>
      </w:pPr>
      <w:r w:rsidRPr="00B34343">
        <w:rPr>
          <w:rFonts w:ascii="黑体" w:eastAsia="黑体" w:hAnsi="黑体" w:hint="eastAsia"/>
          <w:kern w:val="0"/>
          <w:sz w:val="32"/>
          <w:szCs w:val="32"/>
        </w:rPr>
        <w:t>五、有关要求</w:t>
      </w:r>
    </w:p>
    <w:p w:rsidR="00B34343" w:rsidRPr="00B34343" w:rsidRDefault="00B34343" w:rsidP="00F66E99">
      <w:pPr>
        <w:widowControl/>
        <w:shd w:val="clear" w:color="auto" w:fill="FFFFFF"/>
        <w:spacing w:line="480" w:lineRule="exact"/>
        <w:ind w:firstLineChars="200" w:firstLine="640"/>
        <w:rPr>
          <w:rFonts w:ascii="楷体_GB2312" w:eastAsia="楷体_GB2312" w:hAnsi="黑体"/>
          <w:b/>
          <w:kern w:val="0"/>
          <w:sz w:val="32"/>
          <w:szCs w:val="32"/>
        </w:rPr>
      </w:pPr>
      <w:r w:rsidRPr="00B34343">
        <w:rPr>
          <w:rFonts w:ascii="楷体_GB2312" w:eastAsia="楷体_GB2312" w:hAnsi="黑体" w:hint="eastAsia"/>
          <w:b/>
          <w:kern w:val="0"/>
          <w:sz w:val="32"/>
          <w:szCs w:val="32"/>
        </w:rPr>
        <w:t>（一）安全培训方面</w:t>
      </w:r>
    </w:p>
    <w:p w:rsidR="00B34343" w:rsidRPr="00B34343" w:rsidRDefault="00B34343" w:rsidP="00F66E99">
      <w:pPr>
        <w:adjustRightInd w:val="0"/>
        <w:spacing w:line="480" w:lineRule="exact"/>
        <w:ind w:firstLineChars="200" w:firstLine="640"/>
        <w:textAlignment w:val="baseline"/>
        <w:rPr>
          <w:rFonts w:ascii="仿宋" w:eastAsia="仿宋" w:hAnsi="仿宋" w:cs="仿宋"/>
          <w:color w:val="000000"/>
          <w:kern w:val="0"/>
          <w:sz w:val="32"/>
          <w:szCs w:val="32"/>
        </w:rPr>
      </w:pPr>
      <w:r w:rsidRPr="00B34343">
        <w:rPr>
          <w:rFonts w:ascii="仿宋" w:eastAsia="仿宋" w:hAnsi="仿宋" w:cs="仿宋" w:hint="eastAsia"/>
          <w:color w:val="000000"/>
          <w:kern w:val="0"/>
          <w:sz w:val="32"/>
          <w:szCs w:val="32"/>
        </w:rPr>
        <w:t>1.</w:t>
      </w:r>
      <w:r w:rsidR="002916D1">
        <w:rPr>
          <w:rFonts w:ascii="仿宋" w:eastAsia="仿宋" w:hAnsi="仿宋" w:cs="仿宋" w:hint="eastAsia"/>
          <w:color w:val="000000"/>
          <w:kern w:val="0"/>
          <w:sz w:val="32"/>
          <w:szCs w:val="32"/>
        </w:rPr>
        <w:t>各省级煤矿安全监察局</w:t>
      </w:r>
      <w:r w:rsidRPr="00B34343">
        <w:rPr>
          <w:rFonts w:ascii="仿宋" w:eastAsia="仿宋" w:hAnsi="仿宋" w:cs="仿宋" w:hint="eastAsia"/>
          <w:color w:val="000000"/>
          <w:kern w:val="0"/>
          <w:sz w:val="32"/>
          <w:szCs w:val="32"/>
        </w:rPr>
        <w:t>编制</w:t>
      </w:r>
      <w:r w:rsidR="002916D1">
        <w:rPr>
          <w:rFonts w:ascii="仿宋" w:eastAsia="仿宋" w:hAnsi="仿宋" w:cs="仿宋" w:hint="eastAsia"/>
          <w:color w:val="000000"/>
          <w:kern w:val="0"/>
          <w:sz w:val="32"/>
          <w:szCs w:val="32"/>
        </w:rPr>
        <w:t>专项</w:t>
      </w:r>
      <w:r w:rsidRPr="00B34343">
        <w:rPr>
          <w:rFonts w:ascii="仿宋" w:eastAsia="仿宋" w:hAnsi="仿宋" w:cs="仿宋" w:hint="eastAsia"/>
          <w:color w:val="000000"/>
          <w:kern w:val="0"/>
          <w:sz w:val="32"/>
          <w:szCs w:val="32"/>
        </w:rPr>
        <w:t>监察方案</w:t>
      </w:r>
      <w:r w:rsidR="002916D1">
        <w:rPr>
          <w:rFonts w:ascii="仿宋" w:eastAsia="仿宋" w:hAnsi="仿宋" w:cs="仿宋" w:hint="eastAsia"/>
          <w:color w:val="000000"/>
          <w:kern w:val="0"/>
          <w:sz w:val="32"/>
          <w:szCs w:val="32"/>
        </w:rPr>
        <w:t>要</w:t>
      </w:r>
      <w:r w:rsidRPr="00B34343">
        <w:rPr>
          <w:rFonts w:ascii="仿宋" w:eastAsia="仿宋" w:hAnsi="仿宋" w:cs="仿宋" w:hint="eastAsia"/>
          <w:color w:val="000000"/>
          <w:kern w:val="0"/>
          <w:sz w:val="32"/>
          <w:szCs w:val="32"/>
        </w:rPr>
        <w:t>将《国家煤矿安全监察局关于当前煤矿安全培训工作的通报》（煤安监行管〔2017〕15号，以下简称《通报》）指出存在问题的煤矿企业纳入</w:t>
      </w:r>
      <w:r w:rsidR="002916D1">
        <w:rPr>
          <w:rFonts w:ascii="仿宋" w:eastAsia="仿宋" w:hAnsi="仿宋" w:cs="仿宋" w:hint="eastAsia"/>
          <w:color w:val="000000"/>
          <w:kern w:val="0"/>
          <w:sz w:val="32"/>
          <w:szCs w:val="32"/>
        </w:rPr>
        <w:t>监察</w:t>
      </w:r>
      <w:r w:rsidRPr="00B34343">
        <w:rPr>
          <w:rFonts w:ascii="仿宋" w:eastAsia="仿宋" w:hAnsi="仿宋" w:cs="仿宋" w:hint="eastAsia"/>
          <w:color w:val="000000"/>
          <w:kern w:val="0"/>
          <w:sz w:val="32"/>
          <w:szCs w:val="32"/>
        </w:rPr>
        <w:t>范围。</w:t>
      </w:r>
    </w:p>
    <w:p w:rsidR="00B34343" w:rsidRPr="00B34343" w:rsidRDefault="00B34343" w:rsidP="00F66E99">
      <w:pPr>
        <w:adjustRightInd w:val="0"/>
        <w:spacing w:line="480" w:lineRule="exact"/>
        <w:ind w:firstLineChars="200" w:firstLine="640"/>
        <w:textAlignment w:val="baseline"/>
        <w:rPr>
          <w:rFonts w:ascii="仿宋" w:eastAsia="仿宋" w:hAnsi="仿宋" w:cs="仿宋"/>
          <w:color w:val="000000"/>
          <w:kern w:val="0"/>
          <w:sz w:val="32"/>
          <w:szCs w:val="32"/>
        </w:rPr>
      </w:pPr>
      <w:r w:rsidRPr="00B34343">
        <w:rPr>
          <w:rFonts w:ascii="仿宋" w:eastAsia="仿宋" w:hAnsi="仿宋" w:cs="仿宋" w:hint="eastAsia"/>
          <w:color w:val="000000"/>
          <w:kern w:val="0"/>
          <w:sz w:val="32"/>
          <w:szCs w:val="32"/>
        </w:rPr>
        <w:t>2.各级煤矿安全监察机构检查发现存在《通报》所列问题的，尤其是煤矿企业存在未依照国家有关规定对井下作业人员进行安全培训或者特种作业人员无证上岗的，要加大处罚</w:t>
      </w:r>
      <w:r w:rsidR="00DA7605">
        <w:rPr>
          <w:rFonts w:ascii="仿宋" w:eastAsia="仿宋" w:hAnsi="仿宋" w:cs="仿宋" w:hint="eastAsia"/>
          <w:color w:val="000000"/>
          <w:kern w:val="0"/>
          <w:sz w:val="32"/>
          <w:szCs w:val="32"/>
        </w:rPr>
        <w:t>力度</w:t>
      </w:r>
      <w:r w:rsidRPr="00B34343">
        <w:rPr>
          <w:rFonts w:ascii="仿宋" w:eastAsia="仿宋" w:hAnsi="仿宋" w:cs="仿宋" w:hint="eastAsia"/>
          <w:color w:val="000000"/>
          <w:kern w:val="0"/>
          <w:sz w:val="32"/>
          <w:szCs w:val="32"/>
        </w:rPr>
        <w:t>。</w:t>
      </w:r>
    </w:p>
    <w:p w:rsidR="00015550" w:rsidRPr="00015550" w:rsidRDefault="00B34343" w:rsidP="00F66E99">
      <w:pPr>
        <w:adjustRightInd w:val="0"/>
        <w:spacing w:line="480" w:lineRule="exact"/>
        <w:ind w:firstLineChars="200" w:firstLine="640"/>
        <w:textAlignment w:val="baseline"/>
        <w:rPr>
          <w:rFonts w:ascii="仿宋" w:eastAsia="仿宋" w:hAnsi="仿宋" w:cs="仿宋" w:hint="eastAsia"/>
          <w:color w:val="000000"/>
          <w:kern w:val="0"/>
          <w:sz w:val="32"/>
          <w:szCs w:val="32"/>
        </w:rPr>
      </w:pPr>
      <w:r w:rsidRPr="00B34343">
        <w:rPr>
          <w:rFonts w:ascii="仿宋" w:eastAsia="仿宋" w:hAnsi="仿宋" w:cs="仿宋" w:hint="eastAsia"/>
          <w:color w:val="000000"/>
          <w:kern w:val="0"/>
          <w:sz w:val="32"/>
          <w:szCs w:val="32"/>
        </w:rPr>
        <w:t>3.</w:t>
      </w:r>
      <w:r w:rsidR="00015550" w:rsidRPr="00015550">
        <w:rPr>
          <w:rFonts w:ascii="仿宋" w:eastAsia="仿宋" w:hAnsi="仿宋" w:cs="仿宋"/>
          <w:color w:val="000000"/>
          <w:kern w:val="0"/>
          <w:sz w:val="32"/>
          <w:szCs w:val="32"/>
        </w:rPr>
        <w:t>检查</w:t>
      </w:r>
      <w:r w:rsidR="00015550" w:rsidRPr="00015550">
        <w:rPr>
          <w:rFonts w:ascii="仿宋" w:eastAsia="仿宋" w:hAnsi="仿宋" w:cs="仿宋" w:hint="eastAsia"/>
          <w:color w:val="000000"/>
          <w:kern w:val="0"/>
          <w:sz w:val="32"/>
          <w:szCs w:val="32"/>
        </w:rPr>
        <w:t>发现主要负责人和安全生产管理人员未在规定时间内参加考核合格的，应当责令煤矿企业调整工作岗位；特种作业操作证与本人岗位不相符的或者超范围发放的，应反馈给相关煤矿安全培训考核发证部门，提出相关建议。</w:t>
      </w:r>
    </w:p>
    <w:p w:rsidR="00B34343" w:rsidRPr="00B34343" w:rsidRDefault="00B34343" w:rsidP="00F66E99">
      <w:pPr>
        <w:widowControl/>
        <w:shd w:val="clear" w:color="auto" w:fill="FFFFFF"/>
        <w:spacing w:line="480" w:lineRule="exact"/>
        <w:ind w:firstLineChars="200" w:firstLine="640"/>
        <w:rPr>
          <w:rFonts w:ascii="楷体_GB2312" w:eastAsia="楷体_GB2312" w:hAnsi="黑体" w:cs="宋体"/>
          <w:b/>
          <w:kern w:val="0"/>
          <w:sz w:val="32"/>
          <w:szCs w:val="32"/>
        </w:rPr>
      </w:pPr>
      <w:r w:rsidRPr="00B34343">
        <w:rPr>
          <w:rFonts w:ascii="楷体_GB2312" w:eastAsia="楷体_GB2312" w:hAnsi="黑体" w:cs="宋体" w:hint="eastAsia"/>
          <w:b/>
          <w:kern w:val="0"/>
          <w:sz w:val="32"/>
          <w:szCs w:val="32"/>
        </w:rPr>
        <w:t>（二）超能力生产方面</w:t>
      </w:r>
    </w:p>
    <w:p w:rsidR="00015550" w:rsidRPr="00015550" w:rsidRDefault="00015550" w:rsidP="00F66E99">
      <w:pPr>
        <w:widowControl/>
        <w:shd w:val="clear" w:color="auto" w:fill="FFFFFF"/>
        <w:spacing w:line="480" w:lineRule="exact"/>
        <w:ind w:firstLineChars="200" w:firstLine="640"/>
        <w:jc w:val="left"/>
        <w:rPr>
          <w:rFonts w:ascii="仿宋" w:eastAsia="仿宋" w:hAnsi="仿宋" w:cs="仿宋" w:hint="eastAsia"/>
          <w:color w:val="000000"/>
          <w:kern w:val="0"/>
          <w:sz w:val="32"/>
          <w:szCs w:val="32"/>
        </w:rPr>
      </w:pPr>
      <w:r w:rsidRPr="00015550">
        <w:rPr>
          <w:rFonts w:ascii="仿宋" w:eastAsia="仿宋" w:hAnsi="仿宋" w:cs="仿宋" w:hint="eastAsia"/>
          <w:color w:val="000000"/>
          <w:kern w:val="0"/>
          <w:sz w:val="32"/>
          <w:szCs w:val="32"/>
        </w:rPr>
        <w:t>1.各省级煤矿安监局制定的专项监察方案要结合2017年煤矿全面“体检”结果，对曾发生过超能力生产行为和可能存在超能力生产的煤矿实施重点检查。</w:t>
      </w:r>
    </w:p>
    <w:p w:rsidR="00015550" w:rsidRPr="00015550" w:rsidRDefault="00015550" w:rsidP="00F66E99">
      <w:pPr>
        <w:widowControl/>
        <w:shd w:val="clear" w:color="auto" w:fill="FFFFFF"/>
        <w:spacing w:line="480" w:lineRule="exact"/>
        <w:ind w:firstLineChars="200" w:firstLine="640"/>
        <w:jc w:val="left"/>
        <w:rPr>
          <w:rFonts w:ascii="仿宋" w:eastAsia="仿宋" w:hAnsi="仿宋" w:cs="仿宋" w:hint="eastAsia"/>
          <w:color w:val="000000"/>
          <w:kern w:val="0"/>
          <w:sz w:val="32"/>
          <w:szCs w:val="32"/>
        </w:rPr>
      </w:pPr>
      <w:r w:rsidRPr="00015550">
        <w:rPr>
          <w:rFonts w:ascii="仿宋" w:eastAsia="仿宋" w:hAnsi="仿宋" w:cs="仿宋" w:hint="eastAsia"/>
          <w:color w:val="000000"/>
          <w:kern w:val="0"/>
          <w:sz w:val="32"/>
          <w:szCs w:val="32"/>
        </w:rPr>
        <w:t>2.专项监察要重点检查矿井2018年度计划和2018年以来的生产情况。</w:t>
      </w:r>
    </w:p>
    <w:p w:rsidR="00015550" w:rsidRPr="00015550" w:rsidRDefault="00015550" w:rsidP="00F66E99">
      <w:pPr>
        <w:widowControl/>
        <w:shd w:val="clear" w:color="auto" w:fill="FFFFFF"/>
        <w:spacing w:line="480" w:lineRule="exact"/>
        <w:ind w:firstLineChars="200" w:firstLine="640"/>
        <w:jc w:val="left"/>
        <w:rPr>
          <w:rFonts w:ascii="仿宋" w:eastAsia="仿宋" w:hAnsi="仿宋" w:cs="仿宋" w:hint="eastAsia"/>
          <w:color w:val="000000"/>
          <w:kern w:val="0"/>
          <w:sz w:val="32"/>
          <w:szCs w:val="32"/>
        </w:rPr>
      </w:pPr>
      <w:r w:rsidRPr="00015550">
        <w:rPr>
          <w:rFonts w:ascii="仿宋" w:eastAsia="仿宋" w:hAnsi="仿宋" w:cs="仿宋" w:hint="eastAsia"/>
          <w:color w:val="000000"/>
          <w:kern w:val="0"/>
          <w:sz w:val="32"/>
          <w:szCs w:val="32"/>
        </w:rPr>
        <w:t>3.各省级煤矿安监局要依据专项监察内容逐条对照检查，认真查核煤矿采掘进度、生产报表、调度台账、煤炭销售报表、财务报表、劳动用工登记等资料。认定煤矿存在超能力生产行为的，要依法从严查处。</w:t>
      </w:r>
    </w:p>
    <w:p w:rsidR="00015550" w:rsidRPr="00015550" w:rsidRDefault="00015550" w:rsidP="00F66E99">
      <w:pPr>
        <w:widowControl/>
        <w:shd w:val="clear" w:color="auto" w:fill="FFFFFF"/>
        <w:spacing w:line="480" w:lineRule="exact"/>
        <w:ind w:firstLineChars="200" w:firstLine="640"/>
        <w:jc w:val="left"/>
        <w:rPr>
          <w:rFonts w:ascii="仿宋" w:eastAsia="仿宋" w:hAnsi="仿宋" w:cs="仿宋" w:hint="eastAsia"/>
          <w:color w:val="000000"/>
          <w:kern w:val="0"/>
          <w:sz w:val="32"/>
          <w:szCs w:val="32"/>
        </w:rPr>
      </w:pPr>
      <w:r w:rsidRPr="00015550">
        <w:rPr>
          <w:rFonts w:ascii="仿宋" w:eastAsia="仿宋" w:hAnsi="仿宋" w:cs="仿宋" w:hint="eastAsia"/>
          <w:color w:val="000000"/>
          <w:kern w:val="0"/>
          <w:sz w:val="32"/>
          <w:szCs w:val="32"/>
        </w:rPr>
        <w:t>4.发现“三量”不平衡、采掘接续紧张的煤矿，除依法依规处罚外，要督促煤矿制定整改方案，限期达到“三量”平衡。</w:t>
      </w:r>
    </w:p>
    <w:p w:rsidR="00015550" w:rsidRPr="00015550" w:rsidRDefault="00015550" w:rsidP="00F66E99">
      <w:pPr>
        <w:widowControl/>
        <w:shd w:val="clear" w:color="auto" w:fill="FFFFFF"/>
        <w:spacing w:line="480" w:lineRule="exact"/>
        <w:ind w:firstLineChars="200" w:firstLine="640"/>
        <w:jc w:val="left"/>
        <w:rPr>
          <w:rFonts w:ascii="仿宋" w:eastAsia="仿宋" w:hAnsi="仿宋" w:cs="仿宋" w:hint="eastAsia"/>
          <w:color w:val="000000"/>
          <w:kern w:val="0"/>
          <w:sz w:val="32"/>
          <w:szCs w:val="32"/>
        </w:rPr>
      </w:pPr>
      <w:r w:rsidRPr="00015550">
        <w:rPr>
          <w:rFonts w:ascii="仿宋" w:eastAsia="仿宋" w:hAnsi="仿宋" w:cs="仿宋" w:hint="eastAsia"/>
          <w:color w:val="000000"/>
          <w:kern w:val="0"/>
          <w:sz w:val="32"/>
          <w:szCs w:val="32"/>
        </w:rPr>
        <w:t>5.各省级煤矿安监局开展专项监察要确保覆盖率。对辖区内灾害严重的</w:t>
      </w:r>
      <w:r w:rsidR="0037076A">
        <w:rPr>
          <w:rFonts w:ascii="仿宋" w:eastAsia="仿宋" w:hAnsi="仿宋" w:cs="仿宋" w:hint="eastAsia"/>
          <w:color w:val="000000"/>
          <w:kern w:val="0"/>
          <w:sz w:val="32"/>
          <w:szCs w:val="32"/>
        </w:rPr>
        <w:t>正常</w:t>
      </w:r>
      <w:r w:rsidRPr="00015550">
        <w:rPr>
          <w:rFonts w:ascii="仿宋" w:eastAsia="仿宋" w:hAnsi="仿宋" w:cs="仿宋" w:hint="eastAsia"/>
          <w:color w:val="000000"/>
          <w:kern w:val="0"/>
          <w:sz w:val="32"/>
          <w:szCs w:val="32"/>
        </w:rPr>
        <w:t>生产矿井和去产能煤矿要确保检查全覆盖；对辖区内的其他</w:t>
      </w:r>
      <w:r w:rsidR="0037076A">
        <w:rPr>
          <w:rFonts w:ascii="仿宋" w:eastAsia="仿宋" w:hAnsi="仿宋" w:cs="仿宋" w:hint="eastAsia"/>
          <w:color w:val="000000"/>
          <w:kern w:val="0"/>
          <w:sz w:val="32"/>
          <w:szCs w:val="32"/>
        </w:rPr>
        <w:t>正常</w:t>
      </w:r>
      <w:r w:rsidRPr="00015550">
        <w:rPr>
          <w:rFonts w:ascii="仿宋" w:eastAsia="仿宋" w:hAnsi="仿宋" w:cs="仿宋" w:hint="eastAsia"/>
          <w:color w:val="000000"/>
          <w:kern w:val="0"/>
          <w:sz w:val="32"/>
          <w:szCs w:val="32"/>
        </w:rPr>
        <w:t>生产矿井，检查覆盖率不小于30%。</w:t>
      </w:r>
    </w:p>
    <w:p w:rsidR="00B34343" w:rsidRPr="00B34343" w:rsidRDefault="00015550" w:rsidP="00F66E99">
      <w:pPr>
        <w:widowControl/>
        <w:shd w:val="clear" w:color="auto" w:fill="FFFFFF"/>
        <w:spacing w:line="480" w:lineRule="exact"/>
        <w:ind w:firstLineChars="200" w:firstLine="640"/>
        <w:jc w:val="left"/>
        <w:rPr>
          <w:rFonts w:ascii="仿宋" w:eastAsia="仿宋" w:hAnsi="仿宋" w:cs="仿宋"/>
          <w:color w:val="000000"/>
          <w:kern w:val="0"/>
          <w:sz w:val="32"/>
          <w:szCs w:val="32"/>
        </w:rPr>
      </w:pPr>
      <w:r w:rsidRPr="00015550">
        <w:rPr>
          <w:rFonts w:ascii="仿宋" w:eastAsia="仿宋" w:hAnsi="仿宋" w:cs="仿宋" w:hint="eastAsia"/>
          <w:color w:val="000000"/>
          <w:kern w:val="0"/>
          <w:sz w:val="32"/>
          <w:szCs w:val="32"/>
        </w:rPr>
        <w:t>各省级煤矿安监局要于7月底前将细化的专项监察方案报国家煤矿安监局，方案中必须明确专项监察负责人和联系人。</w:t>
      </w:r>
      <w:r w:rsidR="00593F0A" w:rsidRPr="00B34343">
        <w:rPr>
          <w:rFonts w:ascii="仿宋" w:eastAsia="仿宋" w:hAnsi="仿宋" w:cs="仿宋" w:hint="eastAsia"/>
          <w:kern w:val="0"/>
          <w:sz w:val="32"/>
          <w:szCs w:val="32"/>
        </w:rPr>
        <w:t>每月填写</w:t>
      </w:r>
      <w:r w:rsidR="00593F0A">
        <w:rPr>
          <w:rFonts w:ascii="仿宋" w:eastAsia="仿宋" w:hAnsi="仿宋" w:cs="仿宋" w:hint="eastAsia"/>
          <w:kern w:val="0"/>
          <w:sz w:val="32"/>
          <w:szCs w:val="32"/>
        </w:rPr>
        <w:t>煤矿专项监察执法情况统计表</w:t>
      </w:r>
      <w:r w:rsidR="00593F0A" w:rsidRPr="00B34343">
        <w:rPr>
          <w:rFonts w:ascii="仿宋" w:eastAsia="仿宋" w:hAnsi="仿宋" w:cs="仿宋" w:hint="eastAsia"/>
          <w:kern w:val="0"/>
          <w:sz w:val="32"/>
          <w:szCs w:val="32"/>
        </w:rPr>
        <w:t>（附件1）</w:t>
      </w:r>
      <w:r w:rsidR="00F66E99">
        <w:rPr>
          <w:rFonts w:ascii="仿宋" w:eastAsia="仿宋" w:hAnsi="仿宋" w:cs="仿宋" w:hint="eastAsia"/>
          <w:kern w:val="0"/>
          <w:sz w:val="32"/>
          <w:szCs w:val="32"/>
        </w:rPr>
        <w:t>、</w:t>
      </w:r>
      <w:r w:rsidR="00F66E99" w:rsidRPr="00015550">
        <w:rPr>
          <w:rFonts w:ascii="仿宋" w:eastAsia="仿宋" w:hAnsi="仿宋" w:cs="仿宋" w:hint="eastAsia"/>
          <w:color w:val="000000"/>
          <w:kern w:val="0"/>
          <w:sz w:val="32"/>
          <w:szCs w:val="32"/>
        </w:rPr>
        <w:t>安全培训专项监察情况</w:t>
      </w:r>
      <w:r w:rsidR="00F66E99">
        <w:rPr>
          <w:rFonts w:ascii="仿宋" w:eastAsia="仿宋" w:hAnsi="仿宋" w:cs="仿宋" w:hint="eastAsia"/>
          <w:color w:val="000000"/>
          <w:kern w:val="0"/>
          <w:sz w:val="32"/>
          <w:szCs w:val="32"/>
        </w:rPr>
        <w:t>汇总表（附件5）、</w:t>
      </w:r>
      <w:r w:rsidR="00F66E99" w:rsidRPr="00015550">
        <w:rPr>
          <w:rFonts w:ascii="仿宋" w:eastAsia="仿宋" w:hAnsi="仿宋" w:cs="仿宋" w:hint="eastAsia"/>
          <w:color w:val="000000"/>
          <w:kern w:val="0"/>
          <w:sz w:val="32"/>
          <w:szCs w:val="32"/>
        </w:rPr>
        <w:t>煤矿超能力生产</w:t>
      </w:r>
      <w:r w:rsidR="00F66E99">
        <w:rPr>
          <w:rFonts w:ascii="仿宋" w:eastAsia="仿宋" w:hAnsi="仿宋" w:cs="仿宋" w:hint="eastAsia"/>
          <w:color w:val="000000"/>
          <w:kern w:val="0"/>
          <w:sz w:val="32"/>
          <w:szCs w:val="32"/>
        </w:rPr>
        <w:t>专项监察情况汇总表（附件7）</w:t>
      </w:r>
      <w:r w:rsidR="00593F0A" w:rsidRPr="00B34343">
        <w:rPr>
          <w:rFonts w:ascii="仿宋" w:eastAsia="仿宋" w:hAnsi="仿宋" w:cs="仿宋" w:hint="eastAsia"/>
          <w:kern w:val="0"/>
          <w:sz w:val="32"/>
          <w:szCs w:val="32"/>
        </w:rPr>
        <w:t>，并上报国家煤矿安监局</w:t>
      </w:r>
      <w:r w:rsidR="00593F0A">
        <w:rPr>
          <w:rFonts w:ascii="仿宋" w:eastAsia="仿宋" w:hAnsi="仿宋" w:cs="仿宋" w:hint="eastAsia"/>
          <w:kern w:val="0"/>
          <w:sz w:val="32"/>
          <w:szCs w:val="32"/>
        </w:rPr>
        <w:t>。</w:t>
      </w:r>
      <w:r w:rsidRPr="00015550">
        <w:rPr>
          <w:rFonts w:ascii="仿宋" w:eastAsia="仿宋" w:hAnsi="仿宋" w:cs="仿宋" w:hint="eastAsia"/>
          <w:color w:val="000000"/>
          <w:kern w:val="0"/>
          <w:sz w:val="32"/>
          <w:szCs w:val="32"/>
        </w:rPr>
        <w:t>专项监察结束后要进行全面总结，总结中要明确各类矿井的监察覆盖率，详细说明发现的典型案例、存在的突出问题和处理情况，形成书面报告，并汇总监察执法数据，填写煤矿专项监察执法情况统计表（附件1）、安全培训专项监察情况</w:t>
      </w:r>
      <w:r w:rsidR="00593F0A">
        <w:rPr>
          <w:rFonts w:ascii="仿宋" w:eastAsia="仿宋" w:hAnsi="仿宋" w:cs="仿宋" w:hint="eastAsia"/>
          <w:color w:val="000000"/>
          <w:kern w:val="0"/>
          <w:sz w:val="32"/>
          <w:szCs w:val="32"/>
        </w:rPr>
        <w:t>汇总表、</w:t>
      </w:r>
      <w:r w:rsidR="00593F0A" w:rsidRPr="00593F0A">
        <w:rPr>
          <w:rFonts w:ascii="仿宋" w:eastAsia="仿宋" w:hAnsi="仿宋" w:cs="仿宋" w:hint="eastAsia"/>
          <w:color w:val="000000"/>
          <w:kern w:val="0"/>
          <w:sz w:val="32"/>
          <w:szCs w:val="32"/>
        </w:rPr>
        <w:t>责令调整工作岗位的矿长和存在从业人员未经培训、特种作业人员未持证上岗作业的煤矿统计表</w:t>
      </w:r>
      <w:r w:rsidRPr="00015550">
        <w:rPr>
          <w:rFonts w:ascii="仿宋" w:eastAsia="仿宋" w:hAnsi="仿宋" w:cs="仿宋" w:hint="eastAsia"/>
          <w:color w:val="000000"/>
          <w:kern w:val="0"/>
          <w:sz w:val="32"/>
          <w:szCs w:val="32"/>
        </w:rPr>
        <w:t>（附件5、</w:t>
      </w:r>
      <w:r>
        <w:rPr>
          <w:rFonts w:ascii="仿宋" w:eastAsia="仿宋" w:hAnsi="仿宋" w:cs="仿宋" w:hint="eastAsia"/>
          <w:color w:val="000000"/>
          <w:kern w:val="0"/>
          <w:sz w:val="32"/>
          <w:szCs w:val="32"/>
        </w:rPr>
        <w:t>附件</w:t>
      </w:r>
      <w:r w:rsidRPr="00015550">
        <w:rPr>
          <w:rFonts w:ascii="仿宋" w:eastAsia="仿宋" w:hAnsi="仿宋" w:cs="仿宋" w:hint="eastAsia"/>
          <w:color w:val="000000"/>
          <w:kern w:val="0"/>
          <w:sz w:val="32"/>
          <w:szCs w:val="32"/>
        </w:rPr>
        <w:t>6）和煤矿超能力生产</w:t>
      </w:r>
      <w:r w:rsidR="00593F0A">
        <w:rPr>
          <w:rFonts w:ascii="仿宋" w:eastAsia="仿宋" w:hAnsi="仿宋" w:cs="仿宋" w:hint="eastAsia"/>
          <w:color w:val="000000"/>
          <w:kern w:val="0"/>
          <w:sz w:val="32"/>
          <w:szCs w:val="32"/>
        </w:rPr>
        <w:t>专项监察情况汇总表、</w:t>
      </w:r>
      <w:r w:rsidR="00593F0A" w:rsidRPr="001C0B2A">
        <w:rPr>
          <w:rFonts w:ascii="仿宋" w:eastAsia="仿宋" w:hAnsi="仿宋" w:cs="仿宋" w:hint="eastAsia"/>
          <w:sz w:val="32"/>
          <w:szCs w:val="32"/>
        </w:rPr>
        <w:t>煤矿</w:t>
      </w:r>
      <w:r w:rsidR="00593F0A">
        <w:rPr>
          <w:rFonts w:ascii="仿宋" w:eastAsia="仿宋" w:hAnsi="仿宋" w:cs="仿宋" w:hint="eastAsia"/>
          <w:sz w:val="32"/>
          <w:szCs w:val="32"/>
        </w:rPr>
        <w:t>超能力生产典型案例汇总表</w:t>
      </w:r>
      <w:r w:rsidRPr="00015550">
        <w:rPr>
          <w:rFonts w:ascii="仿宋" w:eastAsia="仿宋" w:hAnsi="仿宋" w:cs="仿宋" w:hint="eastAsia"/>
          <w:color w:val="000000"/>
          <w:kern w:val="0"/>
          <w:sz w:val="32"/>
          <w:szCs w:val="32"/>
        </w:rPr>
        <w:t>（附件7</w:t>
      </w:r>
      <w:r>
        <w:rPr>
          <w:rFonts w:ascii="仿宋" w:eastAsia="仿宋" w:hAnsi="仿宋" w:cs="仿宋" w:hint="eastAsia"/>
          <w:color w:val="000000"/>
          <w:kern w:val="0"/>
          <w:sz w:val="32"/>
          <w:szCs w:val="32"/>
        </w:rPr>
        <w:t>、附件8</w:t>
      </w:r>
      <w:r w:rsidRPr="00015550">
        <w:rPr>
          <w:rFonts w:ascii="仿宋" w:eastAsia="仿宋" w:hAnsi="仿宋" w:cs="仿宋" w:hint="eastAsia"/>
          <w:color w:val="000000"/>
          <w:kern w:val="0"/>
          <w:sz w:val="32"/>
          <w:szCs w:val="32"/>
        </w:rPr>
        <w:t>）连同电子版于10月底前报国家煤矿安监局。</w:t>
      </w:r>
    </w:p>
    <w:p w:rsidR="00B8131E" w:rsidRDefault="00B34343" w:rsidP="00F66E99">
      <w:pPr>
        <w:widowControl/>
        <w:shd w:val="clear" w:color="auto" w:fill="FFFFFF"/>
        <w:spacing w:line="480" w:lineRule="exact"/>
        <w:ind w:firstLineChars="200" w:firstLine="640"/>
        <w:jc w:val="left"/>
        <w:rPr>
          <w:rFonts w:ascii="仿宋" w:eastAsia="仿宋" w:hAnsi="仿宋" w:cs="仿宋" w:hint="eastAsia"/>
          <w:kern w:val="0"/>
          <w:sz w:val="32"/>
          <w:szCs w:val="32"/>
        </w:rPr>
      </w:pPr>
      <w:r w:rsidRPr="00B34343">
        <w:rPr>
          <w:rFonts w:ascii="仿宋" w:eastAsia="仿宋" w:hAnsi="仿宋" w:cs="仿宋" w:hint="eastAsia"/>
          <w:color w:val="000000"/>
          <w:kern w:val="0"/>
          <w:sz w:val="32"/>
          <w:szCs w:val="32"/>
        </w:rPr>
        <w:t>联系人及电话</w:t>
      </w:r>
      <w:r w:rsidRPr="00B34343">
        <w:rPr>
          <w:rFonts w:ascii="仿宋" w:eastAsia="仿宋" w:hAnsi="仿宋" w:cs="仿宋" w:hint="eastAsia"/>
          <w:kern w:val="0"/>
          <w:sz w:val="32"/>
          <w:szCs w:val="32"/>
        </w:rPr>
        <w:t>：</w:t>
      </w:r>
    </w:p>
    <w:p w:rsidR="00B34343" w:rsidRPr="00B34343" w:rsidRDefault="00B34343" w:rsidP="00F66E99">
      <w:pPr>
        <w:widowControl/>
        <w:shd w:val="clear" w:color="auto" w:fill="FFFFFF"/>
        <w:spacing w:line="480" w:lineRule="exact"/>
        <w:ind w:firstLineChars="200" w:firstLine="640"/>
        <w:jc w:val="left"/>
        <w:rPr>
          <w:rFonts w:ascii="仿宋" w:eastAsia="仿宋" w:hAnsi="仿宋" w:cs="仿宋"/>
          <w:kern w:val="0"/>
          <w:sz w:val="32"/>
          <w:szCs w:val="32"/>
        </w:rPr>
      </w:pPr>
      <w:r w:rsidRPr="00B34343">
        <w:rPr>
          <w:rFonts w:ascii="仿宋" w:eastAsia="仿宋" w:hAnsi="仿宋" w:cs="仿宋" w:hint="eastAsia"/>
          <w:kern w:val="0"/>
          <w:sz w:val="32"/>
          <w:szCs w:val="32"/>
        </w:rPr>
        <w:t>潘霄，010-64464064；</w:t>
      </w:r>
      <w:r w:rsidRPr="00593F0A">
        <w:rPr>
          <w:rFonts w:ascii="仿宋" w:eastAsia="仿宋" w:hAnsi="仿宋" w:cs="仿宋" w:hint="eastAsia"/>
          <w:w w:val="90"/>
          <w:kern w:val="0"/>
          <w:sz w:val="32"/>
          <w:szCs w:val="32"/>
        </w:rPr>
        <w:t>电子邮箱：</w:t>
      </w:r>
      <w:hyperlink r:id="rId6" w:history="1">
        <w:r w:rsidRPr="00593F0A">
          <w:rPr>
            <w:rFonts w:ascii="仿宋" w:eastAsia="仿宋" w:hAnsi="仿宋" w:cs="仿宋" w:hint="eastAsia"/>
            <w:w w:val="90"/>
            <w:kern w:val="0"/>
            <w:sz w:val="32"/>
            <w:szCs w:val="32"/>
          </w:rPr>
          <w:t>panx@chinasafety.gov.cn</w:t>
        </w:r>
      </w:hyperlink>
      <w:r w:rsidR="00DA7605">
        <w:rPr>
          <w:rFonts w:ascii="仿宋" w:eastAsia="仿宋" w:hAnsi="仿宋" w:cs="仿宋" w:hint="eastAsia"/>
          <w:w w:val="90"/>
          <w:kern w:val="0"/>
          <w:sz w:val="32"/>
          <w:szCs w:val="32"/>
        </w:rPr>
        <w:t>；</w:t>
      </w:r>
    </w:p>
    <w:p w:rsidR="00B34343" w:rsidRPr="00B34343" w:rsidRDefault="00B34343" w:rsidP="00F66E99">
      <w:pPr>
        <w:widowControl/>
        <w:shd w:val="clear" w:color="auto" w:fill="FFFFFF"/>
        <w:spacing w:line="480" w:lineRule="exact"/>
        <w:ind w:firstLineChars="200" w:firstLine="640"/>
        <w:jc w:val="left"/>
        <w:rPr>
          <w:rFonts w:ascii="仿宋" w:eastAsia="仿宋" w:hAnsi="仿宋" w:cs="仿宋"/>
          <w:kern w:val="0"/>
          <w:sz w:val="32"/>
          <w:szCs w:val="32"/>
        </w:rPr>
      </w:pPr>
      <w:r w:rsidRPr="00B34343">
        <w:rPr>
          <w:rFonts w:ascii="仿宋" w:eastAsia="仿宋" w:hAnsi="仿宋" w:cs="仿宋" w:hint="eastAsia"/>
          <w:color w:val="000000"/>
          <w:kern w:val="0"/>
          <w:sz w:val="32"/>
          <w:szCs w:val="32"/>
        </w:rPr>
        <w:t>栾龙龙，010-64464787；</w:t>
      </w:r>
      <w:r w:rsidRPr="00593F0A">
        <w:rPr>
          <w:rFonts w:ascii="仿宋" w:eastAsia="仿宋" w:hAnsi="仿宋" w:cs="仿宋" w:hint="eastAsia"/>
          <w:color w:val="000000"/>
          <w:w w:val="80"/>
          <w:kern w:val="0"/>
          <w:sz w:val="32"/>
          <w:szCs w:val="32"/>
        </w:rPr>
        <w:t>电子邮箱：</w:t>
      </w:r>
      <w:hyperlink r:id="rId7" w:history="1">
        <w:r w:rsidRPr="00593F0A">
          <w:rPr>
            <w:rFonts w:ascii="仿宋" w:eastAsia="仿宋" w:hAnsi="仿宋" w:cs="仿宋" w:hint="eastAsia"/>
            <w:w w:val="80"/>
            <w:kern w:val="0"/>
            <w:sz w:val="32"/>
            <w:szCs w:val="32"/>
          </w:rPr>
          <w:t>luanll@chinasafety.gov.cn</w:t>
        </w:r>
      </w:hyperlink>
      <w:r w:rsidRPr="00593F0A">
        <w:rPr>
          <w:rFonts w:ascii="仿宋" w:eastAsia="仿宋" w:hAnsi="仿宋" w:cs="仿宋" w:hint="eastAsia"/>
          <w:kern w:val="0"/>
          <w:sz w:val="24"/>
          <w:szCs w:val="32"/>
        </w:rPr>
        <w:t>。</w:t>
      </w:r>
    </w:p>
    <w:p w:rsidR="0037076A" w:rsidRDefault="0037076A" w:rsidP="001F054C">
      <w:pPr>
        <w:widowControl/>
        <w:shd w:val="clear" w:color="auto" w:fill="FFFFFF"/>
        <w:spacing w:line="500" w:lineRule="exact"/>
        <w:ind w:firstLineChars="200" w:firstLine="360"/>
        <w:jc w:val="left"/>
        <w:rPr>
          <w:rFonts w:ascii="仿宋" w:eastAsia="仿宋" w:hAnsi="仿宋" w:hint="eastAsia"/>
          <w:kern w:val="0"/>
          <w:sz w:val="18"/>
          <w:szCs w:val="18"/>
        </w:rPr>
      </w:pPr>
    </w:p>
    <w:p w:rsidR="00F66E99" w:rsidRDefault="00F66E99" w:rsidP="001F054C">
      <w:pPr>
        <w:widowControl/>
        <w:shd w:val="clear" w:color="auto" w:fill="FFFFFF"/>
        <w:spacing w:line="500" w:lineRule="exact"/>
        <w:ind w:firstLineChars="200" w:firstLine="360"/>
        <w:jc w:val="left"/>
        <w:rPr>
          <w:rFonts w:ascii="仿宋" w:eastAsia="仿宋" w:hAnsi="仿宋" w:hint="eastAsia"/>
          <w:kern w:val="0"/>
          <w:sz w:val="18"/>
          <w:szCs w:val="18"/>
        </w:rPr>
      </w:pPr>
    </w:p>
    <w:p w:rsidR="00B34343" w:rsidRPr="00B34343" w:rsidRDefault="00B34343" w:rsidP="001F054C">
      <w:pPr>
        <w:adjustRightInd w:val="0"/>
        <w:spacing w:line="500" w:lineRule="exact"/>
        <w:jc w:val="center"/>
        <w:textAlignment w:val="baseline"/>
        <w:rPr>
          <w:rFonts w:ascii="华文中宋" w:eastAsia="华文中宋" w:hAnsi="华文中宋"/>
          <w:b/>
          <w:kern w:val="0"/>
          <w:sz w:val="44"/>
          <w:szCs w:val="44"/>
        </w:rPr>
      </w:pPr>
    </w:p>
    <w:p w:rsidR="00B34343" w:rsidRPr="00B34343" w:rsidRDefault="00B34343" w:rsidP="001F054C">
      <w:pPr>
        <w:adjustRightInd w:val="0"/>
        <w:spacing w:line="500" w:lineRule="exact"/>
        <w:jc w:val="center"/>
        <w:textAlignment w:val="baseline"/>
        <w:rPr>
          <w:rFonts w:ascii="华文中宋" w:eastAsia="华文中宋" w:hAnsi="华文中宋"/>
          <w:b/>
          <w:kern w:val="0"/>
          <w:sz w:val="44"/>
          <w:szCs w:val="44"/>
        </w:rPr>
      </w:pPr>
      <w:r w:rsidRPr="00B34343">
        <w:rPr>
          <w:rFonts w:ascii="华文中宋" w:eastAsia="华文中宋" w:hAnsi="华文中宋" w:hint="eastAsia"/>
          <w:b/>
          <w:kern w:val="0"/>
          <w:sz w:val="44"/>
          <w:szCs w:val="44"/>
        </w:rPr>
        <w:t>煤矿建设项目专项监察方案</w:t>
      </w:r>
    </w:p>
    <w:p w:rsidR="00B34343" w:rsidRPr="00B34343" w:rsidRDefault="00B34343" w:rsidP="001F054C">
      <w:pPr>
        <w:adjustRightInd w:val="0"/>
        <w:spacing w:line="500" w:lineRule="exact"/>
        <w:textAlignment w:val="baseline"/>
        <w:rPr>
          <w:rFonts w:ascii="仿宋_GB2312" w:eastAsia="仿宋_GB2312" w:hAnsi="Times New Roman"/>
          <w:kern w:val="0"/>
          <w:sz w:val="32"/>
          <w:szCs w:val="32"/>
        </w:rPr>
      </w:pPr>
    </w:p>
    <w:p w:rsidR="00B34343" w:rsidRPr="00B34343" w:rsidRDefault="00B34343" w:rsidP="001F054C">
      <w:pPr>
        <w:widowControl/>
        <w:shd w:val="clear" w:color="auto" w:fill="FFFFFF"/>
        <w:spacing w:line="500" w:lineRule="exact"/>
        <w:ind w:firstLineChars="200" w:firstLine="640"/>
        <w:rPr>
          <w:rFonts w:ascii="黑体" w:eastAsia="黑体" w:hAnsi="黑体" w:cs="黑体"/>
          <w:kern w:val="0"/>
          <w:sz w:val="32"/>
          <w:szCs w:val="32"/>
        </w:rPr>
      </w:pPr>
      <w:r w:rsidRPr="00B34343">
        <w:rPr>
          <w:rFonts w:ascii="黑体" w:eastAsia="黑体" w:hAnsi="黑体" w:cs="黑体" w:hint="eastAsia"/>
          <w:kern w:val="0"/>
          <w:sz w:val="32"/>
          <w:szCs w:val="32"/>
        </w:rPr>
        <w:t>一、开展时间</w:t>
      </w:r>
    </w:p>
    <w:p w:rsidR="00B34343" w:rsidRPr="00B34343" w:rsidRDefault="00B34343" w:rsidP="001F054C">
      <w:pPr>
        <w:widowControl/>
        <w:shd w:val="clear" w:color="auto" w:fill="FFFFFF"/>
        <w:spacing w:line="500" w:lineRule="exact"/>
        <w:ind w:firstLineChars="200" w:firstLine="640"/>
        <w:rPr>
          <w:rFonts w:ascii="仿宋" w:eastAsia="仿宋" w:hAnsi="仿宋" w:cs="仿宋"/>
          <w:kern w:val="0"/>
          <w:sz w:val="32"/>
          <w:szCs w:val="32"/>
        </w:rPr>
      </w:pPr>
      <w:r w:rsidRPr="00B34343">
        <w:rPr>
          <w:rFonts w:ascii="仿宋" w:eastAsia="仿宋" w:hAnsi="仿宋" w:cs="仿宋" w:hint="eastAsia"/>
          <w:kern w:val="0"/>
          <w:sz w:val="32"/>
          <w:szCs w:val="32"/>
        </w:rPr>
        <w:t>2018年9</w:t>
      </w:r>
      <w:r w:rsidR="00B8131E">
        <w:rPr>
          <w:rFonts w:ascii="仿宋" w:eastAsia="仿宋" w:hAnsi="仿宋" w:cs="仿宋" w:hint="eastAsia"/>
          <w:kern w:val="0"/>
          <w:sz w:val="32"/>
          <w:szCs w:val="32"/>
        </w:rPr>
        <w:t>月至</w:t>
      </w:r>
      <w:r w:rsidRPr="00B34343">
        <w:rPr>
          <w:rFonts w:ascii="仿宋" w:eastAsia="仿宋" w:hAnsi="仿宋" w:cs="仿宋" w:hint="eastAsia"/>
          <w:kern w:val="0"/>
          <w:sz w:val="32"/>
          <w:szCs w:val="32"/>
        </w:rPr>
        <w:t>11月。</w:t>
      </w:r>
    </w:p>
    <w:p w:rsidR="00B34343" w:rsidRPr="00B34343" w:rsidRDefault="00B34343" w:rsidP="001F054C">
      <w:pPr>
        <w:widowControl/>
        <w:shd w:val="clear" w:color="auto" w:fill="FFFFFF"/>
        <w:spacing w:line="500" w:lineRule="exact"/>
        <w:ind w:firstLineChars="200" w:firstLine="640"/>
        <w:rPr>
          <w:rFonts w:ascii="黑体" w:eastAsia="黑体" w:hAnsi="黑体" w:cs="黑体"/>
          <w:kern w:val="0"/>
          <w:sz w:val="32"/>
          <w:szCs w:val="32"/>
        </w:rPr>
      </w:pPr>
      <w:r w:rsidRPr="00B34343">
        <w:rPr>
          <w:rFonts w:ascii="黑体" w:eastAsia="黑体" w:hAnsi="黑体" w:cs="黑体" w:hint="eastAsia"/>
          <w:kern w:val="0"/>
          <w:sz w:val="32"/>
          <w:szCs w:val="32"/>
        </w:rPr>
        <w:t>二、监察对象</w:t>
      </w:r>
    </w:p>
    <w:p w:rsidR="00B34343" w:rsidRPr="00B34343" w:rsidRDefault="00B34343" w:rsidP="001F054C">
      <w:pPr>
        <w:widowControl/>
        <w:shd w:val="clear" w:color="auto" w:fill="FFFFFF"/>
        <w:spacing w:line="500" w:lineRule="exact"/>
        <w:ind w:firstLineChars="200" w:firstLine="640"/>
        <w:rPr>
          <w:rFonts w:ascii="仿宋" w:eastAsia="仿宋" w:hAnsi="仿宋" w:cs="仿宋"/>
          <w:kern w:val="0"/>
          <w:sz w:val="32"/>
          <w:szCs w:val="32"/>
        </w:rPr>
      </w:pPr>
      <w:r w:rsidRPr="00B34343">
        <w:rPr>
          <w:rFonts w:ascii="仿宋" w:eastAsia="仿宋" w:hAnsi="仿宋" w:cs="仿宋" w:hint="eastAsia"/>
          <w:kern w:val="0"/>
          <w:sz w:val="32"/>
          <w:szCs w:val="32"/>
        </w:rPr>
        <w:t>全国所有煤矿建设项目（新建、改建、扩建、兼并重组、整合技改项目，含手续不全开工项目）。</w:t>
      </w:r>
    </w:p>
    <w:p w:rsidR="00B34343" w:rsidRPr="00B34343" w:rsidRDefault="00B34343" w:rsidP="001F054C">
      <w:pPr>
        <w:widowControl/>
        <w:shd w:val="clear" w:color="auto" w:fill="FFFFFF"/>
        <w:spacing w:line="500" w:lineRule="exact"/>
        <w:ind w:firstLineChars="200" w:firstLine="640"/>
        <w:rPr>
          <w:rFonts w:ascii="黑体" w:eastAsia="黑体" w:hAnsi="黑体" w:cs="黑体"/>
          <w:kern w:val="0"/>
          <w:sz w:val="32"/>
          <w:szCs w:val="32"/>
        </w:rPr>
      </w:pPr>
      <w:r w:rsidRPr="00B34343">
        <w:rPr>
          <w:rFonts w:ascii="黑体" w:eastAsia="黑体" w:hAnsi="黑体" w:cs="黑体" w:hint="eastAsia"/>
          <w:kern w:val="0"/>
          <w:sz w:val="32"/>
          <w:szCs w:val="32"/>
        </w:rPr>
        <w:t>三、监察内容</w:t>
      </w:r>
    </w:p>
    <w:p w:rsidR="00B34343" w:rsidRPr="00B34343" w:rsidRDefault="00B34343" w:rsidP="001F054C">
      <w:pPr>
        <w:widowControl/>
        <w:shd w:val="clear" w:color="auto" w:fill="FFFFFF"/>
        <w:spacing w:line="500" w:lineRule="exact"/>
        <w:ind w:firstLineChars="200" w:firstLine="640"/>
        <w:rPr>
          <w:rFonts w:ascii="仿宋" w:eastAsia="仿宋" w:hAnsi="仿宋" w:cs="仿宋"/>
          <w:kern w:val="0"/>
          <w:sz w:val="32"/>
          <w:szCs w:val="32"/>
        </w:rPr>
      </w:pPr>
      <w:r w:rsidRPr="00B34343">
        <w:rPr>
          <w:rFonts w:ascii="仿宋" w:eastAsia="仿宋" w:hAnsi="仿宋" w:cs="仿宋" w:hint="eastAsia"/>
          <w:kern w:val="0"/>
          <w:sz w:val="32"/>
          <w:szCs w:val="32"/>
        </w:rPr>
        <w:t>（一）建设项目手续是否齐全，手续不全开工项目是否按照要求停止建设。</w:t>
      </w:r>
    </w:p>
    <w:p w:rsidR="00B34343" w:rsidRPr="00B34343" w:rsidRDefault="00B34343" w:rsidP="001F054C">
      <w:pPr>
        <w:widowControl/>
        <w:shd w:val="clear" w:color="auto" w:fill="FFFFFF"/>
        <w:spacing w:line="500" w:lineRule="exact"/>
        <w:ind w:firstLineChars="200" w:firstLine="640"/>
        <w:rPr>
          <w:rFonts w:ascii="仿宋" w:eastAsia="仿宋" w:hAnsi="仿宋" w:cs="仿宋"/>
          <w:kern w:val="0"/>
          <w:sz w:val="32"/>
          <w:szCs w:val="32"/>
        </w:rPr>
      </w:pPr>
      <w:r w:rsidRPr="00B34343">
        <w:rPr>
          <w:rFonts w:ascii="仿宋" w:eastAsia="仿宋" w:hAnsi="仿宋" w:cs="仿宋" w:hint="eastAsia"/>
          <w:kern w:val="0"/>
          <w:sz w:val="32"/>
          <w:szCs w:val="32"/>
        </w:rPr>
        <w:t>（二）建设项目是否按规定取得产能置换方案批复，产能置换方案中淘汰退出的煤矿是否按计划淘汰退出。对通过购买指标等异地淘汰退出的煤矿，由淘汰退出煤矿所在地的煤监机构负责核实</w:t>
      </w:r>
      <w:r w:rsidR="00D65E52">
        <w:rPr>
          <w:rFonts w:ascii="仿宋" w:eastAsia="仿宋" w:hAnsi="仿宋" w:cs="仿宋" w:hint="eastAsia"/>
          <w:kern w:val="0"/>
          <w:sz w:val="32"/>
          <w:szCs w:val="32"/>
        </w:rPr>
        <w:t>。</w:t>
      </w:r>
    </w:p>
    <w:p w:rsidR="00B34343" w:rsidRPr="00B34343" w:rsidRDefault="00B34343" w:rsidP="001F054C">
      <w:pPr>
        <w:widowControl/>
        <w:shd w:val="clear" w:color="auto" w:fill="FFFFFF"/>
        <w:spacing w:line="500" w:lineRule="exact"/>
        <w:ind w:firstLineChars="200" w:firstLine="640"/>
        <w:rPr>
          <w:rFonts w:ascii="仿宋" w:eastAsia="仿宋" w:hAnsi="仿宋" w:cs="仿宋"/>
          <w:kern w:val="0"/>
          <w:sz w:val="32"/>
          <w:szCs w:val="32"/>
        </w:rPr>
      </w:pPr>
      <w:r w:rsidRPr="00B34343">
        <w:rPr>
          <w:rFonts w:ascii="仿宋" w:eastAsia="仿宋" w:hAnsi="仿宋" w:cs="仿宋" w:hint="eastAsia"/>
          <w:kern w:val="0"/>
          <w:sz w:val="32"/>
          <w:szCs w:val="32"/>
        </w:rPr>
        <w:t>（三）建设、设计、施工、监理等单位资质是否符合要求，安全责任是否落实，是否存在违法违规转包分包、以包代管等问题。</w:t>
      </w:r>
    </w:p>
    <w:p w:rsidR="00B34343" w:rsidRPr="00B34343" w:rsidRDefault="00B34343" w:rsidP="001F054C">
      <w:pPr>
        <w:widowControl/>
        <w:shd w:val="clear" w:color="auto" w:fill="FFFFFF"/>
        <w:spacing w:line="500" w:lineRule="exact"/>
        <w:ind w:firstLineChars="200" w:firstLine="640"/>
        <w:rPr>
          <w:rFonts w:ascii="仿宋" w:eastAsia="仿宋" w:hAnsi="仿宋" w:cs="仿宋"/>
          <w:kern w:val="0"/>
          <w:sz w:val="32"/>
          <w:szCs w:val="32"/>
        </w:rPr>
      </w:pPr>
      <w:r w:rsidRPr="00B34343">
        <w:rPr>
          <w:rFonts w:ascii="仿宋" w:eastAsia="仿宋" w:hAnsi="仿宋" w:cs="仿宋" w:hint="eastAsia"/>
          <w:kern w:val="0"/>
          <w:sz w:val="32"/>
          <w:szCs w:val="32"/>
        </w:rPr>
        <w:t>（四）是否制定隐患排查治理制度并落实。</w:t>
      </w:r>
    </w:p>
    <w:p w:rsidR="00B34343" w:rsidRPr="00B34343" w:rsidRDefault="00B34343" w:rsidP="001F054C">
      <w:pPr>
        <w:widowControl/>
        <w:shd w:val="clear" w:color="auto" w:fill="FFFFFF"/>
        <w:spacing w:line="500" w:lineRule="exact"/>
        <w:ind w:firstLineChars="200" w:firstLine="640"/>
        <w:rPr>
          <w:rFonts w:ascii="仿宋" w:eastAsia="仿宋" w:hAnsi="仿宋" w:cs="仿宋"/>
          <w:kern w:val="0"/>
          <w:sz w:val="32"/>
          <w:szCs w:val="32"/>
        </w:rPr>
      </w:pPr>
      <w:r w:rsidRPr="00B34343">
        <w:rPr>
          <w:rFonts w:ascii="仿宋" w:eastAsia="仿宋" w:hAnsi="仿宋" w:cs="仿宋" w:hint="eastAsia"/>
          <w:kern w:val="0"/>
          <w:sz w:val="32"/>
          <w:szCs w:val="32"/>
        </w:rPr>
        <w:t>（五）是否按批准的安全设施设计组织施工，企业是否按照《煤矿建设项目安全设施竣工验收监督核查暂行办法》（安监总煤监〔2015〕34号）组织安全设施竣工验收，安全监管监察部门是否开展监督核查。</w:t>
      </w:r>
    </w:p>
    <w:p w:rsidR="00B34343" w:rsidRPr="00B34343" w:rsidRDefault="00B34343" w:rsidP="001F054C">
      <w:pPr>
        <w:widowControl/>
        <w:shd w:val="clear" w:color="auto" w:fill="FFFFFF"/>
        <w:spacing w:line="500" w:lineRule="exact"/>
        <w:ind w:firstLineChars="200" w:firstLine="640"/>
        <w:rPr>
          <w:rFonts w:ascii="仿宋" w:eastAsia="仿宋" w:hAnsi="仿宋" w:cs="仿宋"/>
          <w:kern w:val="0"/>
          <w:sz w:val="32"/>
          <w:szCs w:val="32"/>
        </w:rPr>
      </w:pPr>
      <w:r w:rsidRPr="00B34343">
        <w:rPr>
          <w:rFonts w:ascii="仿宋" w:eastAsia="仿宋" w:hAnsi="仿宋" w:cs="仿宋" w:hint="eastAsia"/>
          <w:kern w:val="0"/>
          <w:sz w:val="32"/>
          <w:szCs w:val="32"/>
        </w:rPr>
        <w:t>（六）是否存在边建设边生产、未经验收组织生产、在改扩建区域组织生产等问题。</w:t>
      </w:r>
    </w:p>
    <w:p w:rsidR="00B34343" w:rsidRPr="00B34343" w:rsidRDefault="00B34343" w:rsidP="001F054C">
      <w:pPr>
        <w:widowControl/>
        <w:shd w:val="clear" w:color="auto" w:fill="FFFFFF"/>
        <w:spacing w:line="500" w:lineRule="exact"/>
        <w:ind w:firstLineChars="200" w:firstLine="640"/>
        <w:rPr>
          <w:rFonts w:ascii="仿宋" w:eastAsia="仿宋" w:hAnsi="仿宋" w:cs="仿宋"/>
          <w:kern w:val="0"/>
          <w:sz w:val="32"/>
          <w:szCs w:val="32"/>
        </w:rPr>
      </w:pPr>
      <w:r w:rsidRPr="00B34343">
        <w:rPr>
          <w:rFonts w:ascii="仿宋" w:eastAsia="仿宋" w:hAnsi="仿宋" w:cs="仿宋" w:hint="eastAsia"/>
          <w:kern w:val="0"/>
          <w:sz w:val="32"/>
          <w:szCs w:val="32"/>
        </w:rPr>
        <w:t>（七）建设期间，地质等安全开采条件发生重大变化，是否停止施工并及时变更设计和报批。</w:t>
      </w:r>
    </w:p>
    <w:p w:rsidR="00B34343" w:rsidRPr="00B34343" w:rsidRDefault="00B34343" w:rsidP="001F054C">
      <w:pPr>
        <w:widowControl/>
        <w:shd w:val="clear" w:color="auto" w:fill="FFFFFF"/>
        <w:spacing w:line="500" w:lineRule="exact"/>
        <w:ind w:firstLineChars="200" w:firstLine="640"/>
        <w:rPr>
          <w:rFonts w:ascii="仿宋" w:eastAsia="仿宋" w:hAnsi="仿宋" w:cs="仿宋"/>
          <w:kern w:val="0"/>
          <w:sz w:val="32"/>
          <w:szCs w:val="32"/>
        </w:rPr>
      </w:pPr>
      <w:r w:rsidRPr="00B34343">
        <w:rPr>
          <w:rFonts w:ascii="仿宋" w:eastAsia="仿宋" w:hAnsi="仿宋" w:cs="仿宋" w:hint="eastAsia"/>
          <w:kern w:val="0"/>
          <w:sz w:val="32"/>
          <w:szCs w:val="32"/>
        </w:rPr>
        <w:t>（八）停建项目，企业是否制定并落实停建期间安全措施，监管部门是否落实监管措施。</w:t>
      </w:r>
    </w:p>
    <w:p w:rsidR="00B34343" w:rsidRPr="00B34343" w:rsidRDefault="00B8131E" w:rsidP="001F054C">
      <w:pPr>
        <w:widowControl/>
        <w:shd w:val="clear" w:color="auto" w:fill="FFFFFF"/>
        <w:spacing w:line="500" w:lineRule="exact"/>
        <w:ind w:firstLineChars="200" w:firstLine="640"/>
        <w:rPr>
          <w:rFonts w:ascii="仿宋" w:eastAsia="仿宋" w:hAnsi="仿宋" w:cs="仿宋"/>
          <w:kern w:val="0"/>
          <w:sz w:val="32"/>
          <w:szCs w:val="32"/>
        </w:rPr>
      </w:pPr>
      <w:r>
        <w:rPr>
          <w:rFonts w:ascii="仿宋" w:eastAsia="仿宋" w:hAnsi="仿宋" w:cs="仿宋" w:hint="eastAsia"/>
          <w:kern w:val="0"/>
          <w:sz w:val="32"/>
          <w:szCs w:val="32"/>
        </w:rPr>
        <w:t>（九）</w:t>
      </w:r>
      <w:r w:rsidR="00B34343" w:rsidRPr="00B34343">
        <w:rPr>
          <w:rFonts w:ascii="仿宋" w:eastAsia="仿宋" w:hAnsi="仿宋" w:cs="仿宋" w:hint="eastAsia"/>
          <w:kern w:val="0"/>
          <w:sz w:val="32"/>
          <w:szCs w:val="32"/>
        </w:rPr>
        <w:t>资源整合、兼并重组煤矿建设项目，是否实行统一管理，做到“真控股、真投入、真管理”。</w:t>
      </w:r>
    </w:p>
    <w:p w:rsidR="00B34343" w:rsidRPr="00B34343" w:rsidRDefault="00B34343" w:rsidP="001F054C">
      <w:pPr>
        <w:widowControl/>
        <w:shd w:val="clear" w:color="auto" w:fill="FFFFFF"/>
        <w:spacing w:line="500" w:lineRule="exact"/>
        <w:ind w:firstLineChars="200" w:firstLine="640"/>
        <w:rPr>
          <w:rFonts w:ascii="黑体" w:eastAsia="黑体" w:hAnsi="黑体" w:cs="黑体"/>
          <w:kern w:val="0"/>
          <w:sz w:val="32"/>
          <w:szCs w:val="32"/>
        </w:rPr>
      </w:pPr>
      <w:r w:rsidRPr="00B34343">
        <w:rPr>
          <w:rFonts w:ascii="黑体" w:eastAsia="黑体" w:hAnsi="黑体" w:cs="黑体" w:hint="eastAsia"/>
          <w:kern w:val="0"/>
          <w:sz w:val="32"/>
          <w:szCs w:val="32"/>
        </w:rPr>
        <w:t>四、组织方式</w:t>
      </w:r>
    </w:p>
    <w:p w:rsidR="00B34343" w:rsidRPr="00B34343" w:rsidRDefault="00B34343" w:rsidP="001F054C">
      <w:pPr>
        <w:widowControl/>
        <w:shd w:val="clear" w:color="auto" w:fill="FFFFFF"/>
        <w:spacing w:line="500" w:lineRule="exact"/>
        <w:ind w:firstLineChars="200" w:firstLine="640"/>
        <w:rPr>
          <w:rFonts w:ascii="仿宋" w:eastAsia="仿宋" w:hAnsi="仿宋" w:cs="仿宋"/>
          <w:kern w:val="0"/>
          <w:sz w:val="32"/>
          <w:szCs w:val="32"/>
        </w:rPr>
      </w:pPr>
      <w:r w:rsidRPr="00B34343">
        <w:rPr>
          <w:rFonts w:ascii="仿宋" w:eastAsia="仿宋" w:hAnsi="仿宋" w:cs="仿宋" w:hint="eastAsia"/>
          <w:kern w:val="0"/>
          <w:sz w:val="32"/>
          <w:szCs w:val="32"/>
        </w:rPr>
        <w:t>由各</w:t>
      </w:r>
      <w:r w:rsidR="00B14810">
        <w:rPr>
          <w:rFonts w:ascii="仿宋" w:eastAsia="仿宋" w:hAnsi="仿宋" w:cs="仿宋" w:hint="eastAsia"/>
          <w:kern w:val="0"/>
          <w:sz w:val="32"/>
          <w:szCs w:val="32"/>
        </w:rPr>
        <w:t>省级煤矿安监局组织对辖区内建设项目开展专项监察。国家煤矿安监局</w:t>
      </w:r>
      <w:r w:rsidRPr="00B34343">
        <w:rPr>
          <w:rFonts w:ascii="仿宋" w:eastAsia="仿宋" w:hAnsi="仿宋" w:cs="仿宋" w:hint="eastAsia"/>
          <w:kern w:val="0"/>
          <w:sz w:val="32"/>
          <w:szCs w:val="32"/>
        </w:rPr>
        <w:t>组织对部分省（区、市）进行抽查。</w:t>
      </w:r>
    </w:p>
    <w:p w:rsidR="00B34343" w:rsidRPr="00B34343" w:rsidRDefault="00B34343" w:rsidP="001F054C">
      <w:pPr>
        <w:widowControl/>
        <w:shd w:val="clear" w:color="auto" w:fill="FFFFFF"/>
        <w:spacing w:line="500" w:lineRule="exact"/>
        <w:ind w:firstLineChars="200" w:firstLine="640"/>
        <w:rPr>
          <w:rFonts w:ascii="黑体" w:eastAsia="黑体" w:hAnsi="黑体" w:cs="黑体"/>
          <w:kern w:val="0"/>
          <w:sz w:val="32"/>
          <w:szCs w:val="32"/>
        </w:rPr>
      </w:pPr>
      <w:r w:rsidRPr="00B34343">
        <w:rPr>
          <w:rFonts w:ascii="黑体" w:eastAsia="黑体" w:hAnsi="黑体" w:cs="黑体" w:hint="eastAsia"/>
          <w:kern w:val="0"/>
          <w:sz w:val="32"/>
          <w:szCs w:val="32"/>
        </w:rPr>
        <w:t>五、有关要求</w:t>
      </w:r>
    </w:p>
    <w:p w:rsidR="00B34343" w:rsidRPr="00B34343" w:rsidRDefault="00B34343" w:rsidP="001F054C">
      <w:pPr>
        <w:widowControl/>
        <w:shd w:val="clear" w:color="auto" w:fill="FFFFFF"/>
        <w:spacing w:line="500" w:lineRule="exact"/>
        <w:ind w:firstLineChars="200" w:firstLine="640"/>
        <w:rPr>
          <w:rFonts w:ascii="仿宋" w:eastAsia="仿宋" w:hAnsi="仿宋" w:cs="仿宋"/>
          <w:kern w:val="0"/>
          <w:sz w:val="32"/>
          <w:szCs w:val="32"/>
        </w:rPr>
      </w:pPr>
      <w:r w:rsidRPr="00B34343">
        <w:rPr>
          <w:rFonts w:ascii="仿宋" w:eastAsia="仿宋" w:hAnsi="仿宋" w:cs="仿宋" w:hint="eastAsia"/>
          <w:kern w:val="0"/>
          <w:sz w:val="32"/>
          <w:szCs w:val="32"/>
        </w:rPr>
        <w:t>（一）突出重点，认真组织。各省级煤矿安监局要认真组织开展好此次专项监察，对高瓦斯、煤与瓦斯突出、水文地质类型极复杂的煤矿建设项目原则上进行现场检查。</w:t>
      </w:r>
    </w:p>
    <w:p w:rsidR="00B34343" w:rsidRPr="00B34343" w:rsidRDefault="00B34343" w:rsidP="001F054C">
      <w:pPr>
        <w:widowControl/>
        <w:shd w:val="clear" w:color="auto" w:fill="FFFFFF"/>
        <w:spacing w:line="500" w:lineRule="exact"/>
        <w:ind w:firstLineChars="200" w:firstLine="640"/>
        <w:rPr>
          <w:rFonts w:ascii="仿宋" w:eastAsia="仿宋" w:hAnsi="仿宋" w:cs="仿宋"/>
          <w:kern w:val="0"/>
          <w:sz w:val="32"/>
          <w:szCs w:val="32"/>
        </w:rPr>
      </w:pPr>
      <w:r w:rsidRPr="00B34343">
        <w:rPr>
          <w:rFonts w:ascii="仿宋" w:eastAsia="仿宋" w:hAnsi="仿宋" w:cs="仿宋" w:hint="eastAsia"/>
          <w:kern w:val="0"/>
          <w:sz w:val="32"/>
          <w:szCs w:val="32"/>
        </w:rPr>
        <w:t>（二）摸清情况，及时入库。各级煤矿安全监察机构要结合专项监察，督促煤矿建设单位及时将建设项目基本情况录入煤矿企业安全生产基础数据管理平台，对已入库的项目要根据建设情况及时</w:t>
      </w:r>
      <w:r w:rsidR="00B8131E">
        <w:rPr>
          <w:rFonts w:ascii="仿宋" w:eastAsia="仿宋" w:hAnsi="仿宋" w:cs="仿宋" w:hint="eastAsia"/>
          <w:kern w:val="0"/>
          <w:sz w:val="32"/>
          <w:szCs w:val="32"/>
        </w:rPr>
        <w:t>更新</w:t>
      </w:r>
      <w:r w:rsidRPr="00B34343">
        <w:rPr>
          <w:rFonts w:ascii="仿宋" w:eastAsia="仿宋" w:hAnsi="仿宋" w:cs="仿宋" w:hint="eastAsia"/>
          <w:kern w:val="0"/>
          <w:sz w:val="32"/>
          <w:szCs w:val="32"/>
        </w:rPr>
        <w:t>填报内容。</w:t>
      </w:r>
    </w:p>
    <w:p w:rsidR="00B34343" w:rsidRPr="00B34343" w:rsidRDefault="00B34343" w:rsidP="001F054C">
      <w:pPr>
        <w:widowControl/>
        <w:shd w:val="clear" w:color="auto" w:fill="FFFFFF"/>
        <w:spacing w:line="500" w:lineRule="exact"/>
        <w:ind w:firstLineChars="200" w:firstLine="640"/>
        <w:rPr>
          <w:rFonts w:ascii="仿宋" w:eastAsia="仿宋" w:hAnsi="仿宋" w:cs="仿宋"/>
          <w:kern w:val="0"/>
          <w:sz w:val="32"/>
          <w:szCs w:val="32"/>
        </w:rPr>
      </w:pPr>
      <w:r w:rsidRPr="00B34343">
        <w:rPr>
          <w:rFonts w:ascii="仿宋" w:eastAsia="仿宋" w:hAnsi="仿宋" w:cs="仿宋" w:hint="eastAsia"/>
          <w:kern w:val="0"/>
          <w:sz w:val="32"/>
          <w:szCs w:val="32"/>
        </w:rPr>
        <w:t>（三）严格执法，注重实效。检查中发现建设、施工、监理等单位有非法违法、违规违章行为或者项目建设存在重大安全隐患的，要依法从严处罚；不属于本部门职责范围的，要及时移送地方相关部门进行处理，重大隐患要督促当地人民政府挂牌督办。</w:t>
      </w:r>
    </w:p>
    <w:p w:rsidR="00B34343" w:rsidRPr="00B34343" w:rsidRDefault="00B34343" w:rsidP="001F054C">
      <w:pPr>
        <w:widowControl/>
        <w:shd w:val="clear" w:color="auto" w:fill="FFFFFF"/>
        <w:spacing w:line="500" w:lineRule="exact"/>
        <w:ind w:firstLineChars="200" w:firstLine="640"/>
        <w:rPr>
          <w:rFonts w:ascii="仿宋" w:eastAsia="仿宋" w:hAnsi="仿宋" w:cs="仿宋"/>
          <w:kern w:val="0"/>
          <w:sz w:val="32"/>
          <w:szCs w:val="32"/>
        </w:rPr>
      </w:pPr>
      <w:r w:rsidRPr="00B34343">
        <w:rPr>
          <w:rFonts w:ascii="仿宋" w:eastAsia="仿宋" w:hAnsi="仿宋" w:cs="仿宋" w:hint="eastAsia"/>
          <w:kern w:val="0"/>
          <w:sz w:val="32"/>
          <w:szCs w:val="32"/>
        </w:rPr>
        <w:t>（四）总结分析，及时报送。检查过程中，要及时总结分析煤矿建设项目安全管理中存在的突出问题和共性问题，向有关地方人民政府及其有关部门提出加强安全监管的意见和建议。每月填写</w:t>
      </w:r>
      <w:r w:rsidR="001F054C">
        <w:rPr>
          <w:rFonts w:ascii="仿宋" w:eastAsia="仿宋" w:hAnsi="仿宋" w:cs="仿宋" w:hint="eastAsia"/>
          <w:kern w:val="0"/>
          <w:sz w:val="32"/>
          <w:szCs w:val="32"/>
        </w:rPr>
        <w:t>煤矿专项监察执法情况统计表</w:t>
      </w:r>
      <w:r w:rsidRPr="00B34343">
        <w:rPr>
          <w:rFonts w:ascii="仿宋" w:eastAsia="仿宋" w:hAnsi="仿宋" w:cs="仿宋" w:hint="eastAsia"/>
          <w:kern w:val="0"/>
          <w:sz w:val="32"/>
          <w:szCs w:val="32"/>
        </w:rPr>
        <w:t>（附件1），并上报国家煤矿安监局</w:t>
      </w:r>
      <w:r w:rsidR="001F054C">
        <w:rPr>
          <w:rFonts w:ascii="仿宋" w:eastAsia="仿宋" w:hAnsi="仿宋" w:cs="仿宋" w:hint="eastAsia"/>
          <w:kern w:val="0"/>
          <w:sz w:val="32"/>
          <w:szCs w:val="32"/>
        </w:rPr>
        <w:t>。</w:t>
      </w:r>
      <w:r w:rsidRPr="00B34343">
        <w:rPr>
          <w:rFonts w:ascii="仿宋" w:eastAsia="仿宋" w:hAnsi="仿宋" w:cs="仿宋" w:hint="eastAsia"/>
          <w:kern w:val="0"/>
          <w:sz w:val="32"/>
          <w:szCs w:val="32"/>
        </w:rPr>
        <w:t>专项监察结束后与全年煤矿建设项目年度工作一并总结，提出下一步工作建议，</w:t>
      </w:r>
      <w:r w:rsidR="001F054C">
        <w:rPr>
          <w:rFonts w:ascii="仿宋" w:eastAsia="仿宋" w:hAnsi="仿宋" w:cs="仿宋" w:hint="eastAsia"/>
          <w:kern w:val="0"/>
          <w:sz w:val="32"/>
          <w:szCs w:val="32"/>
        </w:rPr>
        <w:t>形成书面报告，并汇总监察执法数据，填写煤矿专项监察执法情况统计表（附件1）和</w:t>
      </w:r>
      <w:r w:rsidR="001F054C" w:rsidRPr="001C0B2A">
        <w:rPr>
          <w:rFonts w:ascii="仿宋" w:eastAsia="仿宋" w:hAnsi="仿宋" w:cs="仿宋" w:hint="eastAsia"/>
          <w:sz w:val="32"/>
          <w:szCs w:val="32"/>
        </w:rPr>
        <w:t>煤矿</w:t>
      </w:r>
      <w:r w:rsidR="001F054C">
        <w:rPr>
          <w:rFonts w:ascii="仿宋" w:eastAsia="仿宋" w:hAnsi="仿宋" w:cs="仿宋" w:hint="eastAsia"/>
          <w:sz w:val="32"/>
          <w:szCs w:val="32"/>
        </w:rPr>
        <w:t>建设项目专项监察情况汇总表（附件8），</w:t>
      </w:r>
      <w:r w:rsidRPr="00B34343">
        <w:rPr>
          <w:rFonts w:ascii="仿宋" w:eastAsia="仿宋" w:hAnsi="仿宋" w:cs="仿宋" w:hint="eastAsia"/>
          <w:kern w:val="0"/>
          <w:sz w:val="32"/>
          <w:szCs w:val="32"/>
        </w:rPr>
        <w:t>连同电子版于12月10日前报国家煤矿安监局。</w:t>
      </w:r>
    </w:p>
    <w:p w:rsidR="00B34343" w:rsidRPr="00B34343" w:rsidRDefault="00B34343" w:rsidP="001F054C">
      <w:pPr>
        <w:widowControl/>
        <w:shd w:val="clear" w:color="auto" w:fill="FFFFFF"/>
        <w:spacing w:line="500" w:lineRule="exact"/>
        <w:ind w:firstLineChars="200" w:firstLine="640"/>
        <w:rPr>
          <w:rFonts w:ascii="仿宋" w:eastAsia="仿宋" w:hAnsi="仿宋" w:cs="仿宋"/>
          <w:kern w:val="0"/>
          <w:sz w:val="32"/>
          <w:szCs w:val="32"/>
        </w:rPr>
      </w:pPr>
      <w:r w:rsidRPr="00B34343">
        <w:rPr>
          <w:rFonts w:ascii="仿宋" w:eastAsia="仿宋" w:hAnsi="仿宋" w:cs="仿宋" w:hint="eastAsia"/>
          <w:kern w:val="0"/>
          <w:sz w:val="32"/>
          <w:szCs w:val="32"/>
        </w:rPr>
        <w:t>联系人及电话：曹敏,010-64464007（带传真）；</w:t>
      </w:r>
    </w:p>
    <w:p w:rsidR="00B34343" w:rsidRDefault="00B34343" w:rsidP="001F054C">
      <w:pPr>
        <w:widowControl/>
        <w:shd w:val="clear" w:color="auto" w:fill="FFFFFF"/>
        <w:spacing w:line="500" w:lineRule="exact"/>
        <w:ind w:firstLineChars="200" w:firstLine="640"/>
        <w:rPr>
          <w:rFonts w:ascii="仿宋" w:eastAsia="仿宋" w:hAnsi="仿宋" w:cs="仿宋" w:hint="eastAsia"/>
          <w:kern w:val="0"/>
          <w:sz w:val="32"/>
          <w:szCs w:val="32"/>
        </w:rPr>
      </w:pPr>
      <w:r w:rsidRPr="00B34343">
        <w:rPr>
          <w:rFonts w:ascii="仿宋" w:eastAsia="仿宋" w:hAnsi="仿宋" w:cs="仿宋" w:hint="eastAsia"/>
          <w:kern w:val="0"/>
          <w:sz w:val="32"/>
          <w:szCs w:val="32"/>
        </w:rPr>
        <w:t>电子信箱：caom@chinasafety.gov.cn。</w:t>
      </w:r>
    </w:p>
    <w:p w:rsidR="005A0F58" w:rsidRDefault="005A0F58" w:rsidP="001F054C">
      <w:pPr>
        <w:widowControl/>
        <w:shd w:val="clear" w:color="auto" w:fill="FFFFFF"/>
        <w:spacing w:line="500" w:lineRule="exact"/>
        <w:ind w:firstLineChars="200" w:firstLine="640"/>
        <w:rPr>
          <w:rFonts w:ascii="仿宋" w:eastAsia="仿宋" w:hAnsi="仿宋" w:cs="仿宋" w:hint="eastAsia"/>
          <w:kern w:val="0"/>
          <w:sz w:val="32"/>
          <w:szCs w:val="32"/>
        </w:rPr>
      </w:pPr>
    </w:p>
    <w:p w:rsidR="005A0F58" w:rsidRPr="005A0F58" w:rsidRDefault="005A0F58" w:rsidP="001F054C">
      <w:pPr>
        <w:widowControl/>
        <w:shd w:val="clear" w:color="auto" w:fill="FFFFFF"/>
        <w:spacing w:line="500" w:lineRule="exact"/>
        <w:ind w:firstLineChars="200" w:firstLine="640"/>
        <w:rPr>
          <w:rFonts w:ascii="仿宋" w:eastAsia="仿宋" w:hAnsi="仿宋" w:cs="仿宋"/>
          <w:kern w:val="0"/>
          <w:sz w:val="32"/>
          <w:szCs w:val="32"/>
        </w:rPr>
      </w:pPr>
    </w:p>
    <w:p w:rsidR="00D77007" w:rsidRDefault="00D77007" w:rsidP="001F054C">
      <w:pPr>
        <w:widowControl/>
        <w:spacing w:line="500" w:lineRule="exact"/>
        <w:ind w:firstLineChars="200" w:firstLine="640"/>
        <w:jc w:val="left"/>
        <w:rPr>
          <w:rFonts w:ascii="仿宋" w:eastAsia="仿宋" w:hAnsi="仿宋" w:cs="仿宋" w:hint="eastAsia"/>
          <w:sz w:val="32"/>
          <w:szCs w:val="32"/>
        </w:rPr>
      </w:pPr>
      <w:r>
        <w:rPr>
          <w:rFonts w:ascii="仿宋" w:eastAsia="仿宋" w:hAnsi="仿宋" w:cs="仿宋" w:hint="eastAsia"/>
          <w:sz w:val="32"/>
          <w:szCs w:val="32"/>
        </w:rPr>
        <w:t>附件：1.</w:t>
      </w:r>
      <w:r w:rsidR="001C0B2A" w:rsidRPr="001C0B2A">
        <w:rPr>
          <w:rFonts w:ascii="仿宋" w:eastAsia="仿宋" w:hAnsi="仿宋" w:cs="仿宋" w:hint="eastAsia"/>
          <w:sz w:val="32"/>
          <w:szCs w:val="32"/>
        </w:rPr>
        <w:t>煤矿</w:t>
      </w:r>
      <w:r>
        <w:rPr>
          <w:rFonts w:ascii="仿宋" w:eastAsia="仿宋" w:hAnsi="仿宋" w:cs="仿宋" w:hint="eastAsia"/>
          <w:sz w:val="32"/>
          <w:szCs w:val="32"/>
        </w:rPr>
        <w:t>专项监察执法情况统计表</w:t>
      </w:r>
    </w:p>
    <w:p w:rsidR="00D77007" w:rsidRDefault="00D77007" w:rsidP="001F054C">
      <w:pPr>
        <w:widowControl/>
        <w:spacing w:line="500" w:lineRule="exact"/>
        <w:ind w:firstLineChars="200" w:firstLine="640"/>
        <w:jc w:val="left"/>
        <w:rPr>
          <w:rFonts w:ascii="仿宋" w:eastAsia="仿宋" w:hAnsi="仿宋" w:cs="仿宋" w:hint="eastAsia"/>
          <w:sz w:val="32"/>
          <w:szCs w:val="32"/>
        </w:rPr>
      </w:pPr>
      <w:r>
        <w:rPr>
          <w:rFonts w:ascii="仿宋" w:eastAsia="仿宋" w:hAnsi="仿宋" w:cs="仿宋" w:hint="eastAsia"/>
          <w:sz w:val="32"/>
          <w:szCs w:val="32"/>
        </w:rPr>
        <w:t xml:space="preserve">      2.</w:t>
      </w:r>
      <w:r w:rsidR="001C0B2A" w:rsidRPr="001C0B2A">
        <w:rPr>
          <w:rFonts w:ascii="仿宋" w:eastAsia="仿宋" w:hAnsi="仿宋" w:cs="仿宋" w:hint="eastAsia"/>
          <w:sz w:val="32"/>
          <w:szCs w:val="32"/>
        </w:rPr>
        <w:t>煤矿</w:t>
      </w:r>
      <w:r w:rsidR="00DA7605">
        <w:rPr>
          <w:rFonts w:ascii="仿宋" w:eastAsia="仿宋" w:hAnsi="仿宋" w:cs="仿宋" w:hint="eastAsia"/>
          <w:sz w:val="32"/>
          <w:szCs w:val="32"/>
        </w:rPr>
        <w:t>“一通三防”</w:t>
      </w:r>
      <w:r>
        <w:rPr>
          <w:rFonts w:ascii="仿宋" w:eastAsia="仿宋" w:hAnsi="仿宋" w:cs="仿宋" w:hint="eastAsia"/>
          <w:sz w:val="32"/>
          <w:szCs w:val="32"/>
        </w:rPr>
        <w:t>专项监察情况汇总表</w:t>
      </w:r>
    </w:p>
    <w:p w:rsidR="00D77007" w:rsidRDefault="00D77007" w:rsidP="001F054C">
      <w:pPr>
        <w:widowControl/>
        <w:spacing w:line="500" w:lineRule="exact"/>
        <w:ind w:firstLineChars="200" w:firstLine="640"/>
        <w:jc w:val="left"/>
        <w:rPr>
          <w:rFonts w:ascii="仿宋" w:eastAsia="仿宋" w:hAnsi="仿宋" w:cs="仿宋" w:hint="eastAsia"/>
          <w:sz w:val="32"/>
          <w:szCs w:val="32"/>
        </w:rPr>
      </w:pPr>
      <w:r>
        <w:rPr>
          <w:rFonts w:ascii="仿宋" w:eastAsia="仿宋" w:hAnsi="仿宋" w:cs="仿宋" w:hint="eastAsia"/>
          <w:sz w:val="32"/>
          <w:szCs w:val="32"/>
        </w:rPr>
        <w:t xml:space="preserve">      3.</w:t>
      </w:r>
      <w:r w:rsidR="001C0B2A" w:rsidRPr="001C0B2A">
        <w:rPr>
          <w:rFonts w:ascii="仿宋" w:eastAsia="仿宋" w:hAnsi="仿宋" w:cs="仿宋" w:hint="eastAsia"/>
          <w:sz w:val="32"/>
          <w:szCs w:val="32"/>
        </w:rPr>
        <w:t>煤矿</w:t>
      </w:r>
      <w:r>
        <w:rPr>
          <w:rFonts w:ascii="仿宋" w:eastAsia="仿宋" w:hAnsi="仿宋" w:cs="仿宋" w:hint="eastAsia"/>
          <w:sz w:val="32"/>
          <w:szCs w:val="32"/>
        </w:rPr>
        <w:t>水害防治专项监察情况汇总表</w:t>
      </w:r>
    </w:p>
    <w:p w:rsidR="00D77007" w:rsidRDefault="00D77007" w:rsidP="001F054C">
      <w:pPr>
        <w:widowControl/>
        <w:spacing w:line="500" w:lineRule="exact"/>
        <w:ind w:firstLineChars="200" w:firstLine="640"/>
        <w:jc w:val="left"/>
        <w:rPr>
          <w:rFonts w:ascii="仿宋" w:eastAsia="仿宋" w:hAnsi="仿宋" w:cs="仿宋" w:hint="eastAsia"/>
          <w:sz w:val="32"/>
          <w:szCs w:val="32"/>
        </w:rPr>
      </w:pPr>
      <w:r>
        <w:rPr>
          <w:rFonts w:ascii="仿宋" w:eastAsia="仿宋" w:hAnsi="仿宋" w:cs="仿宋" w:hint="eastAsia"/>
          <w:sz w:val="32"/>
          <w:szCs w:val="32"/>
        </w:rPr>
        <w:t xml:space="preserve">      4.</w:t>
      </w:r>
      <w:r w:rsidR="001C0B2A" w:rsidRPr="001C0B2A">
        <w:rPr>
          <w:rFonts w:ascii="仿宋" w:eastAsia="仿宋" w:hAnsi="仿宋" w:cs="仿宋" w:hint="eastAsia"/>
          <w:sz w:val="32"/>
          <w:szCs w:val="32"/>
        </w:rPr>
        <w:t>煤矿</w:t>
      </w:r>
      <w:r>
        <w:rPr>
          <w:rFonts w:ascii="仿宋" w:eastAsia="仿宋" w:hAnsi="仿宋" w:cs="仿宋" w:hint="eastAsia"/>
          <w:sz w:val="32"/>
          <w:szCs w:val="32"/>
        </w:rPr>
        <w:t>提升运输专项监察情况汇总表</w:t>
      </w:r>
    </w:p>
    <w:p w:rsidR="00D77007" w:rsidRDefault="00D77007" w:rsidP="001F054C">
      <w:pPr>
        <w:widowControl/>
        <w:spacing w:line="500" w:lineRule="exact"/>
        <w:ind w:firstLineChars="200" w:firstLine="640"/>
        <w:jc w:val="left"/>
        <w:rPr>
          <w:rFonts w:ascii="仿宋" w:eastAsia="仿宋" w:hAnsi="仿宋" w:cs="仿宋" w:hint="eastAsia"/>
          <w:sz w:val="32"/>
          <w:szCs w:val="32"/>
        </w:rPr>
      </w:pPr>
      <w:r>
        <w:rPr>
          <w:rFonts w:ascii="仿宋" w:eastAsia="仿宋" w:hAnsi="仿宋" w:cs="仿宋" w:hint="eastAsia"/>
          <w:sz w:val="32"/>
          <w:szCs w:val="32"/>
        </w:rPr>
        <w:t xml:space="preserve">      5.</w:t>
      </w:r>
      <w:r w:rsidR="001C0B2A" w:rsidRPr="001C0B2A">
        <w:rPr>
          <w:rFonts w:ascii="仿宋" w:eastAsia="仿宋" w:hAnsi="仿宋" w:cs="仿宋" w:hint="eastAsia"/>
          <w:sz w:val="32"/>
          <w:szCs w:val="32"/>
        </w:rPr>
        <w:t>煤矿</w:t>
      </w:r>
      <w:r>
        <w:rPr>
          <w:rFonts w:ascii="仿宋" w:eastAsia="仿宋" w:hAnsi="仿宋" w:cs="仿宋" w:hint="eastAsia"/>
          <w:sz w:val="32"/>
          <w:szCs w:val="32"/>
        </w:rPr>
        <w:t>安全培训专项监察情况汇总表</w:t>
      </w:r>
    </w:p>
    <w:p w:rsidR="00B8131E" w:rsidRDefault="00C01C63" w:rsidP="00C01C63">
      <w:pPr>
        <w:widowControl/>
        <w:spacing w:line="500" w:lineRule="exact"/>
        <w:ind w:leftChars="304" w:left="1918" w:hangingChars="400" w:hanging="1280"/>
        <w:jc w:val="left"/>
        <w:rPr>
          <w:rFonts w:ascii="仿宋" w:eastAsia="仿宋" w:hAnsi="仿宋" w:cs="仿宋" w:hint="eastAsia"/>
          <w:sz w:val="32"/>
          <w:szCs w:val="32"/>
        </w:rPr>
      </w:pPr>
      <w:r>
        <w:rPr>
          <w:rFonts w:ascii="仿宋" w:eastAsia="仿宋" w:hAnsi="仿宋" w:cs="仿宋" w:hint="eastAsia"/>
          <w:sz w:val="32"/>
          <w:szCs w:val="32"/>
        </w:rPr>
        <w:t xml:space="preserve">      6.</w:t>
      </w:r>
      <w:r w:rsidRPr="00C01C63">
        <w:rPr>
          <w:rFonts w:ascii="仿宋" w:eastAsia="仿宋" w:hAnsi="仿宋" w:cs="仿宋" w:hint="eastAsia"/>
          <w:sz w:val="32"/>
          <w:szCs w:val="32"/>
        </w:rPr>
        <w:t>责令调整工作岗位的矿长和存在从业人员未经培训、特种作业人员未持证上岗作业的煤</w:t>
      </w:r>
    </w:p>
    <w:p w:rsidR="00C01C63" w:rsidRDefault="00C01C63" w:rsidP="00B8131E">
      <w:pPr>
        <w:widowControl/>
        <w:spacing w:line="500" w:lineRule="exact"/>
        <w:ind w:leftChars="912" w:left="1915"/>
        <w:jc w:val="left"/>
        <w:rPr>
          <w:rFonts w:ascii="仿宋" w:eastAsia="仿宋" w:hAnsi="仿宋" w:cs="仿宋" w:hint="eastAsia"/>
          <w:sz w:val="32"/>
          <w:szCs w:val="32"/>
        </w:rPr>
      </w:pPr>
      <w:r w:rsidRPr="00C01C63">
        <w:rPr>
          <w:rFonts w:ascii="仿宋" w:eastAsia="仿宋" w:hAnsi="仿宋" w:cs="仿宋" w:hint="eastAsia"/>
          <w:sz w:val="32"/>
          <w:szCs w:val="32"/>
        </w:rPr>
        <w:t>矿统计表</w:t>
      </w:r>
    </w:p>
    <w:p w:rsidR="00D77007" w:rsidRDefault="00D77007" w:rsidP="001F054C">
      <w:pPr>
        <w:widowControl/>
        <w:spacing w:line="500" w:lineRule="exact"/>
        <w:ind w:firstLineChars="200" w:firstLine="640"/>
        <w:jc w:val="left"/>
        <w:rPr>
          <w:rFonts w:ascii="仿宋" w:eastAsia="仿宋" w:hAnsi="仿宋" w:cs="仿宋" w:hint="eastAsia"/>
          <w:sz w:val="32"/>
          <w:szCs w:val="32"/>
        </w:rPr>
      </w:pPr>
      <w:r>
        <w:rPr>
          <w:rFonts w:ascii="仿宋" w:eastAsia="仿宋" w:hAnsi="仿宋" w:cs="仿宋" w:hint="eastAsia"/>
          <w:sz w:val="32"/>
          <w:szCs w:val="32"/>
        </w:rPr>
        <w:t xml:space="preserve">      </w:t>
      </w:r>
      <w:r w:rsidR="00C01C63">
        <w:rPr>
          <w:rFonts w:ascii="仿宋" w:eastAsia="仿宋" w:hAnsi="仿宋" w:cs="仿宋" w:hint="eastAsia"/>
          <w:sz w:val="32"/>
          <w:szCs w:val="32"/>
        </w:rPr>
        <w:t>7</w:t>
      </w:r>
      <w:r>
        <w:rPr>
          <w:rFonts w:ascii="仿宋" w:eastAsia="仿宋" w:hAnsi="仿宋" w:cs="仿宋" w:hint="eastAsia"/>
          <w:sz w:val="32"/>
          <w:szCs w:val="32"/>
        </w:rPr>
        <w:t>.</w:t>
      </w:r>
      <w:r w:rsidR="001C0B2A" w:rsidRPr="001C0B2A">
        <w:rPr>
          <w:rFonts w:ascii="仿宋" w:eastAsia="仿宋" w:hAnsi="仿宋" w:cs="仿宋" w:hint="eastAsia"/>
          <w:sz w:val="32"/>
          <w:szCs w:val="32"/>
        </w:rPr>
        <w:t>煤矿</w:t>
      </w:r>
      <w:r>
        <w:rPr>
          <w:rFonts w:ascii="仿宋" w:eastAsia="仿宋" w:hAnsi="仿宋" w:cs="仿宋" w:hint="eastAsia"/>
          <w:sz w:val="32"/>
          <w:szCs w:val="32"/>
        </w:rPr>
        <w:t>超能力生产专项监察情况汇总表</w:t>
      </w:r>
    </w:p>
    <w:p w:rsidR="00D77007" w:rsidRDefault="00D77007" w:rsidP="001F054C">
      <w:pPr>
        <w:widowControl/>
        <w:spacing w:line="500" w:lineRule="exact"/>
        <w:ind w:firstLineChars="200" w:firstLine="640"/>
        <w:jc w:val="left"/>
        <w:rPr>
          <w:rFonts w:ascii="仿宋" w:eastAsia="仿宋" w:hAnsi="仿宋" w:cs="仿宋" w:hint="eastAsia"/>
          <w:sz w:val="32"/>
          <w:szCs w:val="32"/>
        </w:rPr>
      </w:pPr>
      <w:r>
        <w:rPr>
          <w:rFonts w:ascii="仿宋" w:eastAsia="仿宋" w:hAnsi="仿宋" w:cs="仿宋" w:hint="eastAsia"/>
          <w:sz w:val="32"/>
          <w:szCs w:val="32"/>
        </w:rPr>
        <w:t xml:space="preserve">      </w:t>
      </w:r>
      <w:r w:rsidR="00C01C63">
        <w:rPr>
          <w:rFonts w:ascii="仿宋" w:eastAsia="仿宋" w:hAnsi="仿宋" w:cs="仿宋" w:hint="eastAsia"/>
          <w:sz w:val="32"/>
          <w:szCs w:val="32"/>
        </w:rPr>
        <w:t>8</w:t>
      </w:r>
      <w:r>
        <w:rPr>
          <w:rFonts w:ascii="仿宋" w:eastAsia="仿宋" w:hAnsi="仿宋" w:cs="仿宋" w:hint="eastAsia"/>
          <w:sz w:val="32"/>
          <w:szCs w:val="32"/>
        </w:rPr>
        <w:t>.</w:t>
      </w:r>
      <w:r w:rsidR="001C0B2A" w:rsidRPr="001C0B2A">
        <w:rPr>
          <w:rFonts w:ascii="仿宋" w:eastAsia="仿宋" w:hAnsi="仿宋" w:cs="仿宋" w:hint="eastAsia"/>
          <w:sz w:val="32"/>
          <w:szCs w:val="32"/>
        </w:rPr>
        <w:t>煤矿</w:t>
      </w:r>
      <w:r>
        <w:rPr>
          <w:rFonts w:ascii="仿宋" w:eastAsia="仿宋" w:hAnsi="仿宋" w:cs="仿宋" w:hint="eastAsia"/>
          <w:sz w:val="32"/>
          <w:szCs w:val="32"/>
        </w:rPr>
        <w:t>超能力生产典型案例汇总表</w:t>
      </w:r>
    </w:p>
    <w:p w:rsidR="00D77007" w:rsidRPr="00B34343" w:rsidRDefault="00D77007" w:rsidP="001F054C">
      <w:pPr>
        <w:widowControl/>
        <w:spacing w:line="500" w:lineRule="exact"/>
        <w:ind w:firstLineChars="200" w:firstLine="640"/>
        <w:jc w:val="left"/>
        <w:rPr>
          <w:rFonts w:ascii="仿宋" w:eastAsia="仿宋" w:hAnsi="仿宋" w:cs="仿宋" w:hint="eastAsia"/>
          <w:sz w:val="32"/>
          <w:szCs w:val="32"/>
        </w:rPr>
      </w:pPr>
      <w:r>
        <w:rPr>
          <w:rFonts w:ascii="仿宋" w:eastAsia="仿宋" w:hAnsi="仿宋" w:cs="仿宋" w:hint="eastAsia"/>
          <w:sz w:val="32"/>
          <w:szCs w:val="32"/>
        </w:rPr>
        <w:t xml:space="preserve">      </w:t>
      </w:r>
      <w:r w:rsidR="00C01C63">
        <w:rPr>
          <w:rFonts w:ascii="仿宋" w:eastAsia="仿宋" w:hAnsi="仿宋" w:cs="仿宋" w:hint="eastAsia"/>
          <w:sz w:val="32"/>
          <w:szCs w:val="32"/>
        </w:rPr>
        <w:t>9</w:t>
      </w:r>
      <w:r>
        <w:rPr>
          <w:rFonts w:ascii="仿宋" w:eastAsia="仿宋" w:hAnsi="仿宋" w:cs="仿宋" w:hint="eastAsia"/>
          <w:sz w:val="32"/>
          <w:szCs w:val="32"/>
        </w:rPr>
        <w:t>.</w:t>
      </w:r>
      <w:r w:rsidR="001C0B2A" w:rsidRPr="001C0B2A">
        <w:rPr>
          <w:rFonts w:ascii="仿宋" w:eastAsia="仿宋" w:hAnsi="仿宋" w:cs="仿宋" w:hint="eastAsia"/>
          <w:sz w:val="32"/>
          <w:szCs w:val="32"/>
        </w:rPr>
        <w:t>煤矿</w:t>
      </w:r>
      <w:r>
        <w:rPr>
          <w:rFonts w:ascii="仿宋" w:eastAsia="仿宋" w:hAnsi="仿宋" w:cs="仿宋" w:hint="eastAsia"/>
          <w:sz w:val="32"/>
          <w:szCs w:val="32"/>
        </w:rPr>
        <w:t>建设项目专项监察情况汇总表</w:t>
      </w:r>
    </w:p>
    <w:sectPr w:rsidR="00D77007" w:rsidRPr="00B34343">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496" w:rsidRDefault="00B41496">
      <w:r>
        <w:separator/>
      </w:r>
    </w:p>
  </w:endnote>
  <w:endnote w:type="continuationSeparator" w:id="0">
    <w:p w:rsidR="00B41496" w:rsidRDefault="00B41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auto"/>
    <w:pitch w:val="default"/>
    <w:sig w:usb0="A00002BF" w:usb1="38CF7CFA" w:usb2="00082016" w:usb3="00000000" w:csb0="00040001"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8BA" w:rsidRDefault="004648BA">
    <w:pPr>
      <w:pStyle w:val="a3"/>
      <w:jc w:val="center"/>
    </w:pPr>
    <w:r>
      <w:fldChar w:fldCharType="begin"/>
    </w:r>
    <w:r>
      <w:instrText>PAGE   \* MERGEFORMAT</w:instrText>
    </w:r>
    <w:r>
      <w:fldChar w:fldCharType="separate"/>
    </w:r>
    <w:r w:rsidR="00925EB5" w:rsidRPr="00925EB5">
      <w:rPr>
        <w:noProof/>
        <w:lang w:val="zh-CN"/>
      </w:rPr>
      <w:t>7</w:t>
    </w:r>
    <w:r>
      <w:fldChar w:fldCharType="end"/>
    </w:r>
  </w:p>
  <w:p w:rsidR="004648BA" w:rsidRDefault="004648B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496" w:rsidRDefault="00B41496">
      <w:r>
        <w:separator/>
      </w:r>
    </w:p>
  </w:footnote>
  <w:footnote w:type="continuationSeparator" w:id="0">
    <w:p w:rsidR="00B41496" w:rsidRDefault="00B414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4095"/>
    <w:rsid w:val="00015020"/>
    <w:rsid w:val="00015550"/>
    <w:rsid w:val="0003037C"/>
    <w:rsid w:val="0004766A"/>
    <w:rsid w:val="000670B2"/>
    <w:rsid w:val="000A6A81"/>
    <w:rsid w:val="000C487D"/>
    <w:rsid w:val="000D2BDA"/>
    <w:rsid w:val="000D40FF"/>
    <w:rsid w:val="000D788C"/>
    <w:rsid w:val="000F2C36"/>
    <w:rsid w:val="000F5BA4"/>
    <w:rsid w:val="00103291"/>
    <w:rsid w:val="001048BE"/>
    <w:rsid w:val="0011257D"/>
    <w:rsid w:val="00120ED0"/>
    <w:rsid w:val="00124275"/>
    <w:rsid w:val="0012534E"/>
    <w:rsid w:val="00152496"/>
    <w:rsid w:val="001819BE"/>
    <w:rsid w:val="00186F87"/>
    <w:rsid w:val="001B54A1"/>
    <w:rsid w:val="001B6C17"/>
    <w:rsid w:val="001C0B2A"/>
    <w:rsid w:val="001E758D"/>
    <w:rsid w:val="001F054C"/>
    <w:rsid w:val="0021100B"/>
    <w:rsid w:val="00214BF4"/>
    <w:rsid w:val="002251B8"/>
    <w:rsid w:val="00236CAF"/>
    <w:rsid w:val="0024470E"/>
    <w:rsid w:val="0024540B"/>
    <w:rsid w:val="002633C0"/>
    <w:rsid w:val="002649A4"/>
    <w:rsid w:val="002916D1"/>
    <w:rsid w:val="002961CF"/>
    <w:rsid w:val="002C2A4E"/>
    <w:rsid w:val="002C510E"/>
    <w:rsid w:val="002C7AAE"/>
    <w:rsid w:val="002F5721"/>
    <w:rsid w:val="00325B38"/>
    <w:rsid w:val="00355E63"/>
    <w:rsid w:val="0037076A"/>
    <w:rsid w:val="00392CCF"/>
    <w:rsid w:val="003A30C3"/>
    <w:rsid w:val="003B09C4"/>
    <w:rsid w:val="003C2737"/>
    <w:rsid w:val="003C5C1B"/>
    <w:rsid w:val="003D4A16"/>
    <w:rsid w:val="003F17DB"/>
    <w:rsid w:val="003F43B2"/>
    <w:rsid w:val="004470DE"/>
    <w:rsid w:val="0044786F"/>
    <w:rsid w:val="00461C8C"/>
    <w:rsid w:val="004648BA"/>
    <w:rsid w:val="00475678"/>
    <w:rsid w:val="00476382"/>
    <w:rsid w:val="004A0285"/>
    <w:rsid w:val="004A4980"/>
    <w:rsid w:val="004A7C9C"/>
    <w:rsid w:val="004B1EDE"/>
    <w:rsid w:val="004C5349"/>
    <w:rsid w:val="004F000C"/>
    <w:rsid w:val="004F0A85"/>
    <w:rsid w:val="0050773A"/>
    <w:rsid w:val="00512D87"/>
    <w:rsid w:val="00514F7F"/>
    <w:rsid w:val="00521712"/>
    <w:rsid w:val="005674A1"/>
    <w:rsid w:val="00583701"/>
    <w:rsid w:val="005862FC"/>
    <w:rsid w:val="00590535"/>
    <w:rsid w:val="005924C4"/>
    <w:rsid w:val="00593F0A"/>
    <w:rsid w:val="0059449F"/>
    <w:rsid w:val="005A0002"/>
    <w:rsid w:val="005A0F58"/>
    <w:rsid w:val="005B47AC"/>
    <w:rsid w:val="005F1BD1"/>
    <w:rsid w:val="006064F8"/>
    <w:rsid w:val="006122E2"/>
    <w:rsid w:val="0061767A"/>
    <w:rsid w:val="00625BD9"/>
    <w:rsid w:val="006630FE"/>
    <w:rsid w:val="00674898"/>
    <w:rsid w:val="006970F8"/>
    <w:rsid w:val="006B017B"/>
    <w:rsid w:val="006F77C4"/>
    <w:rsid w:val="00720492"/>
    <w:rsid w:val="00727915"/>
    <w:rsid w:val="00757FE9"/>
    <w:rsid w:val="007B46A6"/>
    <w:rsid w:val="007C743F"/>
    <w:rsid w:val="007D4E4B"/>
    <w:rsid w:val="007E4120"/>
    <w:rsid w:val="00802DA3"/>
    <w:rsid w:val="00804095"/>
    <w:rsid w:val="0081723E"/>
    <w:rsid w:val="00836B6F"/>
    <w:rsid w:val="00874FEE"/>
    <w:rsid w:val="008A457E"/>
    <w:rsid w:val="008A4C7A"/>
    <w:rsid w:val="008A4CED"/>
    <w:rsid w:val="008B69DB"/>
    <w:rsid w:val="008D1290"/>
    <w:rsid w:val="008D2D83"/>
    <w:rsid w:val="008D4D8C"/>
    <w:rsid w:val="008E166B"/>
    <w:rsid w:val="0092338A"/>
    <w:rsid w:val="00925EB5"/>
    <w:rsid w:val="00927713"/>
    <w:rsid w:val="009314C0"/>
    <w:rsid w:val="00934D42"/>
    <w:rsid w:val="00940264"/>
    <w:rsid w:val="00952177"/>
    <w:rsid w:val="00960433"/>
    <w:rsid w:val="009720EE"/>
    <w:rsid w:val="00981B52"/>
    <w:rsid w:val="009C04F4"/>
    <w:rsid w:val="00A15285"/>
    <w:rsid w:val="00A247B6"/>
    <w:rsid w:val="00A30D32"/>
    <w:rsid w:val="00A33E49"/>
    <w:rsid w:val="00A47887"/>
    <w:rsid w:val="00A54FB0"/>
    <w:rsid w:val="00A91D51"/>
    <w:rsid w:val="00A92800"/>
    <w:rsid w:val="00A94A07"/>
    <w:rsid w:val="00AB5C16"/>
    <w:rsid w:val="00AF19AB"/>
    <w:rsid w:val="00B0015A"/>
    <w:rsid w:val="00B14810"/>
    <w:rsid w:val="00B2101B"/>
    <w:rsid w:val="00B22B03"/>
    <w:rsid w:val="00B34343"/>
    <w:rsid w:val="00B40F46"/>
    <w:rsid w:val="00B41496"/>
    <w:rsid w:val="00B61D13"/>
    <w:rsid w:val="00B63BA4"/>
    <w:rsid w:val="00B8131E"/>
    <w:rsid w:val="00B84887"/>
    <w:rsid w:val="00BC141F"/>
    <w:rsid w:val="00C01C63"/>
    <w:rsid w:val="00C0319B"/>
    <w:rsid w:val="00C1177B"/>
    <w:rsid w:val="00C46708"/>
    <w:rsid w:val="00C47433"/>
    <w:rsid w:val="00C552D4"/>
    <w:rsid w:val="00C6778E"/>
    <w:rsid w:val="00C7367F"/>
    <w:rsid w:val="00C750A9"/>
    <w:rsid w:val="00C77E22"/>
    <w:rsid w:val="00CA4939"/>
    <w:rsid w:val="00CA6632"/>
    <w:rsid w:val="00CA77A6"/>
    <w:rsid w:val="00CB1D9D"/>
    <w:rsid w:val="00CC5DC2"/>
    <w:rsid w:val="00CD0828"/>
    <w:rsid w:val="00CF22FD"/>
    <w:rsid w:val="00CF4EA1"/>
    <w:rsid w:val="00D04611"/>
    <w:rsid w:val="00D24A4F"/>
    <w:rsid w:val="00D40E8A"/>
    <w:rsid w:val="00D47D0C"/>
    <w:rsid w:val="00D51774"/>
    <w:rsid w:val="00D548D0"/>
    <w:rsid w:val="00D600EC"/>
    <w:rsid w:val="00D6393F"/>
    <w:rsid w:val="00D63C56"/>
    <w:rsid w:val="00D65E52"/>
    <w:rsid w:val="00D67C85"/>
    <w:rsid w:val="00D77007"/>
    <w:rsid w:val="00D83108"/>
    <w:rsid w:val="00D95962"/>
    <w:rsid w:val="00DA7605"/>
    <w:rsid w:val="00DB1AAF"/>
    <w:rsid w:val="00E01E31"/>
    <w:rsid w:val="00E13ACC"/>
    <w:rsid w:val="00E23455"/>
    <w:rsid w:val="00E252D4"/>
    <w:rsid w:val="00E33451"/>
    <w:rsid w:val="00E476DA"/>
    <w:rsid w:val="00E67095"/>
    <w:rsid w:val="00E95CD6"/>
    <w:rsid w:val="00EB077D"/>
    <w:rsid w:val="00EB662A"/>
    <w:rsid w:val="00EE7DFA"/>
    <w:rsid w:val="00F233F2"/>
    <w:rsid w:val="00F2579A"/>
    <w:rsid w:val="00F4529C"/>
    <w:rsid w:val="00F46C01"/>
    <w:rsid w:val="00F478BF"/>
    <w:rsid w:val="00F623F9"/>
    <w:rsid w:val="00F63349"/>
    <w:rsid w:val="00F63863"/>
    <w:rsid w:val="00F66E99"/>
    <w:rsid w:val="00F67218"/>
    <w:rsid w:val="00F72F7F"/>
    <w:rsid w:val="00F841DC"/>
    <w:rsid w:val="00F96410"/>
    <w:rsid w:val="00FA6DE3"/>
    <w:rsid w:val="00FF44D3"/>
    <w:rsid w:val="00FF51FF"/>
    <w:rsid w:val="00FF566C"/>
    <w:rsid w:val="00FF7B50"/>
    <w:rsid w:val="09E04986"/>
    <w:rsid w:val="14E71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5:chartTrackingRefBased/>
  <w15:docId w15:val="{0FF19A7F-C8D3-48A8-892C-D93380A9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qFormat/>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basedOn w:val="a0"/>
    <w:link w:val="a3"/>
    <w:uiPriority w:val="99"/>
    <w:rPr>
      <w:sz w:val="18"/>
      <w:szCs w:val="18"/>
    </w:rPr>
  </w:style>
  <w:style w:type="character" w:customStyle="1" w:styleId="Char0">
    <w:name w:val="页眉 Char"/>
    <w:basedOn w:val="a0"/>
    <w:link w:val="a4"/>
    <w:uiPriority w:val="99"/>
    <w:qFormat/>
    <w:rPr>
      <w:sz w:val="18"/>
      <w:szCs w:val="18"/>
    </w:rPr>
  </w:style>
  <w:style w:type="character" w:customStyle="1" w:styleId="Char1">
    <w:name w:val="批注框文本 Char"/>
    <w:basedOn w:val="a0"/>
    <w:link w:val="a5"/>
    <w:uiPriority w:val="99"/>
    <w:semiHidden/>
    <w:qFormat/>
    <w:rPr>
      <w:sz w:val="18"/>
      <w:szCs w:val="18"/>
    </w:r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5">
    <w:name w:val="Balloon Text"/>
    <w:basedOn w:val="a"/>
    <w:link w:val="Char1"/>
    <w:uiPriority w:val="99"/>
    <w:unhideWhenUsed/>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B343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74040">
      <w:bodyDiv w:val="1"/>
      <w:marLeft w:val="0"/>
      <w:marRight w:val="0"/>
      <w:marTop w:val="0"/>
      <w:marBottom w:val="0"/>
      <w:divBdr>
        <w:top w:val="none" w:sz="0" w:space="0" w:color="auto"/>
        <w:left w:val="none" w:sz="0" w:space="0" w:color="auto"/>
        <w:bottom w:val="none" w:sz="0" w:space="0" w:color="auto"/>
        <w:right w:val="none" w:sz="0" w:space="0" w:color="auto"/>
      </w:divBdr>
    </w:div>
    <w:div w:id="67098360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luanll@chinasafety.gov.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nx@chinasafety.gov.c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1223</Words>
  <Characters>6974</Characters>
  <Application>Microsoft Office Word</Application>
  <DocSecurity>0</DocSecurity>
  <PresentationFormat/>
  <Lines>58</Lines>
  <Paragraphs>16</Paragraphs>
  <Slides>0</Slides>
  <Notes>0</Notes>
  <HiddenSlides>0</HiddenSlides>
  <MMClips>0</MMClips>
  <ScaleCrop>false</ScaleCrop>
  <Company/>
  <LinksUpToDate>false</LinksUpToDate>
  <CharactersWithSpaces>8181</CharactersWithSpaces>
  <SharedDoc>false</SharedDoc>
  <HLinks>
    <vt:vector size="12" baseType="variant">
      <vt:variant>
        <vt:i4>2424921</vt:i4>
      </vt:variant>
      <vt:variant>
        <vt:i4>3</vt:i4>
      </vt:variant>
      <vt:variant>
        <vt:i4>0</vt:i4>
      </vt:variant>
      <vt:variant>
        <vt:i4>5</vt:i4>
      </vt:variant>
      <vt:variant>
        <vt:lpwstr>mailto:luanll@chinasafety.gov.cn</vt:lpwstr>
      </vt:variant>
      <vt:variant>
        <vt:lpwstr/>
      </vt:variant>
      <vt:variant>
        <vt:i4>5898295</vt:i4>
      </vt:variant>
      <vt:variant>
        <vt:i4>0</vt:i4>
      </vt:variant>
      <vt:variant>
        <vt:i4>0</vt:i4>
      </vt:variant>
      <vt:variant>
        <vt:i4>5</vt:i4>
      </vt:variant>
      <vt:variant>
        <vt:lpwstr>mailto:panx@chinasafety.gov.cn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鬀ॣۀ྄</dc:creator>
  <cp:keywords/>
  <cp:lastModifiedBy>HQU</cp:lastModifiedBy>
  <cp:revision>2</cp:revision>
  <cp:lastPrinted>2018-01-24T06:12:00Z</cp:lastPrinted>
  <dcterms:created xsi:type="dcterms:W3CDTF">2024-07-01T13:45:00Z</dcterms:created>
  <dcterms:modified xsi:type="dcterms:W3CDTF">2024-07-01T13:45:00Z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